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67" w:rsidRPr="00DE6D49" w:rsidRDefault="00080C67" w:rsidP="00080C67">
      <w:pPr>
        <w:kinsoku w:val="0"/>
        <w:overflowPunct w:val="0"/>
        <w:spacing w:before="73" w:line="279" w:lineRule="exact"/>
        <w:jc w:val="center"/>
        <w:textAlignment w:val="baseline"/>
        <w:rPr>
          <w:rFonts w:ascii="Arial" w:hAnsi="Arial" w:cs="Arial"/>
          <w:b/>
          <w:bCs/>
          <w:sz w:val="28"/>
          <w:szCs w:val="28"/>
        </w:rPr>
      </w:pPr>
    </w:p>
    <w:p w:rsidR="00080C67" w:rsidRPr="00DE6D49" w:rsidRDefault="00080C67" w:rsidP="00080C67">
      <w:pPr>
        <w:kinsoku w:val="0"/>
        <w:overflowPunct w:val="0"/>
        <w:spacing w:before="73" w:line="279" w:lineRule="exact"/>
        <w:jc w:val="center"/>
        <w:textAlignment w:val="baseline"/>
        <w:rPr>
          <w:rFonts w:ascii="Arial" w:hAnsi="Arial" w:cs="Arial"/>
          <w:b/>
          <w:bCs/>
          <w:sz w:val="28"/>
          <w:szCs w:val="28"/>
        </w:rPr>
      </w:pPr>
    </w:p>
    <w:p w:rsidR="00080C67" w:rsidRPr="00DE6D49" w:rsidRDefault="00080C67" w:rsidP="00080C67">
      <w:pPr>
        <w:kinsoku w:val="0"/>
        <w:overflowPunct w:val="0"/>
        <w:spacing w:before="73" w:line="279" w:lineRule="exact"/>
        <w:jc w:val="center"/>
        <w:textAlignment w:val="baseline"/>
        <w:rPr>
          <w:rFonts w:ascii="Arial" w:hAnsi="Arial" w:cs="Arial"/>
          <w:b/>
          <w:bCs/>
          <w:sz w:val="28"/>
          <w:szCs w:val="28"/>
        </w:rPr>
      </w:pPr>
    </w:p>
    <w:p w:rsidR="00080C67" w:rsidRPr="00DE6D49" w:rsidRDefault="00080C67" w:rsidP="00080C67">
      <w:pPr>
        <w:kinsoku w:val="0"/>
        <w:overflowPunct w:val="0"/>
        <w:spacing w:before="73" w:line="279" w:lineRule="exact"/>
        <w:jc w:val="center"/>
        <w:textAlignment w:val="baseline"/>
        <w:rPr>
          <w:rFonts w:ascii="Arial" w:hAnsi="Arial" w:cs="Arial"/>
          <w:b/>
          <w:bCs/>
          <w:sz w:val="28"/>
          <w:szCs w:val="28"/>
        </w:rPr>
      </w:pPr>
    </w:p>
    <w:p w:rsidR="00080C67" w:rsidRPr="00DE6D49" w:rsidRDefault="00080C67" w:rsidP="00080C67">
      <w:pPr>
        <w:kinsoku w:val="0"/>
        <w:overflowPunct w:val="0"/>
        <w:spacing w:before="73" w:line="279" w:lineRule="exact"/>
        <w:jc w:val="center"/>
        <w:textAlignment w:val="baseline"/>
        <w:rPr>
          <w:rFonts w:ascii="Arial" w:hAnsi="Arial" w:cs="Arial"/>
          <w:b/>
          <w:bCs/>
          <w:sz w:val="28"/>
          <w:szCs w:val="28"/>
        </w:rPr>
      </w:pPr>
    </w:p>
    <w:p w:rsidR="00080C67" w:rsidRPr="00DE6D49" w:rsidRDefault="00080C67" w:rsidP="00080C67">
      <w:pPr>
        <w:kinsoku w:val="0"/>
        <w:overflowPunct w:val="0"/>
        <w:spacing w:before="73" w:line="279" w:lineRule="exact"/>
        <w:jc w:val="center"/>
        <w:textAlignment w:val="baseline"/>
        <w:rPr>
          <w:rFonts w:ascii="Arial" w:hAnsi="Arial" w:cs="Arial"/>
          <w:b/>
          <w:bCs/>
          <w:sz w:val="28"/>
          <w:szCs w:val="28"/>
        </w:rPr>
      </w:pPr>
    </w:p>
    <w:p w:rsidR="00080C67" w:rsidRPr="00DE6D49" w:rsidRDefault="00080C67" w:rsidP="00080C67">
      <w:pPr>
        <w:kinsoku w:val="0"/>
        <w:overflowPunct w:val="0"/>
        <w:spacing w:before="73" w:line="279" w:lineRule="exact"/>
        <w:jc w:val="center"/>
        <w:textAlignment w:val="baseline"/>
        <w:rPr>
          <w:rFonts w:ascii="Arial" w:hAnsi="Arial" w:cs="Arial"/>
          <w:b/>
          <w:bCs/>
          <w:sz w:val="28"/>
          <w:szCs w:val="28"/>
        </w:rPr>
      </w:pPr>
    </w:p>
    <w:p w:rsidR="00080C67" w:rsidRPr="00DE6D49" w:rsidRDefault="00080C67" w:rsidP="00080C67">
      <w:pPr>
        <w:kinsoku w:val="0"/>
        <w:overflowPunct w:val="0"/>
        <w:spacing w:before="73" w:line="279" w:lineRule="exact"/>
        <w:jc w:val="center"/>
        <w:textAlignment w:val="baseline"/>
        <w:rPr>
          <w:rFonts w:ascii="Arial" w:hAnsi="Arial" w:cs="Arial"/>
          <w:b/>
          <w:bCs/>
          <w:sz w:val="28"/>
          <w:szCs w:val="28"/>
        </w:rPr>
      </w:pPr>
    </w:p>
    <w:p w:rsidR="00080C67" w:rsidRPr="00DE6D49" w:rsidRDefault="00080C67" w:rsidP="00080C67">
      <w:pPr>
        <w:kinsoku w:val="0"/>
        <w:overflowPunct w:val="0"/>
        <w:spacing w:before="73" w:line="279" w:lineRule="exact"/>
        <w:jc w:val="center"/>
        <w:textAlignment w:val="baseline"/>
        <w:rPr>
          <w:rFonts w:ascii="Arial" w:hAnsi="Arial" w:cs="Arial"/>
          <w:b/>
          <w:bCs/>
          <w:sz w:val="28"/>
          <w:szCs w:val="28"/>
        </w:rPr>
      </w:pPr>
    </w:p>
    <w:p w:rsidR="00080C67" w:rsidRPr="00DE6D49" w:rsidRDefault="00080C67" w:rsidP="00080C67">
      <w:pPr>
        <w:kinsoku w:val="0"/>
        <w:overflowPunct w:val="0"/>
        <w:spacing w:before="73" w:line="279" w:lineRule="exact"/>
        <w:jc w:val="center"/>
        <w:textAlignment w:val="baseline"/>
        <w:rPr>
          <w:rFonts w:ascii="Arial" w:hAnsi="Arial" w:cs="Arial"/>
          <w:b/>
          <w:bCs/>
          <w:sz w:val="28"/>
          <w:szCs w:val="28"/>
        </w:rPr>
      </w:pPr>
    </w:p>
    <w:p w:rsidR="00080C67" w:rsidRPr="005C6960" w:rsidRDefault="00995098" w:rsidP="00080C67">
      <w:pPr>
        <w:kinsoku w:val="0"/>
        <w:overflowPunct w:val="0"/>
        <w:spacing w:before="73" w:line="279" w:lineRule="exact"/>
        <w:jc w:val="center"/>
        <w:textAlignment w:val="baseline"/>
        <w:rPr>
          <w:rFonts w:ascii="Arial" w:hAnsi="Arial" w:cs="Arial"/>
          <w:b/>
          <w:bCs/>
          <w:sz w:val="44"/>
          <w:szCs w:val="44"/>
        </w:rPr>
      </w:pPr>
      <w:r>
        <w:rPr>
          <w:rFonts w:ascii="Arial" w:hAnsi="Arial" w:cs="Arial"/>
          <w:noProof/>
          <w:sz w:val="44"/>
          <w:szCs w:val="44"/>
        </w:rPr>
        <w:pict>
          <v:shapetype id="_x0000_t202" coordsize="21600,21600" o:spt="202" path="m,l,21600r21600,l21600,xe">
            <v:stroke joinstyle="miter"/>
            <v:path gradientshapeok="t" o:connecttype="rect"/>
          </v:shapetype>
          <v:shape id="Casella di testo 23" o:spid="_x0000_s1026" type="#_x0000_t202" style="position:absolute;left:0;text-align:left;margin-left:527.6pt;margin-top:793.45pt;width:14.45pt;height:12.15pt;z-index:251677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" o:allowincell="f" stroked="f">
            <v:fill opacity="0"/>
            <v:textbox inset="0,0,0,0">
              <w:txbxContent>
                <w:p w:rsidR="00B74EC8" w:rsidRDefault="00B74EC8" w:rsidP="00080C67">
                  <w:pPr>
                    <w:kinsoku w:val="0"/>
                    <w:overflowPunct w:val="0"/>
                    <w:spacing w:line="230" w:lineRule="exact"/>
                    <w:textAlignment w:val="baseline"/>
                    <w:rPr>
                      <w:rFonts w:ascii="Verdana" w:hAnsi="Verdana" w:cs="Verdana"/>
                      <w:b/>
                      <w:bCs/>
                    </w:rPr>
                  </w:pPr>
                </w:p>
              </w:txbxContent>
            </v:textbox>
            <w10:wrap type="square" anchorx="page" anchory="page"/>
          </v:shape>
        </w:pict>
      </w:r>
      <w:r w:rsidR="00080C67" w:rsidRPr="005C6960">
        <w:rPr>
          <w:rFonts w:ascii="Arial" w:hAnsi="Arial" w:cs="Arial"/>
          <w:b/>
          <w:bCs/>
          <w:sz w:val="44"/>
          <w:szCs w:val="44"/>
        </w:rPr>
        <w:t>CAPITOLATO TECNICO</w:t>
      </w:r>
    </w:p>
    <w:p w:rsidR="005C6960" w:rsidRDefault="00080C67" w:rsidP="005C6960">
      <w:pPr>
        <w:kinsoku w:val="0"/>
        <w:overflowPunct w:val="0"/>
        <w:spacing w:before="340" w:line="341" w:lineRule="exact"/>
        <w:jc w:val="center"/>
        <w:textAlignment w:val="baseline"/>
        <w:rPr>
          <w:rFonts w:ascii="Arial" w:hAnsi="Arial" w:cs="Arial"/>
          <w:b/>
          <w:bCs/>
          <w:spacing w:val="2"/>
          <w:sz w:val="28"/>
          <w:szCs w:val="28"/>
        </w:rPr>
      </w:pPr>
      <w:r w:rsidRPr="00DE6D49">
        <w:rPr>
          <w:rFonts w:ascii="Arial" w:hAnsi="Arial" w:cs="Arial"/>
          <w:b/>
          <w:bCs/>
          <w:spacing w:val="2"/>
          <w:sz w:val="28"/>
          <w:szCs w:val="28"/>
        </w:rPr>
        <w:t>CO-PROGETTAZIONE DI</w:t>
      </w:r>
    </w:p>
    <w:p w:rsidR="00080C67" w:rsidRPr="00DE6D49" w:rsidRDefault="00080C67" w:rsidP="005C6960">
      <w:pPr>
        <w:kinsoku w:val="0"/>
        <w:overflowPunct w:val="0"/>
        <w:spacing w:line="341" w:lineRule="exact"/>
        <w:jc w:val="center"/>
        <w:textAlignment w:val="baseline"/>
        <w:rPr>
          <w:rFonts w:ascii="Arial" w:hAnsi="Arial" w:cs="Arial"/>
          <w:b/>
          <w:bCs/>
          <w:spacing w:val="2"/>
          <w:sz w:val="28"/>
          <w:szCs w:val="28"/>
        </w:rPr>
      </w:pPr>
      <w:r w:rsidRPr="00DE6D49">
        <w:rPr>
          <w:rFonts w:ascii="Arial" w:hAnsi="Arial" w:cs="Arial"/>
          <w:b/>
          <w:bCs/>
          <w:spacing w:val="2"/>
          <w:sz w:val="28"/>
          <w:szCs w:val="28"/>
        </w:rPr>
        <w:t>SERVIZI DI ACCOGLIENZA, PROTEZIONE ALLOGGIATIVA, INTERVENTI EDUCATIVI E DI SOSTEGNO PRESSO CONVIVENZE PROTETTE E INTERVENTI DOMICILIARI A FAVORE DI PERSONE IN SITUAZIONE DI GRAVE MARGINALIT</w:t>
      </w:r>
      <w:r w:rsidR="005C6960">
        <w:rPr>
          <w:rFonts w:ascii="Arial" w:hAnsi="Arial" w:cs="Arial"/>
          <w:b/>
          <w:bCs/>
          <w:spacing w:val="2"/>
          <w:sz w:val="28"/>
          <w:szCs w:val="28"/>
        </w:rPr>
        <w:t>À</w:t>
      </w:r>
      <w:r w:rsidRPr="00DE6D49">
        <w:rPr>
          <w:rFonts w:ascii="Arial" w:hAnsi="Arial" w:cs="Arial"/>
          <w:b/>
          <w:bCs/>
          <w:spacing w:val="2"/>
          <w:sz w:val="28"/>
          <w:szCs w:val="28"/>
        </w:rPr>
        <w:t xml:space="preserve"> DEL COMUNE DI BRESCIA.</w:t>
      </w: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Default="00080C67" w:rsidP="00080C67">
      <w:pPr>
        <w:kinsoku w:val="0"/>
        <w:overflowPunct w:val="0"/>
        <w:spacing w:before="68" w:line="245" w:lineRule="exact"/>
        <w:textAlignment w:val="baseline"/>
        <w:rPr>
          <w:rFonts w:ascii="Arial" w:hAnsi="Arial" w:cs="Arial"/>
          <w:b/>
          <w:bCs/>
        </w:rPr>
      </w:pPr>
    </w:p>
    <w:p w:rsidR="005C726D" w:rsidRPr="00DE6D49" w:rsidRDefault="005C726D"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080C67" w:rsidRPr="00DE6D49" w:rsidRDefault="00080C67" w:rsidP="00080C67">
      <w:pPr>
        <w:kinsoku w:val="0"/>
        <w:overflowPunct w:val="0"/>
        <w:spacing w:before="68" w:line="245" w:lineRule="exact"/>
        <w:textAlignment w:val="baseline"/>
        <w:rPr>
          <w:rFonts w:ascii="Arial" w:hAnsi="Arial" w:cs="Arial"/>
          <w:b/>
          <w:bCs/>
        </w:rPr>
      </w:pPr>
    </w:p>
    <w:p w:rsidR="003340C3" w:rsidRDefault="003340C3" w:rsidP="003340C3">
      <w:pPr>
        <w:spacing w:line="360" w:lineRule="auto"/>
        <w:ind w:right="323"/>
        <w:jc w:val="both"/>
        <w:rPr>
          <w:rFonts w:ascii="Arial" w:hAnsi="Arial" w:cs="Arial"/>
          <w:b/>
        </w:rPr>
      </w:pPr>
      <w:r>
        <w:rPr>
          <w:rFonts w:ascii="Arial" w:hAnsi="Arial" w:cs="Arial"/>
          <w:b/>
        </w:rPr>
        <w:lastRenderedPageBreak/>
        <w:t>PARTE I – ASPETTI GENERALI</w:t>
      </w:r>
    </w:p>
    <w:p w:rsidR="003340C3" w:rsidRPr="003340C3" w:rsidRDefault="003340C3" w:rsidP="003340C3">
      <w:pPr>
        <w:spacing w:line="360" w:lineRule="auto"/>
        <w:ind w:right="323"/>
        <w:jc w:val="both"/>
        <w:rPr>
          <w:rFonts w:ascii="Arial" w:hAnsi="Arial" w:cs="Arial"/>
          <w:b/>
        </w:rPr>
      </w:pPr>
      <w:r w:rsidRPr="003340C3">
        <w:rPr>
          <w:rFonts w:ascii="Arial" w:hAnsi="Arial" w:cs="Arial"/>
          <w:b/>
        </w:rPr>
        <w:t xml:space="preserve">Articolo 1 – </w:t>
      </w:r>
      <w:r w:rsidRPr="003340C3">
        <w:rPr>
          <w:rFonts w:ascii="Arial" w:hAnsi="Arial" w:cs="Arial"/>
          <w:b/>
          <w:bCs/>
          <w:iCs/>
        </w:rPr>
        <w:t>Le line strategiche della governance territoriale</w:t>
      </w:r>
      <w:r w:rsidRPr="003340C3">
        <w:rPr>
          <w:rFonts w:ascii="Arial" w:hAnsi="Arial" w:cs="Arial"/>
          <w:b/>
        </w:rPr>
        <w:t xml:space="preserve"> </w:t>
      </w:r>
    </w:p>
    <w:p w:rsidR="003340C3" w:rsidRDefault="003340C3" w:rsidP="003340C3">
      <w:pPr>
        <w:spacing w:line="360" w:lineRule="auto"/>
        <w:ind w:right="323"/>
        <w:jc w:val="both"/>
        <w:rPr>
          <w:rFonts w:ascii="Arial" w:hAnsi="Arial" w:cs="Arial"/>
          <w:b/>
        </w:rPr>
      </w:pPr>
      <w:r>
        <w:rPr>
          <w:rFonts w:ascii="Arial" w:hAnsi="Arial" w:cs="Arial"/>
          <w:b/>
        </w:rPr>
        <w:t>Articolo 2 -  Il modello della co - progettazione</w:t>
      </w:r>
    </w:p>
    <w:p w:rsidR="003340C3" w:rsidRDefault="003340C3" w:rsidP="003340C3">
      <w:pPr>
        <w:spacing w:line="360" w:lineRule="auto"/>
        <w:ind w:right="323"/>
        <w:jc w:val="both"/>
        <w:rPr>
          <w:rFonts w:ascii="Arial" w:hAnsi="Arial" w:cs="Arial"/>
          <w:b/>
        </w:rPr>
      </w:pPr>
      <w:r>
        <w:rPr>
          <w:rFonts w:ascii="Arial" w:hAnsi="Arial" w:cs="Arial"/>
          <w:b/>
        </w:rPr>
        <w:t>Articolo 3 – Riferimenti normativi</w:t>
      </w:r>
    </w:p>
    <w:p w:rsidR="003340C3" w:rsidRDefault="003340C3" w:rsidP="003340C3">
      <w:pPr>
        <w:spacing w:line="360" w:lineRule="auto"/>
        <w:ind w:right="323"/>
        <w:jc w:val="both"/>
        <w:rPr>
          <w:rFonts w:ascii="Arial" w:hAnsi="Arial" w:cs="Arial"/>
          <w:b/>
        </w:rPr>
      </w:pPr>
      <w:r>
        <w:rPr>
          <w:rFonts w:ascii="Arial" w:hAnsi="Arial" w:cs="Arial"/>
          <w:b/>
        </w:rPr>
        <w:t>Articolo 4 – Referente</w:t>
      </w:r>
    </w:p>
    <w:p w:rsidR="003340C3" w:rsidRDefault="003340C3" w:rsidP="003340C3">
      <w:pPr>
        <w:spacing w:line="360" w:lineRule="auto"/>
        <w:ind w:right="323"/>
        <w:jc w:val="both"/>
        <w:rPr>
          <w:rFonts w:ascii="Arial" w:hAnsi="Arial" w:cs="Arial"/>
          <w:b/>
        </w:rPr>
      </w:pPr>
    </w:p>
    <w:p w:rsidR="003340C3" w:rsidRDefault="003340C3" w:rsidP="003340C3">
      <w:pPr>
        <w:spacing w:line="360" w:lineRule="auto"/>
        <w:ind w:right="323"/>
        <w:jc w:val="both"/>
        <w:rPr>
          <w:rFonts w:ascii="Arial" w:hAnsi="Arial" w:cs="Arial"/>
          <w:b/>
        </w:rPr>
      </w:pPr>
      <w:r>
        <w:rPr>
          <w:rFonts w:ascii="Arial" w:hAnsi="Arial" w:cs="Arial"/>
          <w:b/>
        </w:rPr>
        <w:t>PARTE II – OGGETTO, DURATA E IMPORTO DELLA CO-PROGETTAZIONE</w:t>
      </w:r>
    </w:p>
    <w:p w:rsidR="003340C3" w:rsidRDefault="003340C3" w:rsidP="003340C3">
      <w:pPr>
        <w:spacing w:line="360" w:lineRule="auto"/>
        <w:ind w:right="323"/>
        <w:jc w:val="both"/>
        <w:rPr>
          <w:rFonts w:ascii="Arial" w:hAnsi="Arial" w:cs="Arial"/>
          <w:b/>
        </w:rPr>
      </w:pPr>
      <w:r>
        <w:rPr>
          <w:rFonts w:ascii="Arial" w:hAnsi="Arial" w:cs="Arial"/>
          <w:b/>
        </w:rPr>
        <w:t>Articolo 5 – Oggetto e modalità della co - progettazione</w:t>
      </w:r>
    </w:p>
    <w:p w:rsidR="003340C3" w:rsidRDefault="003340C3" w:rsidP="003340C3">
      <w:pPr>
        <w:spacing w:line="360" w:lineRule="auto"/>
        <w:ind w:right="323"/>
        <w:jc w:val="both"/>
        <w:rPr>
          <w:rFonts w:ascii="Arial" w:hAnsi="Arial" w:cs="Arial"/>
          <w:b/>
        </w:rPr>
      </w:pPr>
      <w:r>
        <w:rPr>
          <w:rFonts w:ascii="Arial" w:hAnsi="Arial" w:cs="Arial"/>
          <w:b/>
        </w:rPr>
        <w:t>Articolo 6 – Durata della convenzione</w:t>
      </w:r>
    </w:p>
    <w:p w:rsidR="003340C3" w:rsidRDefault="003340C3" w:rsidP="003340C3">
      <w:pPr>
        <w:spacing w:line="360" w:lineRule="auto"/>
        <w:ind w:right="323"/>
        <w:jc w:val="both"/>
        <w:rPr>
          <w:rFonts w:ascii="Arial" w:hAnsi="Arial" w:cs="Arial"/>
          <w:b/>
        </w:rPr>
      </w:pPr>
      <w:r>
        <w:rPr>
          <w:rFonts w:ascii="Arial" w:hAnsi="Arial" w:cs="Arial"/>
          <w:b/>
        </w:rPr>
        <w:t>Articolo 7 – Importi</w:t>
      </w:r>
    </w:p>
    <w:p w:rsidR="00B5696C" w:rsidRPr="00B5696C" w:rsidRDefault="00B5696C" w:rsidP="003340C3">
      <w:pPr>
        <w:spacing w:line="360" w:lineRule="auto"/>
        <w:ind w:right="323"/>
        <w:jc w:val="both"/>
        <w:rPr>
          <w:rFonts w:ascii="Arial" w:hAnsi="Arial" w:cs="Arial"/>
          <w:b/>
          <w:sz w:val="10"/>
          <w:szCs w:val="10"/>
        </w:rPr>
      </w:pPr>
    </w:p>
    <w:p w:rsidR="003340C3" w:rsidRDefault="003340C3" w:rsidP="003340C3">
      <w:pPr>
        <w:spacing w:line="360" w:lineRule="auto"/>
        <w:ind w:right="323"/>
        <w:jc w:val="both"/>
        <w:rPr>
          <w:rFonts w:ascii="Arial" w:hAnsi="Arial" w:cs="Arial"/>
          <w:b/>
        </w:rPr>
      </w:pPr>
      <w:r>
        <w:rPr>
          <w:rFonts w:ascii="Arial" w:hAnsi="Arial" w:cs="Arial"/>
          <w:b/>
        </w:rPr>
        <w:t>PARTE III – Aspetti generali e relativi al personale</w:t>
      </w:r>
    </w:p>
    <w:p w:rsidR="003340C3" w:rsidRDefault="003340C3" w:rsidP="003340C3">
      <w:pPr>
        <w:spacing w:line="360" w:lineRule="auto"/>
        <w:ind w:right="323"/>
        <w:jc w:val="both"/>
        <w:rPr>
          <w:rFonts w:ascii="Arial" w:hAnsi="Arial" w:cs="Arial"/>
          <w:b/>
        </w:rPr>
      </w:pPr>
      <w:r>
        <w:rPr>
          <w:rFonts w:ascii="Arial" w:hAnsi="Arial" w:cs="Arial"/>
          <w:b/>
        </w:rPr>
        <w:t>Articolo 8 – Funzioni e ruolo del Comune</w:t>
      </w:r>
    </w:p>
    <w:p w:rsidR="003340C3" w:rsidRDefault="003340C3" w:rsidP="003340C3">
      <w:pPr>
        <w:spacing w:line="360" w:lineRule="auto"/>
        <w:ind w:right="323"/>
        <w:jc w:val="both"/>
        <w:rPr>
          <w:rFonts w:ascii="Arial" w:hAnsi="Arial" w:cs="Arial"/>
          <w:b/>
        </w:rPr>
      </w:pPr>
      <w:r>
        <w:rPr>
          <w:rFonts w:ascii="Arial" w:hAnsi="Arial" w:cs="Arial"/>
          <w:b/>
        </w:rPr>
        <w:t>Articolo 9 – Il personale</w:t>
      </w:r>
    </w:p>
    <w:p w:rsidR="003340C3" w:rsidRDefault="003340C3" w:rsidP="003340C3">
      <w:pPr>
        <w:spacing w:line="360" w:lineRule="auto"/>
        <w:ind w:right="323"/>
        <w:jc w:val="both"/>
        <w:rPr>
          <w:rFonts w:ascii="Arial" w:hAnsi="Arial" w:cs="Arial"/>
          <w:b/>
        </w:rPr>
      </w:pPr>
      <w:r>
        <w:rPr>
          <w:rFonts w:ascii="Arial" w:hAnsi="Arial" w:cs="Arial"/>
          <w:b/>
        </w:rPr>
        <w:t>Articolo 10 – Variazione e reintegri del personale</w:t>
      </w:r>
    </w:p>
    <w:p w:rsidR="003340C3" w:rsidRDefault="003340C3" w:rsidP="003340C3">
      <w:pPr>
        <w:spacing w:line="360" w:lineRule="auto"/>
        <w:ind w:right="323"/>
        <w:jc w:val="both"/>
        <w:rPr>
          <w:rFonts w:ascii="Arial" w:hAnsi="Arial" w:cs="Arial"/>
          <w:b/>
        </w:rPr>
      </w:pPr>
      <w:r>
        <w:rPr>
          <w:rFonts w:ascii="Arial" w:hAnsi="Arial" w:cs="Arial"/>
          <w:b/>
        </w:rPr>
        <w:t>Articolo 11 – Personale referente</w:t>
      </w:r>
    </w:p>
    <w:p w:rsidR="003340C3" w:rsidRDefault="003340C3" w:rsidP="003340C3">
      <w:pPr>
        <w:spacing w:line="360" w:lineRule="auto"/>
        <w:ind w:right="323"/>
        <w:jc w:val="both"/>
        <w:rPr>
          <w:rFonts w:ascii="Arial" w:hAnsi="Arial" w:cs="Arial"/>
          <w:b/>
        </w:rPr>
      </w:pPr>
      <w:r>
        <w:rPr>
          <w:rFonts w:ascii="Arial" w:hAnsi="Arial" w:cs="Arial"/>
          <w:b/>
        </w:rPr>
        <w:t>Articolo 12 – Formazione, addestramento e aggiornamento</w:t>
      </w:r>
    </w:p>
    <w:p w:rsidR="003340C3" w:rsidRPr="00B5696C" w:rsidRDefault="003340C3" w:rsidP="003340C3">
      <w:pPr>
        <w:spacing w:line="360" w:lineRule="auto"/>
        <w:ind w:right="323"/>
        <w:jc w:val="both"/>
        <w:rPr>
          <w:rFonts w:ascii="Arial" w:hAnsi="Arial" w:cs="Arial"/>
          <w:b/>
          <w:sz w:val="10"/>
          <w:szCs w:val="10"/>
        </w:rPr>
      </w:pPr>
    </w:p>
    <w:p w:rsidR="003340C3" w:rsidRDefault="003340C3" w:rsidP="003340C3">
      <w:pPr>
        <w:spacing w:line="360" w:lineRule="auto"/>
        <w:ind w:right="323"/>
        <w:jc w:val="both"/>
        <w:rPr>
          <w:rFonts w:ascii="Arial" w:hAnsi="Arial" w:cs="Arial"/>
          <w:b/>
        </w:rPr>
      </w:pPr>
      <w:r>
        <w:rPr>
          <w:rFonts w:ascii="Arial" w:hAnsi="Arial" w:cs="Arial"/>
          <w:b/>
        </w:rPr>
        <w:t>PARTE IV – La procedura generale di co - progettazione</w:t>
      </w:r>
    </w:p>
    <w:p w:rsidR="003340C3" w:rsidRDefault="003340C3" w:rsidP="003340C3">
      <w:pPr>
        <w:spacing w:line="360" w:lineRule="auto"/>
        <w:ind w:right="323"/>
        <w:jc w:val="both"/>
        <w:rPr>
          <w:rFonts w:ascii="Arial" w:hAnsi="Arial" w:cs="Arial"/>
          <w:b/>
        </w:rPr>
      </w:pPr>
      <w:r>
        <w:rPr>
          <w:rFonts w:ascii="Arial" w:hAnsi="Arial" w:cs="Arial"/>
          <w:b/>
        </w:rPr>
        <w:t>Articolo 13 – Modalità di svolgimento della co – progettazione</w:t>
      </w:r>
    </w:p>
    <w:p w:rsidR="00B5696C" w:rsidRDefault="00B5696C" w:rsidP="003340C3">
      <w:pPr>
        <w:spacing w:line="360" w:lineRule="auto"/>
        <w:ind w:right="323"/>
        <w:jc w:val="both"/>
        <w:rPr>
          <w:rFonts w:ascii="Arial" w:hAnsi="Arial" w:cs="Arial"/>
          <w:b/>
        </w:rPr>
      </w:pPr>
      <w:r>
        <w:rPr>
          <w:rFonts w:ascii="Arial" w:hAnsi="Arial" w:cs="Arial"/>
          <w:b/>
        </w:rPr>
        <w:t>Articolo 14 – Requisiti di partecipazione alla co – progettazione</w:t>
      </w:r>
    </w:p>
    <w:p w:rsidR="00B5696C" w:rsidRPr="00B5696C" w:rsidRDefault="00B5696C" w:rsidP="003340C3">
      <w:pPr>
        <w:spacing w:line="360" w:lineRule="auto"/>
        <w:ind w:right="323"/>
        <w:jc w:val="both"/>
        <w:rPr>
          <w:rFonts w:ascii="Arial" w:hAnsi="Arial" w:cs="Arial"/>
          <w:b/>
          <w:sz w:val="10"/>
          <w:szCs w:val="10"/>
        </w:rPr>
      </w:pPr>
    </w:p>
    <w:p w:rsidR="00B5696C" w:rsidRDefault="00B5696C" w:rsidP="003340C3">
      <w:pPr>
        <w:spacing w:line="360" w:lineRule="auto"/>
        <w:ind w:right="323"/>
        <w:jc w:val="both"/>
        <w:rPr>
          <w:rFonts w:ascii="Arial" w:hAnsi="Arial" w:cs="Arial"/>
          <w:b/>
        </w:rPr>
      </w:pPr>
      <w:r>
        <w:rPr>
          <w:rFonts w:ascii="Arial" w:hAnsi="Arial" w:cs="Arial"/>
          <w:b/>
        </w:rPr>
        <w:t>PARTE V – Procedura di aggiudicazione</w:t>
      </w:r>
    </w:p>
    <w:p w:rsidR="00B5696C" w:rsidRDefault="00B5696C" w:rsidP="003340C3">
      <w:pPr>
        <w:spacing w:line="360" w:lineRule="auto"/>
        <w:ind w:right="323"/>
        <w:jc w:val="both"/>
        <w:rPr>
          <w:rFonts w:ascii="Arial" w:hAnsi="Arial" w:cs="Arial"/>
          <w:b/>
        </w:rPr>
      </w:pPr>
      <w:r>
        <w:rPr>
          <w:rFonts w:ascii="Arial" w:hAnsi="Arial" w:cs="Arial"/>
          <w:b/>
        </w:rPr>
        <w:t>Articolo 15 – Commissione tecnica di valutazione</w:t>
      </w:r>
    </w:p>
    <w:p w:rsidR="003340C3" w:rsidRDefault="003340C3" w:rsidP="003340C3">
      <w:pPr>
        <w:spacing w:line="360" w:lineRule="auto"/>
        <w:ind w:right="323"/>
        <w:jc w:val="both"/>
        <w:rPr>
          <w:rFonts w:ascii="Arial" w:hAnsi="Arial" w:cs="Arial"/>
          <w:b/>
        </w:rPr>
      </w:pPr>
      <w:r>
        <w:rPr>
          <w:rFonts w:ascii="Arial" w:hAnsi="Arial" w:cs="Arial"/>
          <w:b/>
        </w:rPr>
        <w:t xml:space="preserve">Articolo 16 – </w:t>
      </w:r>
      <w:r w:rsidR="00B5696C">
        <w:rPr>
          <w:rFonts w:ascii="Arial" w:hAnsi="Arial" w:cs="Arial"/>
          <w:b/>
        </w:rPr>
        <w:t>Modalità di selezione e valutazione delle proposte</w:t>
      </w:r>
    </w:p>
    <w:p w:rsidR="00B5696C" w:rsidRDefault="00B5696C" w:rsidP="003340C3">
      <w:pPr>
        <w:spacing w:line="360" w:lineRule="auto"/>
        <w:ind w:right="323"/>
        <w:jc w:val="both"/>
        <w:rPr>
          <w:rFonts w:ascii="Arial" w:hAnsi="Arial" w:cs="Arial"/>
          <w:b/>
        </w:rPr>
      </w:pPr>
      <w:r>
        <w:rPr>
          <w:rFonts w:ascii="Arial" w:hAnsi="Arial" w:cs="Arial"/>
          <w:b/>
        </w:rPr>
        <w:t>Articolo 17 – Fase di co – progettazione</w:t>
      </w:r>
    </w:p>
    <w:p w:rsidR="00B5696C" w:rsidRDefault="00B5696C" w:rsidP="003340C3">
      <w:pPr>
        <w:spacing w:line="360" w:lineRule="auto"/>
        <w:ind w:right="323"/>
        <w:jc w:val="both"/>
        <w:rPr>
          <w:rFonts w:ascii="Arial" w:hAnsi="Arial" w:cs="Arial"/>
          <w:b/>
        </w:rPr>
      </w:pPr>
      <w:r>
        <w:rPr>
          <w:rFonts w:ascii="Arial" w:hAnsi="Arial" w:cs="Arial"/>
          <w:b/>
        </w:rPr>
        <w:t>Articolo 18 – Convenzione e principali clausole</w:t>
      </w:r>
    </w:p>
    <w:p w:rsidR="003340C3" w:rsidRPr="00B5696C" w:rsidRDefault="003340C3" w:rsidP="003340C3">
      <w:pPr>
        <w:spacing w:line="360" w:lineRule="auto"/>
        <w:ind w:right="323"/>
        <w:jc w:val="both"/>
        <w:rPr>
          <w:rFonts w:ascii="Arial" w:hAnsi="Arial" w:cs="Arial"/>
          <w:b/>
          <w:sz w:val="8"/>
          <w:szCs w:val="8"/>
        </w:rPr>
      </w:pPr>
    </w:p>
    <w:p w:rsidR="003340C3" w:rsidRDefault="00B5696C" w:rsidP="003340C3">
      <w:pPr>
        <w:spacing w:line="360" w:lineRule="auto"/>
        <w:ind w:right="323"/>
        <w:jc w:val="both"/>
        <w:rPr>
          <w:rFonts w:ascii="Arial" w:hAnsi="Arial" w:cs="Arial"/>
          <w:b/>
        </w:rPr>
      </w:pPr>
      <w:r>
        <w:rPr>
          <w:rFonts w:ascii="Arial" w:hAnsi="Arial" w:cs="Arial"/>
          <w:b/>
        </w:rPr>
        <w:t>PARTE VI - Esecuzione</w:t>
      </w:r>
    </w:p>
    <w:p w:rsidR="00B5696C" w:rsidRDefault="00B5696C" w:rsidP="003340C3">
      <w:pPr>
        <w:spacing w:line="360" w:lineRule="auto"/>
        <w:ind w:right="323"/>
        <w:jc w:val="both"/>
        <w:rPr>
          <w:rFonts w:ascii="Arial" w:hAnsi="Arial" w:cs="Arial"/>
          <w:b/>
        </w:rPr>
      </w:pPr>
      <w:r>
        <w:rPr>
          <w:rFonts w:ascii="Arial" w:hAnsi="Arial" w:cs="Arial"/>
          <w:b/>
        </w:rPr>
        <w:t>Articolo 19 – Oneri a carico dell’Organizzazione</w:t>
      </w:r>
    </w:p>
    <w:p w:rsidR="00B5696C" w:rsidRDefault="003340C3" w:rsidP="003340C3">
      <w:pPr>
        <w:spacing w:line="360" w:lineRule="auto"/>
        <w:ind w:right="323"/>
        <w:jc w:val="both"/>
        <w:rPr>
          <w:rFonts w:ascii="Arial" w:hAnsi="Arial" w:cs="Arial"/>
          <w:b/>
        </w:rPr>
      </w:pPr>
      <w:r>
        <w:rPr>
          <w:rFonts w:ascii="Arial" w:hAnsi="Arial" w:cs="Arial"/>
          <w:b/>
        </w:rPr>
        <w:t xml:space="preserve">Articolo </w:t>
      </w:r>
      <w:r w:rsidR="00B5696C">
        <w:rPr>
          <w:rFonts w:ascii="Arial" w:hAnsi="Arial" w:cs="Arial"/>
          <w:b/>
        </w:rPr>
        <w:t>20</w:t>
      </w:r>
      <w:r>
        <w:rPr>
          <w:rFonts w:ascii="Arial" w:hAnsi="Arial" w:cs="Arial"/>
          <w:b/>
        </w:rPr>
        <w:t xml:space="preserve"> – </w:t>
      </w:r>
      <w:r w:rsidR="00B5696C">
        <w:rPr>
          <w:rFonts w:ascii="Arial" w:hAnsi="Arial" w:cs="Arial"/>
          <w:b/>
        </w:rPr>
        <w:t xml:space="preserve"> Pagamenti</w:t>
      </w:r>
    </w:p>
    <w:p w:rsidR="003340C3" w:rsidRDefault="003340C3" w:rsidP="003340C3">
      <w:pPr>
        <w:spacing w:line="360" w:lineRule="auto"/>
        <w:ind w:right="323"/>
        <w:jc w:val="both"/>
        <w:rPr>
          <w:rFonts w:ascii="Arial" w:hAnsi="Arial" w:cs="Arial"/>
          <w:b/>
        </w:rPr>
      </w:pPr>
    </w:p>
    <w:p w:rsidR="005C726D" w:rsidRDefault="005C726D" w:rsidP="003340C3">
      <w:pPr>
        <w:spacing w:line="360" w:lineRule="auto"/>
        <w:ind w:right="323"/>
        <w:jc w:val="both"/>
        <w:rPr>
          <w:rFonts w:ascii="Arial" w:hAnsi="Arial" w:cs="Arial"/>
          <w:b/>
        </w:rPr>
      </w:pPr>
    </w:p>
    <w:p w:rsidR="003340C3" w:rsidRDefault="005C726D" w:rsidP="003340C3">
      <w:pPr>
        <w:spacing w:line="360" w:lineRule="auto"/>
        <w:ind w:right="323"/>
        <w:jc w:val="both"/>
        <w:rPr>
          <w:rFonts w:ascii="Arial" w:hAnsi="Arial" w:cs="Arial"/>
          <w:b/>
        </w:rPr>
      </w:pPr>
      <w:r>
        <w:rPr>
          <w:rFonts w:ascii="Arial" w:hAnsi="Arial" w:cs="Arial"/>
          <w:b/>
        </w:rPr>
        <w:lastRenderedPageBreak/>
        <w:t>PARTE VII</w:t>
      </w:r>
      <w:r w:rsidR="003340C3">
        <w:rPr>
          <w:rFonts w:ascii="Arial" w:hAnsi="Arial" w:cs="Arial"/>
          <w:b/>
        </w:rPr>
        <w:t xml:space="preserve"> </w:t>
      </w:r>
      <w:r>
        <w:rPr>
          <w:rFonts w:ascii="Arial" w:hAnsi="Arial" w:cs="Arial"/>
          <w:b/>
        </w:rPr>
        <w:t xml:space="preserve">- </w:t>
      </w:r>
      <w:r w:rsidRPr="00DE6D49">
        <w:rPr>
          <w:rFonts w:ascii="Arial" w:hAnsi="Arial" w:cs="Arial"/>
          <w:b/>
          <w:bCs/>
        </w:rPr>
        <w:t>Verifiche di conformità, penali, risoluzione del contratto</w:t>
      </w:r>
    </w:p>
    <w:p w:rsidR="005C726D" w:rsidRDefault="003340C3" w:rsidP="003340C3">
      <w:pPr>
        <w:spacing w:line="360" w:lineRule="auto"/>
        <w:ind w:right="323"/>
        <w:jc w:val="both"/>
        <w:rPr>
          <w:rFonts w:ascii="Arial" w:hAnsi="Arial" w:cs="Arial"/>
          <w:b/>
        </w:rPr>
      </w:pPr>
      <w:r>
        <w:rPr>
          <w:rFonts w:ascii="Arial" w:hAnsi="Arial" w:cs="Arial"/>
          <w:b/>
        </w:rPr>
        <w:t>Articolo 2</w:t>
      </w:r>
      <w:r w:rsidR="005C726D">
        <w:rPr>
          <w:rFonts w:ascii="Arial" w:hAnsi="Arial" w:cs="Arial"/>
          <w:b/>
        </w:rPr>
        <w:t>1 – Verifiche di conformità</w:t>
      </w:r>
    </w:p>
    <w:p w:rsidR="005C726D" w:rsidRDefault="005C726D" w:rsidP="003340C3">
      <w:pPr>
        <w:spacing w:line="360" w:lineRule="auto"/>
        <w:ind w:right="323"/>
        <w:jc w:val="both"/>
        <w:rPr>
          <w:rFonts w:ascii="Arial" w:hAnsi="Arial" w:cs="Arial"/>
          <w:b/>
        </w:rPr>
      </w:pPr>
      <w:r>
        <w:rPr>
          <w:rFonts w:ascii="Arial" w:hAnsi="Arial" w:cs="Arial"/>
          <w:b/>
        </w:rPr>
        <w:t>Articolo 22 – Rilevazione del grado di soddisfazione</w:t>
      </w:r>
    </w:p>
    <w:p w:rsidR="005C726D" w:rsidRDefault="005C726D" w:rsidP="003340C3">
      <w:pPr>
        <w:spacing w:line="360" w:lineRule="auto"/>
        <w:ind w:right="323"/>
        <w:jc w:val="both"/>
        <w:rPr>
          <w:rFonts w:ascii="Arial" w:hAnsi="Arial" w:cs="Arial"/>
          <w:b/>
        </w:rPr>
      </w:pPr>
      <w:r>
        <w:rPr>
          <w:rFonts w:ascii="Arial" w:hAnsi="Arial" w:cs="Arial"/>
          <w:b/>
        </w:rPr>
        <w:t>Articolo 23 – Rendicontazione, dati e relazioni</w:t>
      </w:r>
    </w:p>
    <w:p w:rsidR="005C726D" w:rsidRDefault="005C726D" w:rsidP="003340C3">
      <w:pPr>
        <w:spacing w:line="360" w:lineRule="auto"/>
        <w:ind w:right="323"/>
        <w:jc w:val="both"/>
        <w:rPr>
          <w:rFonts w:ascii="Arial" w:hAnsi="Arial" w:cs="Arial"/>
          <w:b/>
        </w:rPr>
      </w:pPr>
      <w:r>
        <w:rPr>
          <w:rFonts w:ascii="Arial" w:hAnsi="Arial" w:cs="Arial"/>
          <w:b/>
        </w:rPr>
        <w:t>Articolo 24 – Penali</w:t>
      </w:r>
    </w:p>
    <w:p w:rsidR="0016651A" w:rsidRDefault="0016651A" w:rsidP="003340C3">
      <w:pPr>
        <w:spacing w:line="360" w:lineRule="auto"/>
        <w:ind w:right="323"/>
        <w:jc w:val="both"/>
        <w:rPr>
          <w:rFonts w:ascii="Arial" w:hAnsi="Arial" w:cs="Arial"/>
          <w:b/>
        </w:rPr>
      </w:pPr>
      <w:r>
        <w:rPr>
          <w:rFonts w:ascii="Arial" w:hAnsi="Arial" w:cs="Arial"/>
          <w:b/>
        </w:rPr>
        <w:t>Articolo 25 – Modalità e procedura di applicazione delle penali</w:t>
      </w:r>
    </w:p>
    <w:p w:rsidR="005C726D" w:rsidRDefault="005C726D" w:rsidP="003340C3">
      <w:pPr>
        <w:spacing w:line="360" w:lineRule="auto"/>
        <w:ind w:right="323"/>
        <w:jc w:val="both"/>
        <w:rPr>
          <w:rFonts w:ascii="Arial" w:hAnsi="Arial" w:cs="Arial"/>
          <w:b/>
        </w:rPr>
      </w:pPr>
      <w:r>
        <w:rPr>
          <w:rFonts w:ascii="Arial" w:hAnsi="Arial" w:cs="Arial"/>
          <w:b/>
        </w:rPr>
        <w:t>Articolo 2</w:t>
      </w:r>
      <w:r w:rsidR="0016651A">
        <w:rPr>
          <w:rFonts w:ascii="Arial" w:hAnsi="Arial" w:cs="Arial"/>
          <w:b/>
        </w:rPr>
        <w:t>6</w:t>
      </w:r>
      <w:r>
        <w:rPr>
          <w:rFonts w:ascii="Arial" w:hAnsi="Arial" w:cs="Arial"/>
          <w:b/>
        </w:rPr>
        <w:t xml:space="preserve"> – Risoluzione del contratto</w:t>
      </w:r>
    </w:p>
    <w:p w:rsidR="003340C3" w:rsidRDefault="005C726D" w:rsidP="003340C3">
      <w:pPr>
        <w:spacing w:line="360" w:lineRule="auto"/>
        <w:ind w:right="323"/>
        <w:jc w:val="both"/>
        <w:rPr>
          <w:rFonts w:ascii="Arial" w:hAnsi="Arial" w:cs="Arial"/>
          <w:b/>
        </w:rPr>
      </w:pPr>
      <w:r>
        <w:rPr>
          <w:rFonts w:ascii="Arial" w:hAnsi="Arial" w:cs="Arial"/>
          <w:b/>
        </w:rPr>
        <w:t>Articolo 2</w:t>
      </w:r>
      <w:r w:rsidR="0016651A">
        <w:rPr>
          <w:rFonts w:ascii="Arial" w:hAnsi="Arial" w:cs="Arial"/>
          <w:b/>
        </w:rPr>
        <w:t>7</w:t>
      </w:r>
      <w:r>
        <w:rPr>
          <w:rFonts w:ascii="Arial" w:hAnsi="Arial" w:cs="Arial"/>
          <w:b/>
        </w:rPr>
        <w:t xml:space="preserve"> </w:t>
      </w:r>
      <w:r w:rsidR="003340C3">
        <w:rPr>
          <w:rFonts w:ascii="Arial" w:hAnsi="Arial" w:cs="Arial"/>
          <w:b/>
        </w:rPr>
        <w:t>– Controversie e Foro competente</w:t>
      </w:r>
    </w:p>
    <w:p w:rsidR="006C5EAF" w:rsidRDefault="006C5EAF" w:rsidP="006C5EAF">
      <w:pPr>
        <w:kinsoku w:val="0"/>
        <w:overflowPunct w:val="0"/>
        <w:spacing w:line="276" w:lineRule="auto"/>
        <w:ind w:right="72"/>
        <w:textAlignment w:val="baseline"/>
        <w:rPr>
          <w:rFonts w:ascii="Arial" w:hAnsi="Arial" w:cs="Arial"/>
          <w:b/>
          <w:bCs/>
        </w:rPr>
      </w:pPr>
    </w:p>
    <w:p w:rsidR="00C7577C" w:rsidRDefault="00C7577C" w:rsidP="006C5EAF">
      <w:pPr>
        <w:kinsoku w:val="0"/>
        <w:overflowPunct w:val="0"/>
        <w:spacing w:line="276" w:lineRule="auto"/>
        <w:ind w:right="72"/>
        <w:textAlignment w:val="baseline"/>
        <w:rPr>
          <w:rFonts w:ascii="Arial" w:hAnsi="Arial" w:cs="Arial"/>
          <w:b/>
          <w:bCs/>
        </w:rPr>
      </w:pPr>
      <w:r w:rsidRPr="00DE6D49">
        <w:rPr>
          <w:rFonts w:ascii="Arial" w:hAnsi="Arial" w:cs="Arial"/>
          <w:b/>
          <w:bCs/>
        </w:rPr>
        <w:t>SEZIONE V</w:t>
      </w:r>
      <w:r w:rsidR="006C5EAF">
        <w:rPr>
          <w:rFonts w:ascii="Arial" w:hAnsi="Arial" w:cs="Arial"/>
          <w:b/>
          <w:bCs/>
        </w:rPr>
        <w:t>III</w:t>
      </w:r>
      <w:r w:rsidRPr="00DE6D49">
        <w:rPr>
          <w:rFonts w:ascii="Arial" w:hAnsi="Arial" w:cs="Arial"/>
          <w:b/>
          <w:bCs/>
        </w:rPr>
        <w:t xml:space="preserve"> – Norme finali</w:t>
      </w:r>
    </w:p>
    <w:p w:rsidR="006C5EAF" w:rsidRDefault="006C5EAF" w:rsidP="006C5EAF">
      <w:pPr>
        <w:spacing w:line="360" w:lineRule="auto"/>
        <w:ind w:right="323"/>
        <w:jc w:val="both"/>
        <w:rPr>
          <w:rFonts w:ascii="Arial" w:hAnsi="Arial" w:cs="Arial"/>
          <w:b/>
        </w:rPr>
      </w:pPr>
      <w:r>
        <w:rPr>
          <w:rFonts w:ascii="Arial" w:hAnsi="Arial" w:cs="Arial"/>
          <w:b/>
        </w:rPr>
        <w:t>Articolo 2</w:t>
      </w:r>
      <w:r w:rsidR="0016651A">
        <w:rPr>
          <w:rFonts w:ascii="Arial" w:hAnsi="Arial" w:cs="Arial"/>
          <w:b/>
        </w:rPr>
        <w:t>8</w:t>
      </w:r>
      <w:r>
        <w:rPr>
          <w:rFonts w:ascii="Arial" w:hAnsi="Arial" w:cs="Arial"/>
          <w:b/>
        </w:rPr>
        <w:t xml:space="preserve"> – Informativa per il trattamento dei dati personali nella procedura di acquisizione del servizio</w:t>
      </w:r>
    </w:p>
    <w:p w:rsidR="006C5EAF" w:rsidRDefault="006C5EAF" w:rsidP="006C5EAF">
      <w:pPr>
        <w:spacing w:line="360" w:lineRule="auto"/>
        <w:ind w:right="323"/>
        <w:jc w:val="both"/>
        <w:rPr>
          <w:rFonts w:ascii="Arial" w:hAnsi="Arial" w:cs="Arial"/>
          <w:b/>
        </w:rPr>
      </w:pPr>
      <w:r>
        <w:rPr>
          <w:rFonts w:ascii="Arial" w:hAnsi="Arial" w:cs="Arial"/>
          <w:b/>
        </w:rPr>
        <w:t>Articolo 2</w:t>
      </w:r>
      <w:r w:rsidR="0016651A">
        <w:rPr>
          <w:rFonts w:ascii="Arial" w:hAnsi="Arial" w:cs="Arial"/>
          <w:b/>
        </w:rPr>
        <w:t>9</w:t>
      </w:r>
      <w:r>
        <w:rPr>
          <w:rFonts w:ascii="Arial" w:hAnsi="Arial" w:cs="Arial"/>
          <w:b/>
        </w:rPr>
        <w:t xml:space="preserve"> – Trattamento dei dati personali inerenti i beneficiari del servizio</w:t>
      </w:r>
    </w:p>
    <w:p w:rsidR="006C5EAF" w:rsidRDefault="006C5EAF" w:rsidP="006C5EAF">
      <w:pPr>
        <w:ind w:right="323"/>
        <w:jc w:val="both"/>
        <w:rPr>
          <w:rFonts w:ascii="Arial" w:hAnsi="Arial" w:cs="Arial"/>
          <w:b/>
        </w:rPr>
      </w:pPr>
      <w:r>
        <w:rPr>
          <w:rFonts w:ascii="Arial" w:hAnsi="Arial" w:cs="Arial"/>
          <w:b/>
        </w:rPr>
        <w:t xml:space="preserve">Articolo </w:t>
      </w:r>
      <w:r w:rsidR="0016651A">
        <w:rPr>
          <w:rFonts w:ascii="Arial" w:hAnsi="Arial" w:cs="Arial"/>
          <w:b/>
        </w:rPr>
        <w:t>30</w:t>
      </w:r>
      <w:r>
        <w:rPr>
          <w:rFonts w:ascii="Arial" w:hAnsi="Arial" w:cs="Arial"/>
          <w:b/>
        </w:rPr>
        <w:t xml:space="preserve"> – </w:t>
      </w:r>
      <w:r w:rsidR="002C0DA4">
        <w:rPr>
          <w:rFonts w:ascii="Arial" w:hAnsi="Arial" w:cs="Arial"/>
          <w:b/>
        </w:rPr>
        <w:t>Attività di monitoraggio</w:t>
      </w:r>
    </w:p>
    <w:p w:rsidR="006C5EAF" w:rsidRPr="00DE6D49" w:rsidRDefault="006C5EAF" w:rsidP="006C5EAF">
      <w:pPr>
        <w:kinsoku w:val="0"/>
        <w:overflowPunct w:val="0"/>
        <w:spacing w:line="276" w:lineRule="auto"/>
        <w:ind w:right="72"/>
        <w:textAlignment w:val="baseline"/>
        <w:rPr>
          <w:rFonts w:ascii="Arial" w:hAnsi="Arial" w:cs="Arial"/>
          <w:b/>
          <w:bCs/>
        </w:rPr>
      </w:pPr>
    </w:p>
    <w:p w:rsidR="00C7577C" w:rsidRPr="00DE6D49" w:rsidRDefault="00C7577C" w:rsidP="00C7577C">
      <w:pPr>
        <w:kinsoku w:val="0"/>
        <w:overflowPunct w:val="0"/>
        <w:spacing w:line="276" w:lineRule="auto"/>
        <w:textAlignment w:val="baseline"/>
        <w:rPr>
          <w:rFonts w:ascii="Arial" w:hAnsi="Arial" w:cs="Arial"/>
          <w:b/>
          <w:bCs/>
          <w:i/>
          <w:iCs/>
        </w:rPr>
      </w:pPr>
    </w:p>
    <w:p w:rsidR="003340C3" w:rsidRDefault="003340C3"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Default="00424C7E" w:rsidP="00080C67">
      <w:pPr>
        <w:kinsoku w:val="0"/>
        <w:overflowPunct w:val="0"/>
        <w:spacing w:before="68" w:line="245" w:lineRule="exact"/>
        <w:textAlignment w:val="baseline"/>
        <w:rPr>
          <w:rFonts w:ascii="Arial" w:hAnsi="Arial" w:cs="Arial"/>
          <w:b/>
          <w:bCs/>
        </w:rPr>
      </w:pPr>
    </w:p>
    <w:p w:rsidR="00424C7E" w:rsidRPr="00DE6D49" w:rsidRDefault="00424C7E" w:rsidP="00080C67">
      <w:pPr>
        <w:kinsoku w:val="0"/>
        <w:overflowPunct w:val="0"/>
        <w:spacing w:before="68" w:line="245" w:lineRule="exact"/>
        <w:textAlignment w:val="baseline"/>
        <w:rPr>
          <w:rFonts w:ascii="Arial" w:hAnsi="Arial" w:cs="Arial"/>
          <w:b/>
          <w:bCs/>
        </w:rPr>
      </w:pPr>
    </w:p>
    <w:p w:rsidR="00080C67" w:rsidRPr="00DE6D49" w:rsidRDefault="00995098" w:rsidP="00632455">
      <w:pPr>
        <w:kinsoku w:val="0"/>
        <w:overflowPunct w:val="0"/>
        <w:spacing w:before="68" w:line="245" w:lineRule="exact"/>
        <w:jc w:val="center"/>
        <w:textAlignment w:val="baseline"/>
        <w:rPr>
          <w:rFonts w:ascii="Arial" w:hAnsi="Arial" w:cs="Arial"/>
          <w:b/>
          <w:bCs/>
        </w:rPr>
      </w:pPr>
      <w:r>
        <w:rPr>
          <w:rFonts w:ascii="Arial" w:hAnsi="Arial" w:cs="Arial"/>
          <w:b/>
          <w:noProof/>
        </w:rPr>
        <w:pict>
          <v:shape id="Casella di testo 21" o:spid="_x0000_s1027" type="#_x0000_t202" style="position:absolute;left:0;text-align:left;margin-left:526.9pt;margin-top:792.7pt;width:15.4pt;height:13.4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" o:allowincell="f" stroked="f">
            <v:fill opacity="0"/>
            <v:textbox inset="0,0,0,0">
              <w:txbxContent>
                <w:p w:rsidR="00B74EC8" w:rsidRDefault="00B74EC8" w:rsidP="00080C67">
                  <w:pPr>
                    <w:kinsoku w:val="0"/>
                    <w:overflowPunct w:val="0"/>
                    <w:spacing w:line="259" w:lineRule="exact"/>
                    <w:textAlignment w:val="baseline"/>
                    <w:rPr>
                      <w:rFonts w:ascii="Verdana" w:hAnsi="Verdana" w:cs="Verdana"/>
                      <w:b/>
                      <w:bCs/>
                      <w:sz w:val="21"/>
                      <w:szCs w:val="21"/>
                    </w:rPr>
                  </w:pPr>
                </w:p>
              </w:txbxContent>
            </v:textbox>
            <w10:wrap type="square" anchorx="page" anchory="page"/>
          </v:shape>
        </w:pict>
      </w:r>
      <w:r w:rsidR="00080C67" w:rsidRPr="00DE6D49">
        <w:rPr>
          <w:rFonts w:ascii="Arial" w:hAnsi="Arial" w:cs="Arial"/>
          <w:b/>
          <w:bCs/>
        </w:rPr>
        <w:t>Parte I - Aspetti generali</w:t>
      </w:r>
    </w:p>
    <w:p w:rsidR="00632455" w:rsidRPr="00DE6D49" w:rsidRDefault="00632455" w:rsidP="00632455">
      <w:pPr>
        <w:kinsoku w:val="0"/>
        <w:overflowPunct w:val="0"/>
        <w:spacing w:before="68" w:line="245" w:lineRule="exact"/>
        <w:jc w:val="center"/>
        <w:textAlignment w:val="baseline"/>
        <w:rPr>
          <w:rFonts w:ascii="Arial" w:hAnsi="Arial" w:cs="Arial"/>
          <w:b/>
          <w:bCs/>
        </w:rPr>
      </w:pPr>
    </w:p>
    <w:p w:rsidR="00080C67" w:rsidRPr="00DE6D49" w:rsidRDefault="00080C67" w:rsidP="00D04CFD">
      <w:pPr>
        <w:kinsoku w:val="0"/>
        <w:overflowPunct w:val="0"/>
        <w:spacing w:line="276" w:lineRule="auto"/>
        <w:textAlignment w:val="baseline"/>
        <w:rPr>
          <w:rFonts w:ascii="Arial" w:hAnsi="Arial" w:cs="Arial"/>
          <w:b/>
          <w:bCs/>
          <w:i/>
          <w:iCs/>
        </w:rPr>
      </w:pPr>
      <w:r w:rsidRPr="00DE6D49">
        <w:rPr>
          <w:rFonts w:ascii="Arial" w:hAnsi="Arial" w:cs="Arial"/>
          <w:b/>
          <w:bCs/>
          <w:i/>
          <w:iCs/>
        </w:rPr>
        <w:t>Articolo 1 – Le lin</w:t>
      </w:r>
      <w:r w:rsidR="00424C7E">
        <w:rPr>
          <w:rFonts w:ascii="Arial" w:hAnsi="Arial" w:cs="Arial"/>
          <w:b/>
          <w:bCs/>
          <w:i/>
          <w:iCs/>
        </w:rPr>
        <w:t>e</w:t>
      </w:r>
      <w:r w:rsidRPr="00DE6D49">
        <w:rPr>
          <w:rFonts w:ascii="Arial" w:hAnsi="Arial" w:cs="Arial"/>
          <w:b/>
          <w:bCs/>
          <w:i/>
          <w:iCs/>
        </w:rPr>
        <w:t>e strategiche della governance territoriale</w:t>
      </w:r>
    </w:p>
    <w:p w:rsidR="00632455" w:rsidRPr="00DE6D49" w:rsidRDefault="00632455" w:rsidP="00632455">
      <w:pPr>
        <w:kinsoku w:val="0"/>
        <w:overflowPunct w:val="0"/>
        <w:spacing w:line="276" w:lineRule="auto"/>
        <w:textAlignment w:val="baseline"/>
        <w:rPr>
          <w:rFonts w:ascii="Arial" w:hAnsi="Arial" w:cs="Arial"/>
          <w:b/>
          <w:bCs/>
          <w:i/>
          <w:iCs/>
          <w:sz w:val="10"/>
          <w:szCs w:val="10"/>
        </w:rPr>
      </w:pPr>
    </w:p>
    <w:p w:rsidR="00080C67" w:rsidRPr="00424C7E" w:rsidRDefault="00080C67" w:rsidP="0097399D">
      <w:pPr>
        <w:widowControl w:val="0"/>
        <w:numPr>
          <w:ilvl w:val="0"/>
          <w:numId w:val="1"/>
        </w:numPr>
        <w:kinsoku w:val="0"/>
        <w:overflowPunct w:val="0"/>
        <w:spacing w:line="276" w:lineRule="auto"/>
        <w:ind w:hanging="289"/>
        <w:jc w:val="both"/>
        <w:textAlignment w:val="baseline"/>
        <w:rPr>
          <w:rFonts w:ascii="Arial" w:hAnsi="Arial" w:cs="Arial"/>
          <w:bCs/>
        </w:rPr>
      </w:pPr>
      <w:r w:rsidRPr="00424C7E">
        <w:rPr>
          <w:rFonts w:ascii="Arial" w:hAnsi="Arial" w:cs="Arial"/>
          <w:bCs/>
        </w:rPr>
        <w:t xml:space="preserve">I sistemi di programmazione, progettazione e realizzazione degli interventi previsti dai Piani di Zona 2015 - 2017 (di cui alla Legge Regionale 3/2008 ed alle linee di indirizzo di cui alla D.G.R. n. X/2941 del 19 dicembre 2014 - “Un welfare che crea valore per le persone, le famiglie e la Comunità. Linee di indirizzo per la programmazione sociale a livello locale 2015-2017”) sono sollecitati a rivedere le modalità di governance territoriale, alla luce anche della recente L.R. n. 23 del 11 agosto 2015 – Evoluzione del sistema sociosanitario lombardo: modifiche al Titolo I e l Titolo II della legge regionale del 30 dicembre 2009 n. 33 (Testo unico delle leggi regionali in materia di sanità) e successive determinazioni legislative. </w:t>
      </w:r>
    </w:p>
    <w:p w:rsidR="00080C67" w:rsidRPr="00424C7E" w:rsidRDefault="00080C67" w:rsidP="0097399D">
      <w:pPr>
        <w:widowControl w:val="0"/>
        <w:numPr>
          <w:ilvl w:val="0"/>
          <w:numId w:val="1"/>
        </w:numPr>
        <w:kinsoku w:val="0"/>
        <w:overflowPunct w:val="0"/>
        <w:spacing w:line="276" w:lineRule="auto"/>
        <w:ind w:hanging="289"/>
        <w:jc w:val="both"/>
        <w:textAlignment w:val="baseline"/>
        <w:rPr>
          <w:rFonts w:ascii="Arial" w:hAnsi="Arial" w:cs="Arial"/>
          <w:bCs/>
        </w:rPr>
      </w:pPr>
      <w:r w:rsidRPr="00424C7E">
        <w:rPr>
          <w:rFonts w:ascii="Arial" w:hAnsi="Arial" w:cs="Arial"/>
          <w:bCs/>
        </w:rPr>
        <w:t>In tale contesto, la pianificazione territoriale 2015 – 2017 dell’Ambito 1 di Brescia e Collebeato evidenzia l’indirizzo di “innovazione nel coinvolgimento del Terzo Settore nella produzione dei servizi in chiave territoriale”. A tale riguardo, si individua la modalità della “coprogettazione”, i cui vantaggi, oltre alla totale trasparenza, possono essere così riassunti:</w:t>
      </w:r>
    </w:p>
    <w:p w:rsidR="00080C67" w:rsidRPr="00DE6D49" w:rsidRDefault="00080C67" w:rsidP="0097399D">
      <w:pPr>
        <w:pStyle w:val="Paragrafoelenco"/>
        <w:widowControl w:val="0"/>
        <w:numPr>
          <w:ilvl w:val="0"/>
          <w:numId w:val="15"/>
        </w:numPr>
        <w:kinsoku w:val="0"/>
        <w:overflowPunct w:val="0"/>
        <w:spacing w:line="276" w:lineRule="auto"/>
        <w:jc w:val="both"/>
        <w:textAlignment w:val="baseline"/>
        <w:rPr>
          <w:rFonts w:ascii="Arial" w:hAnsi="Arial" w:cs="Arial"/>
          <w:bCs/>
          <w:color w:val="000009"/>
          <w:spacing w:val="-7"/>
        </w:rPr>
      </w:pPr>
      <w:r w:rsidRPr="00DE6D49">
        <w:rPr>
          <w:rFonts w:ascii="Arial" w:hAnsi="Arial" w:cs="Arial"/>
          <w:bCs/>
          <w:color w:val="000009"/>
          <w:spacing w:val="-7"/>
        </w:rPr>
        <w:t>viene ampliata la capacità progettuale da parte del Terzo Settore. Il servizio Pubblico passa dalla richiesta di prestazioni a quella di idee progettuali realmente innovative che sappiano porsi in termini di complementarietà e sviluppo di risorse della comunità;</w:t>
      </w:r>
    </w:p>
    <w:p w:rsidR="00080C67" w:rsidRPr="00DE6D49" w:rsidRDefault="00080C67" w:rsidP="0097399D">
      <w:pPr>
        <w:pStyle w:val="Paragrafoelenco"/>
        <w:widowControl w:val="0"/>
        <w:numPr>
          <w:ilvl w:val="0"/>
          <w:numId w:val="15"/>
        </w:numPr>
        <w:kinsoku w:val="0"/>
        <w:overflowPunct w:val="0"/>
        <w:spacing w:line="276" w:lineRule="auto"/>
        <w:jc w:val="both"/>
        <w:textAlignment w:val="baseline"/>
        <w:rPr>
          <w:rFonts w:ascii="Arial" w:hAnsi="Arial" w:cs="Arial"/>
          <w:bCs/>
          <w:color w:val="000009"/>
          <w:spacing w:val="-7"/>
        </w:rPr>
      </w:pPr>
      <w:r w:rsidRPr="00DE6D49">
        <w:rPr>
          <w:rFonts w:ascii="Arial" w:hAnsi="Arial" w:cs="Arial"/>
          <w:bCs/>
          <w:color w:val="000009"/>
          <w:spacing w:val="-7"/>
        </w:rPr>
        <w:t>viene richiesta al Terzo Settore la corresponsabilità e la compartecipazione al risultato in termini di risorse umane, di volontariato, di strutture e progetti ma, soprattutto, di obiettivi da raggiungere, consentendo di arricchire l’offerta con nuove opportunità per i destinatari degli interventi;</w:t>
      </w:r>
    </w:p>
    <w:p w:rsidR="00080C67" w:rsidRPr="00DE6D49" w:rsidRDefault="00080C67" w:rsidP="0097399D">
      <w:pPr>
        <w:pStyle w:val="Paragrafoelenco"/>
        <w:widowControl w:val="0"/>
        <w:numPr>
          <w:ilvl w:val="0"/>
          <w:numId w:val="15"/>
        </w:numPr>
        <w:kinsoku w:val="0"/>
        <w:overflowPunct w:val="0"/>
        <w:spacing w:line="276" w:lineRule="auto"/>
        <w:jc w:val="both"/>
        <w:textAlignment w:val="baseline"/>
        <w:rPr>
          <w:rFonts w:ascii="Arial" w:hAnsi="Arial" w:cs="Arial"/>
          <w:bCs/>
          <w:color w:val="000009"/>
          <w:spacing w:val="-7"/>
        </w:rPr>
      </w:pPr>
      <w:r w:rsidRPr="00DE6D49">
        <w:rPr>
          <w:rFonts w:ascii="Arial" w:hAnsi="Arial" w:cs="Arial"/>
          <w:bCs/>
          <w:color w:val="000009"/>
          <w:spacing w:val="-7"/>
        </w:rPr>
        <w:t xml:space="preserve">la convenzione che regola l’intesa tra le parti </w:t>
      </w:r>
      <w:r w:rsidR="005A756C" w:rsidRPr="00DE6D49">
        <w:rPr>
          <w:rFonts w:ascii="Arial" w:hAnsi="Arial" w:cs="Arial"/>
          <w:bCs/>
          <w:color w:val="000009"/>
          <w:spacing w:val="-7"/>
        </w:rPr>
        <w:t xml:space="preserve">è </w:t>
      </w:r>
      <w:r w:rsidRPr="00DE6D49">
        <w:rPr>
          <w:rFonts w:ascii="Arial" w:hAnsi="Arial" w:cs="Arial"/>
          <w:bCs/>
          <w:color w:val="000009"/>
          <w:spacing w:val="-7"/>
        </w:rPr>
        <w:t>co-costruita.</w:t>
      </w:r>
    </w:p>
    <w:p w:rsidR="00080C67" w:rsidRPr="00DE6D49" w:rsidRDefault="00080C67" w:rsidP="00080C67">
      <w:pPr>
        <w:widowControl w:val="0"/>
        <w:kinsoku w:val="0"/>
        <w:overflowPunct w:val="0"/>
        <w:spacing w:line="276" w:lineRule="auto"/>
        <w:ind w:left="360"/>
        <w:jc w:val="both"/>
        <w:textAlignment w:val="baseline"/>
        <w:rPr>
          <w:rFonts w:ascii="Arial" w:hAnsi="Arial" w:cs="Arial"/>
          <w:bCs/>
          <w:color w:val="000009"/>
          <w:spacing w:val="-7"/>
        </w:rPr>
      </w:pPr>
      <w:r w:rsidRPr="00DE6D49">
        <w:rPr>
          <w:rFonts w:ascii="Arial" w:hAnsi="Arial" w:cs="Arial"/>
          <w:bCs/>
          <w:color w:val="000009"/>
          <w:spacing w:val="-7"/>
        </w:rPr>
        <w:t>Ciò premesso, la pianificazione territoriale “ipotizza di estendere questa nuova modalità di affidamento</w:t>
      </w:r>
      <w:r w:rsidR="00426A5C" w:rsidRPr="00DE6D49">
        <w:rPr>
          <w:rFonts w:ascii="Arial" w:hAnsi="Arial" w:cs="Arial"/>
          <w:bCs/>
          <w:color w:val="000009"/>
          <w:spacing w:val="-7"/>
        </w:rPr>
        <w:t xml:space="preserve"> </w:t>
      </w:r>
      <w:r w:rsidRPr="00DE6D49">
        <w:rPr>
          <w:rFonts w:ascii="Arial" w:hAnsi="Arial" w:cs="Arial"/>
          <w:bCs/>
          <w:color w:val="000009"/>
          <w:spacing w:val="-7"/>
        </w:rPr>
        <w:t>…</w:t>
      </w:r>
      <w:r w:rsidR="00426A5C" w:rsidRPr="00DE6D49">
        <w:rPr>
          <w:rFonts w:ascii="Arial" w:hAnsi="Arial" w:cs="Arial"/>
          <w:bCs/>
          <w:color w:val="000009"/>
          <w:spacing w:val="-7"/>
        </w:rPr>
        <w:t xml:space="preserve"> </w:t>
      </w:r>
      <w:r w:rsidRPr="00DE6D49">
        <w:rPr>
          <w:rFonts w:ascii="Arial" w:hAnsi="Arial" w:cs="Arial"/>
          <w:bCs/>
          <w:color w:val="000009"/>
          <w:spacing w:val="-7"/>
        </w:rPr>
        <w:t xml:space="preserve">sviluppando un nuovo modo di scambio e collaborazione tra il Servizio Pubblico e il mondo della cooperazione, dell’associazionismo e del volontariato”.  </w:t>
      </w:r>
    </w:p>
    <w:p w:rsidR="00080C67" w:rsidRPr="00DE6D49" w:rsidRDefault="00080C67" w:rsidP="00080C67">
      <w:pPr>
        <w:widowControl w:val="0"/>
        <w:kinsoku w:val="0"/>
        <w:overflowPunct w:val="0"/>
        <w:spacing w:line="276" w:lineRule="auto"/>
        <w:ind w:left="360"/>
        <w:jc w:val="both"/>
        <w:textAlignment w:val="baseline"/>
        <w:rPr>
          <w:rFonts w:ascii="Arial" w:hAnsi="Arial" w:cs="Arial"/>
          <w:bCs/>
          <w:color w:val="000009"/>
          <w:spacing w:val="-7"/>
        </w:rPr>
      </w:pPr>
    </w:p>
    <w:p w:rsidR="00080C67" w:rsidRPr="00DE6D49" w:rsidRDefault="00080C67" w:rsidP="00080C67">
      <w:pPr>
        <w:kinsoku w:val="0"/>
        <w:overflowPunct w:val="0"/>
        <w:spacing w:line="276" w:lineRule="auto"/>
        <w:ind w:left="72"/>
        <w:textAlignment w:val="baseline"/>
        <w:rPr>
          <w:rFonts w:ascii="Arial" w:hAnsi="Arial" w:cs="Arial"/>
          <w:b/>
          <w:bCs/>
          <w:i/>
          <w:iCs/>
        </w:rPr>
      </w:pPr>
      <w:r w:rsidRPr="00DE6D49">
        <w:rPr>
          <w:rFonts w:ascii="Arial" w:hAnsi="Arial" w:cs="Arial"/>
          <w:b/>
          <w:bCs/>
          <w:i/>
          <w:iCs/>
        </w:rPr>
        <w:t>Articolo 2 – Il modello della co-progettazione</w:t>
      </w:r>
    </w:p>
    <w:p w:rsidR="00632455" w:rsidRPr="00DE6D49" w:rsidRDefault="00632455" w:rsidP="00080C67">
      <w:pPr>
        <w:kinsoku w:val="0"/>
        <w:overflowPunct w:val="0"/>
        <w:spacing w:line="276" w:lineRule="auto"/>
        <w:ind w:left="72"/>
        <w:textAlignment w:val="baseline"/>
        <w:rPr>
          <w:rFonts w:ascii="Arial" w:hAnsi="Arial" w:cs="Arial"/>
          <w:b/>
          <w:bCs/>
          <w:i/>
          <w:iCs/>
          <w:sz w:val="10"/>
          <w:szCs w:val="10"/>
        </w:rPr>
      </w:pPr>
    </w:p>
    <w:p w:rsidR="00080C67" w:rsidRPr="00DE6D49" w:rsidRDefault="00080C67" w:rsidP="0097399D">
      <w:pPr>
        <w:widowControl w:val="0"/>
        <w:numPr>
          <w:ilvl w:val="0"/>
          <w:numId w:val="1"/>
        </w:numPr>
        <w:kinsoku w:val="0"/>
        <w:overflowPunct w:val="0"/>
        <w:spacing w:line="276" w:lineRule="auto"/>
        <w:ind w:hanging="289"/>
        <w:jc w:val="both"/>
        <w:textAlignment w:val="baseline"/>
        <w:rPr>
          <w:rFonts w:ascii="Arial" w:hAnsi="Arial" w:cs="Arial"/>
          <w:bCs/>
        </w:rPr>
      </w:pPr>
      <w:r w:rsidRPr="00DE6D49">
        <w:rPr>
          <w:rFonts w:ascii="Arial" w:hAnsi="Arial" w:cs="Arial"/>
          <w:bCs/>
        </w:rPr>
        <w:t xml:space="preserve">La scelta di avvalersi di una modalità di affidamento pubblico dei </w:t>
      </w:r>
      <w:r w:rsidRPr="00DE6D49">
        <w:rPr>
          <w:rFonts w:ascii="Arial" w:hAnsi="Arial" w:cs="Arial"/>
          <w:b/>
          <w:bCs/>
        </w:rPr>
        <w:t xml:space="preserve">Servizi di accoglienza, protezione alloggiativa, interventi educativi e di sostegno presso convivenze protette e interventi domiciliari a favore di persone in situazione di marginalità </w:t>
      </w:r>
      <w:r w:rsidRPr="00DE6D49">
        <w:rPr>
          <w:rFonts w:ascii="Arial" w:hAnsi="Arial" w:cs="Arial"/>
          <w:bCs/>
          <w:color w:val="000009"/>
        </w:rPr>
        <w:t>attraverso il modello della co-progettazione pubblico-privato sociale risponde all’esigenza di</w:t>
      </w:r>
      <w:r w:rsidRPr="00DE6D49">
        <w:rPr>
          <w:rFonts w:ascii="Arial" w:hAnsi="Arial" w:cs="Arial"/>
          <w:bCs/>
        </w:rPr>
        <w:t xml:space="preserve"> sperimentare un nuovo </w:t>
      </w:r>
      <w:r w:rsidR="004A758B" w:rsidRPr="00DE6D49">
        <w:rPr>
          <w:rFonts w:ascii="Arial" w:hAnsi="Arial" w:cs="Arial"/>
          <w:bCs/>
        </w:rPr>
        <w:t>impianto</w:t>
      </w:r>
      <w:r w:rsidRPr="00DE6D49">
        <w:rPr>
          <w:rFonts w:ascii="Arial" w:hAnsi="Arial" w:cs="Arial"/>
          <w:bCs/>
        </w:rPr>
        <w:t xml:space="preserve"> </w:t>
      </w:r>
      <w:r w:rsidR="006241A2" w:rsidRPr="00DE6D49">
        <w:rPr>
          <w:rFonts w:ascii="Arial" w:hAnsi="Arial" w:cs="Arial"/>
          <w:bCs/>
        </w:rPr>
        <w:t>che esalti la funzione programmatoria e di coordinamento del Comune</w:t>
      </w:r>
      <w:r w:rsidR="004A758B" w:rsidRPr="00DE6D49">
        <w:rPr>
          <w:rFonts w:ascii="Arial" w:hAnsi="Arial" w:cs="Arial"/>
          <w:bCs/>
        </w:rPr>
        <w:t xml:space="preserve"> per costruire un sistema capace di valorizzare le risorse della comunità locale (umane, economiche, progettuali ed </w:t>
      </w:r>
      <w:r w:rsidR="004A758B" w:rsidRPr="00DE6D49">
        <w:rPr>
          <w:rFonts w:ascii="Arial" w:hAnsi="Arial" w:cs="Arial"/>
          <w:bCs/>
        </w:rPr>
        <w:lastRenderedPageBreak/>
        <w:t xml:space="preserve">esperienziali) e mettere a profitto le risorse pubbliche, </w:t>
      </w:r>
      <w:r w:rsidR="006241A2" w:rsidRPr="00DE6D49">
        <w:rPr>
          <w:rFonts w:ascii="Arial" w:hAnsi="Arial" w:cs="Arial"/>
          <w:bCs/>
        </w:rPr>
        <w:t>potenzi</w:t>
      </w:r>
      <w:r w:rsidR="004A758B" w:rsidRPr="00DE6D49">
        <w:rPr>
          <w:rFonts w:ascii="Arial" w:hAnsi="Arial" w:cs="Arial"/>
          <w:bCs/>
        </w:rPr>
        <w:t>ando</w:t>
      </w:r>
      <w:r w:rsidR="006241A2" w:rsidRPr="00DE6D49">
        <w:rPr>
          <w:rFonts w:ascii="Arial" w:hAnsi="Arial" w:cs="Arial"/>
          <w:bCs/>
        </w:rPr>
        <w:t xml:space="preserve"> </w:t>
      </w:r>
      <w:r w:rsidRPr="00DE6D49">
        <w:rPr>
          <w:rFonts w:ascii="Arial" w:hAnsi="Arial" w:cs="Arial"/>
          <w:bCs/>
        </w:rPr>
        <w:t>una sinergia pubblico-privato sociale.</w:t>
      </w:r>
    </w:p>
    <w:p w:rsidR="00080C67" w:rsidRPr="00DE6D49" w:rsidRDefault="00080C67" w:rsidP="0097399D">
      <w:pPr>
        <w:widowControl w:val="0"/>
        <w:numPr>
          <w:ilvl w:val="0"/>
          <w:numId w:val="1"/>
        </w:numPr>
        <w:kinsoku w:val="0"/>
        <w:overflowPunct w:val="0"/>
        <w:spacing w:line="276" w:lineRule="auto"/>
        <w:ind w:hanging="289"/>
        <w:jc w:val="both"/>
        <w:textAlignment w:val="baseline"/>
        <w:rPr>
          <w:rFonts w:ascii="Arial" w:hAnsi="Arial" w:cs="Arial"/>
          <w:bCs/>
        </w:rPr>
      </w:pPr>
      <w:r w:rsidRPr="00DE6D49">
        <w:rPr>
          <w:rFonts w:ascii="Arial" w:hAnsi="Arial" w:cs="Arial"/>
          <w:bCs/>
        </w:rPr>
        <w:t>La modalità di affidamento attraverso il modello della co-progettazione risponde all’esigenza di avviare un nuovo modello di lavoro capace di:</w:t>
      </w:r>
    </w:p>
    <w:p w:rsidR="00080C67" w:rsidRPr="00424C7E" w:rsidRDefault="00080C67" w:rsidP="0097399D">
      <w:pPr>
        <w:numPr>
          <w:ilvl w:val="0"/>
          <w:numId w:val="16"/>
        </w:numPr>
        <w:autoSpaceDE w:val="0"/>
        <w:autoSpaceDN w:val="0"/>
        <w:adjustRightInd w:val="0"/>
        <w:spacing w:line="288" w:lineRule="auto"/>
        <w:ind w:left="709" w:right="141" w:hanging="283"/>
        <w:jc w:val="both"/>
        <w:rPr>
          <w:rFonts w:ascii="Arial" w:hAnsi="Arial" w:cs="Arial"/>
        </w:rPr>
      </w:pPr>
      <w:r w:rsidRPr="00424C7E">
        <w:rPr>
          <w:rFonts w:ascii="Arial" w:hAnsi="Arial" w:cs="Arial"/>
        </w:rPr>
        <w:t>sperimentare un processo di valutazione complessivo dei bisogni attraverso l’utilizzo di strumenti più efficaci;</w:t>
      </w:r>
    </w:p>
    <w:p w:rsidR="00080C67" w:rsidRPr="00424C7E" w:rsidRDefault="00080C67" w:rsidP="0097399D">
      <w:pPr>
        <w:numPr>
          <w:ilvl w:val="0"/>
          <w:numId w:val="16"/>
        </w:numPr>
        <w:autoSpaceDE w:val="0"/>
        <w:autoSpaceDN w:val="0"/>
        <w:adjustRightInd w:val="0"/>
        <w:spacing w:line="288" w:lineRule="auto"/>
        <w:ind w:left="709" w:right="141" w:hanging="283"/>
        <w:jc w:val="both"/>
        <w:rPr>
          <w:rFonts w:ascii="Arial" w:hAnsi="Arial" w:cs="Arial"/>
        </w:rPr>
      </w:pPr>
      <w:r w:rsidRPr="00424C7E">
        <w:rPr>
          <w:rFonts w:ascii="Arial" w:hAnsi="Arial" w:cs="Arial"/>
        </w:rPr>
        <w:t xml:space="preserve">sperimentare </w:t>
      </w:r>
      <w:r w:rsidR="004A758B" w:rsidRPr="00424C7E">
        <w:rPr>
          <w:rFonts w:ascii="Arial" w:hAnsi="Arial" w:cs="Arial"/>
        </w:rPr>
        <w:t>modalità di presa in carico e di organizzazione personalizzata degli interventi</w:t>
      </w:r>
      <w:r w:rsidRPr="00424C7E">
        <w:rPr>
          <w:rFonts w:ascii="Arial" w:hAnsi="Arial" w:cs="Arial"/>
        </w:rPr>
        <w:t>;</w:t>
      </w:r>
    </w:p>
    <w:p w:rsidR="00080C67" w:rsidRPr="00424C7E" w:rsidRDefault="00080C67" w:rsidP="0097399D">
      <w:pPr>
        <w:numPr>
          <w:ilvl w:val="0"/>
          <w:numId w:val="16"/>
        </w:numPr>
        <w:autoSpaceDE w:val="0"/>
        <w:autoSpaceDN w:val="0"/>
        <w:adjustRightInd w:val="0"/>
        <w:spacing w:line="288" w:lineRule="auto"/>
        <w:ind w:left="709" w:right="141" w:hanging="283"/>
        <w:jc w:val="both"/>
        <w:rPr>
          <w:rFonts w:ascii="Arial" w:hAnsi="Arial" w:cs="Arial"/>
        </w:rPr>
      </w:pPr>
      <w:r w:rsidRPr="00424C7E">
        <w:rPr>
          <w:rFonts w:ascii="Arial" w:hAnsi="Arial" w:cs="Arial"/>
        </w:rPr>
        <w:t xml:space="preserve">sperimentare forme e modalità </w:t>
      </w:r>
      <w:r w:rsidR="004A758B" w:rsidRPr="00424C7E">
        <w:rPr>
          <w:rFonts w:ascii="Arial" w:hAnsi="Arial" w:cs="Arial"/>
        </w:rPr>
        <w:t>che permettano</w:t>
      </w:r>
      <w:r w:rsidR="00632455" w:rsidRPr="00424C7E">
        <w:rPr>
          <w:rFonts w:ascii="Arial" w:hAnsi="Arial" w:cs="Arial"/>
        </w:rPr>
        <w:t xml:space="preserve"> una</w:t>
      </w:r>
      <w:r w:rsidR="004A758B" w:rsidRPr="00424C7E">
        <w:rPr>
          <w:rFonts w:ascii="Arial" w:hAnsi="Arial" w:cs="Arial"/>
        </w:rPr>
        <w:t xml:space="preserve"> </w:t>
      </w:r>
      <w:r w:rsidRPr="00424C7E">
        <w:rPr>
          <w:rFonts w:ascii="Arial" w:hAnsi="Arial" w:cs="Arial"/>
        </w:rPr>
        <w:t xml:space="preserve">razionalizzazione dell’offerta di prestazioni e servizi, al fine di ottenere la massima rispondenza degli stessi </w:t>
      </w:r>
      <w:r w:rsidR="00632455" w:rsidRPr="00424C7E">
        <w:rPr>
          <w:rFonts w:ascii="Arial" w:hAnsi="Arial" w:cs="Arial"/>
        </w:rPr>
        <w:t xml:space="preserve">alle progettualità elaborate, e </w:t>
      </w:r>
      <w:r w:rsidRPr="00424C7E">
        <w:rPr>
          <w:rFonts w:ascii="Arial" w:hAnsi="Arial" w:cs="Arial"/>
        </w:rPr>
        <w:t xml:space="preserve">nel mantenere e/o recuperare adeguati livelli di vita </w:t>
      </w:r>
      <w:r w:rsidR="004A758B" w:rsidRPr="00424C7E">
        <w:rPr>
          <w:rFonts w:ascii="Arial" w:hAnsi="Arial" w:cs="Arial"/>
        </w:rPr>
        <w:t>delle perso</w:t>
      </w:r>
      <w:r w:rsidR="00632455" w:rsidRPr="00424C7E">
        <w:rPr>
          <w:rFonts w:ascii="Arial" w:hAnsi="Arial" w:cs="Arial"/>
        </w:rPr>
        <w:t>ne e dei nuclei familiari di riferimento;</w:t>
      </w:r>
    </w:p>
    <w:p w:rsidR="00632455" w:rsidRPr="00424C7E" w:rsidRDefault="00632455" w:rsidP="0097399D">
      <w:pPr>
        <w:numPr>
          <w:ilvl w:val="0"/>
          <w:numId w:val="16"/>
        </w:numPr>
        <w:autoSpaceDE w:val="0"/>
        <w:autoSpaceDN w:val="0"/>
        <w:adjustRightInd w:val="0"/>
        <w:spacing w:line="288" w:lineRule="auto"/>
        <w:ind w:left="709" w:right="141" w:hanging="283"/>
        <w:jc w:val="both"/>
        <w:rPr>
          <w:rFonts w:ascii="Arial" w:hAnsi="Arial" w:cs="Arial"/>
        </w:rPr>
      </w:pPr>
      <w:r w:rsidRPr="00424C7E">
        <w:rPr>
          <w:rFonts w:ascii="Arial" w:hAnsi="Arial" w:cs="Arial"/>
        </w:rPr>
        <w:t>sperimentare modalità di inclusione sociale e di contrasto alla povertà, con il coinvolgimento del mondo produttivo, del Terzo Settore e della Comunità locale.</w:t>
      </w:r>
    </w:p>
    <w:p w:rsidR="00080C67" w:rsidRPr="00DE6D49" w:rsidRDefault="00080C67" w:rsidP="00080C67">
      <w:pPr>
        <w:widowControl w:val="0"/>
        <w:kinsoku w:val="0"/>
        <w:overflowPunct w:val="0"/>
        <w:spacing w:line="276" w:lineRule="auto"/>
        <w:ind w:left="648"/>
        <w:jc w:val="both"/>
        <w:textAlignment w:val="baseline"/>
        <w:rPr>
          <w:rFonts w:ascii="Arial" w:hAnsi="Arial" w:cs="Arial"/>
          <w:b/>
          <w:bCs/>
          <w:i/>
          <w:iCs/>
        </w:rPr>
      </w:pPr>
    </w:p>
    <w:p w:rsidR="00080C67" w:rsidRPr="00DE6D49" w:rsidRDefault="00080C67" w:rsidP="00080C67">
      <w:pPr>
        <w:kinsoku w:val="0"/>
        <w:overflowPunct w:val="0"/>
        <w:spacing w:line="276" w:lineRule="auto"/>
        <w:ind w:left="72"/>
        <w:textAlignment w:val="baseline"/>
        <w:rPr>
          <w:rFonts w:ascii="Arial" w:hAnsi="Arial" w:cs="Arial"/>
          <w:b/>
          <w:bCs/>
          <w:i/>
          <w:iCs/>
          <w:spacing w:val="1"/>
        </w:rPr>
      </w:pPr>
      <w:r w:rsidRPr="00DE6D49">
        <w:rPr>
          <w:rFonts w:ascii="Arial" w:hAnsi="Arial" w:cs="Arial"/>
          <w:b/>
          <w:bCs/>
          <w:i/>
          <w:iCs/>
          <w:spacing w:val="1"/>
        </w:rPr>
        <w:t xml:space="preserve">Articolo </w:t>
      </w:r>
      <w:r w:rsidR="00632455" w:rsidRPr="00DE6D49">
        <w:rPr>
          <w:rFonts w:ascii="Arial" w:hAnsi="Arial" w:cs="Arial"/>
          <w:b/>
          <w:bCs/>
          <w:i/>
          <w:iCs/>
          <w:spacing w:val="1"/>
        </w:rPr>
        <w:t>3</w:t>
      </w:r>
      <w:r w:rsidRPr="00DE6D49">
        <w:rPr>
          <w:rFonts w:ascii="Arial" w:hAnsi="Arial" w:cs="Arial"/>
          <w:b/>
          <w:bCs/>
          <w:i/>
          <w:iCs/>
          <w:spacing w:val="1"/>
        </w:rPr>
        <w:t xml:space="preserve"> - Riferimenti normativi</w:t>
      </w:r>
    </w:p>
    <w:p w:rsidR="00632455" w:rsidRPr="00DE6D49" w:rsidRDefault="00632455" w:rsidP="00080C67">
      <w:pPr>
        <w:kinsoku w:val="0"/>
        <w:overflowPunct w:val="0"/>
        <w:spacing w:line="276" w:lineRule="auto"/>
        <w:ind w:left="72"/>
        <w:textAlignment w:val="baseline"/>
        <w:rPr>
          <w:rFonts w:ascii="Arial" w:hAnsi="Arial" w:cs="Arial"/>
          <w:b/>
          <w:bCs/>
          <w:i/>
          <w:iCs/>
          <w:spacing w:val="1"/>
          <w:sz w:val="10"/>
          <w:szCs w:val="10"/>
        </w:rPr>
      </w:pPr>
    </w:p>
    <w:p w:rsidR="00632455" w:rsidRPr="00DE6D49" w:rsidRDefault="00080C67" w:rsidP="0097399D">
      <w:pPr>
        <w:widowControl w:val="0"/>
        <w:numPr>
          <w:ilvl w:val="0"/>
          <w:numId w:val="2"/>
        </w:numPr>
        <w:kinsoku w:val="0"/>
        <w:overflowPunct w:val="0"/>
        <w:spacing w:line="276" w:lineRule="auto"/>
        <w:jc w:val="both"/>
        <w:textAlignment w:val="baseline"/>
        <w:rPr>
          <w:rFonts w:ascii="Arial" w:hAnsi="Arial" w:cs="Arial"/>
          <w:b/>
          <w:bCs/>
          <w:spacing w:val="-7"/>
        </w:rPr>
      </w:pPr>
      <w:r w:rsidRPr="00DE6D49">
        <w:rPr>
          <w:rFonts w:ascii="Arial" w:hAnsi="Arial" w:cs="Arial"/>
          <w:b/>
          <w:bCs/>
          <w:spacing w:val="-7"/>
        </w:rPr>
        <w:t>I servizi</w:t>
      </w:r>
      <w:r w:rsidR="00BA6311" w:rsidRPr="00DE6D49">
        <w:rPr>
          <w:rFonts w:ascii="Arial" w:hAnsi="Arial" w:cs="Arial"/>
          <w:b/>
          <w:bCs/>
          <w:spacing w:val="-7"/>
        </w:rPr>
        <w:t xml:space="preserve"> e interventi</w:t>
      </w:r>
      <w:r w:rsidRPr="00DE6D49">
        <w:rPr>
          <w:rFonts w:ascii="Arial" w:hAnsi="Arial" w:cs="Arial"/>
          <w:b/>
          <w:bCs/>
          <w:spacing w:val="-7"/>
        </w:rPr>
        <w:t xml:space="preserve"> oggetto della presente istruttoria pubblica di co-progettazione rientra</w:t>
      </w:r>
      <w:r w:rsidR="00632455" w:rsidRPr="00DE6D49">
        <w:rPr>
          <w:rFonts w:ascii="Arial" w:hAnsi="Arial" w:cs="Arial"/>
          <w:b/>
          <w:bCs/>
          <w:spacing w:val="-7"/>
        </w:rPr>
        <w:t>no</w:t>
      </w:r>
      <w:r w:rsidRPr="00DE6D49">
        <w:rPr>
          <w:rFonts w:ascii="Arial" w:hAnsi="Arial" w:cs="Arial"/>
          <w:b/>
          <w:bCs/>
          <w:spacing w:val="-7"/>
        </w:rPr>
        <w:t xml:space="preserve"> nel quadro normativo statale e regionale che regola il settore: </w:t>
      </w:r>
    </w:p>
    <w:p w:rsidR="00ED68AC" w:rsidRPr="00DE6D49" w:rsidRDefault="00ED68AC"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 xml:space="preserve">Legge 8 novembre 2000, n. 328 “Legge quadro per la realizzazione del sistema integrato di interventi e servizi sociali” e ss.mm.ii., ed in particolare </w:t>
      </w:r>
      <w:r w:rsidR="009E7480" w:rsidRPr="00DE6D49">
        <w:rPr>
          <w:rFonts w:ascii="Arial" w:hAnsi="Arial" w:cs="Arial"/>
        </w:rPr>
        <w:t>gli artt</w:t>
      </w:r>
      <w:r w:rsidRPr="00DE6D49">
        <w:rPr>
          <w:rFonts w:ascii="Arial" w:hAnsi="Arial" w:cs="Arial"/>
        </w:rPr>
        <w:t>. 5</w:t>
      </w:r>
      <w:r w:rsidR="009E7480" w:rsidRPr="00DE6D49">
        <w:rPr>
          <w:rFonts w:ascii="Arial" w:hAnsi="Arial" w:cs="Arial"/>
        </w:rPr>
        <w:t xml:space="preserve"> e 6</w:t>
      </w:r>
      <w:r w:rsidRPr="00DE6D49">
        <w:rPr>
          <w:rFonts w:ascii="Arial" w:hAnsi="Arial" w:cs="Arial"/>
        </w:rPr>
        <w:t>;</w:t>
      </w:r>
    </w:p>
    <w:p w:rsidR="00ED68AC" w:rsidRPr="00DE6D49" w:rsidRDefault="00ED68AC"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D.P.C.M. 30 marzo 2001 Atto di indirizzo e coordinamento sui sistemi di affidamento dei servizi alla persona ai sensi dell'art. 5 d</w:t>
      </w:r>
      <w:r w:rsidR="009E7480" w:rsidRPr="00DE6D49">
        <w:rPr>
          <w:rFonts w:ascii="Arial" w:hAnsi="Arial" w:cs="Arial"/>
        </w:rPr>
        <w:t xml:space="preserve">ella L. 8 novembre 2000, n. 328, il quale prevede </w:t>
      </w:r>
      <w:r w:rsidR="009E7480" w:rsidRPr="00DE6D49">
        <w:rPr>
          <w:rFonts w:ascii="Arial" w:hAnsi="Arial" w:cs="Arial"/>
          <w:bCs/>
          <w:iCs/>
          <w:color w:val="000009"/>
          <w:spacing w:val="-6"/>
        </w:rPr>
        <w:t>che, al fine di valorizzare e coinvolgere attivamente i soggetti del terzo settore, attivandoli non solo nella fase finale di erogazione e gestione del servizio, ma anche nelle fasi precedenti della predisposizione di programmi di intervento e di specifici progetti operativi, i Comuni possano indire istruttorie pubbliche per la co-progettazione di interventi innovativi e sperimentali su cui i soggetti del terzo settore esprimono disponibilità a collaborare con il comune per la realizzazione degli obiettivi</w:t>
      </w:r>
      <w:r w:rsidR="00F67F2D" w:rsidRPr="00DE6D49">
        <w:rPr>
          <w:rFonts w:ascii="Arial" w:hAnsi="Arial" w:cs="Arial"/>
          <w:bCs/>
          <w:iCs/>
          <w:color w:val="000009"/>
          <w:spacing w:val="-6"/>
        </w:rPr>
        <w:t>.</w:t>
      </w:r>
    </w:p>
    <w:p w:rsidR="00ED68AC" w:rsidRPr="00DE6D49" w:rsidRDefault="00ED68AC"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D.P.R. 3 maggio 2001 “Piano nazionale degli interventi e d</w:t>
      </w:r>
      <w:r w:rsidR="00F67F2D" w:rsidRPr="00DE6D49">
        <w:rPr>
          <w:rFonts w:ascii="Arial" w:hAnsi="Arial" w:cs="Arial"/>
        </w:rPr>
        <w:t>ei servizi sociali 2001 – 2003”.</w:t>
      </w:r>
    </w:p>
    <w:p w:rsidR="00ED68AC" w:rsidRPr="00DE6D49" w:rsidRDefault="00ED68AC" w:rsidP="0097399D">
      <w:pPr>
        <w:numPr>
          <w:ilvl w:val="0"/>
          <w:numId w:val="16"/>
        </w:numPr>
        <w:autoSpaceDE w:val="0"/>
        <w:autoSpaceDN w:val="0"/>
        <w:adjustRightInd w:val="0"/>
        <w:spacing w:line="288" w:lineRule="auto"/>
        <w:ind w:right="141" w:hanging="6"/>
        <w:jc w:val="both"/>
        <w:rPr>
          <w:rFonts w:ascii="Arial" w:hAnsi="Arial" w:cs="Arial"/>
        </w:rPr>
      </w:pPr>
      <w:r w:rsidRPr="00DE6D49">
        <w:rPr>
          <w:rFonts w:ascii="Arial" w:hAnsi="Arial" w:cs="Arial"/>
        </w:rPr>
        <w:t>L.R. 3 del 12/3/2008 “Governo della rete degli interventi e dei servizi alla persona”;</w:t>
      </w:r>
    </w:p>
    <w:p w:rsidR="009E7480" w:rsidRPr="00DE6D49" w:rsidRDefault="009E7480"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Deliberazione Giunta Regionale 25 febbraio 2011, n. IX/1353 “Linee guida per la semplificazione amministrativa e la valorizzazione degli Enti del Terzo Settore nell’ambito dei servizi alla persona e alla comunità”</w:t>
      </w:r>
      <w:r w:rsidR="00F67F2D" w:rsidRPr="00DE6D49">
        <w:rPr>
          <w:rFonts w:ascii="Arial" w:hAnsi="Arial" w:cs="Arial"/>
        </w:rPr>
        <w:t>.</w:t>
      </w:r>
    </w:p>
    <w:p w:rsidR="009E7480" w:rsidRPr="00DE6D49" w:rsidRDefault="009E7480"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 xml:space="preserve">Decreto Direttoriale Direzione Generale Famiglia, Conciliazione, Integrazione e Solidarietà Sociale 28 dicembre 2011, n. 12884 “Indicazioni in ordine alla </w:t>
      </w:r>
      <w:r w:rsidRPr="00DE6D49">
        <w:rPr>
          <w:rFonts w:ascii="Arial" w:hAnsi="Arial" w:cs="Arial"/>
        </w:rPr>
        <w:lastRenderedPageBreak/>
        <w:t>procedura di coprogettazione fra Comune e Soggetti del Terzo Settore per attività e interventi innovativi e sperimentali nel settore dei servizi sociali”</w:t>
      </w:r>
      <w:r w:rsidR="00F67F2D" w:rsidRPr="00DE6D49">
        <w:rPr>
          <w:rFonts w:ascii="Arial" w:hAnsi="Arial" w:cs="Arial"/>
        </w:rPr>
        <w:t>.</w:t>
      </w:r>
    </w:p>
    <w:p w:rsidR="00ED68AC" w:rsidRPr="00DE6D49" w:rsidRDefault="00ED68AC"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Autorità Nazionale Anticorruzione - Deliberazione n. 32 del 20 gennaio 2016 “Determinazione linee guida per l’affidamento di servizi a enti del Terzo Settore e alle cooperative sociali”</w:t>
      </w:r>
      <w:r w:rsidR="00F67F2D" w:rsidRPr="00DE6D49">
        <w:rPr>
          <w:rFonts w:ascii="Arial" w:hAnsi="Arial" w:cs="Arial"/>
        </w:rPr>
        <w:t>.</w:t>
      </w:r>
    </w:p>
    <w:p w:rsidR="009554D7" w:rsidRPr="00DE6D49" w:rsidRDefault="009554D7"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 xml:space="preserve">Decreto legislativo 3 luglio 2017, n. 117 “Codice del Terzo Settore”, ed in particolare l’articolo 55 “Coinvolgimento degli enti del Terzo Settore” per il quale le amministrazioni pubbliche, in attuazione dei principi di sussidiarietà, cooperazione, efficacia, efficienza ed economicità, omogeneità, copertura finanziaria e patrimoniale, responsabilità ed unicità dell’amministrazione, autonomia organizzativa e regolamentare, “assicurano il coinvolgimento attivo degli enti del Terzo Settore, attraverso forme di co-programmazione e co-progettazione e accreditamento, poste in essere nel rispetto dei principi della legge 7 agosto 1990, n. 241, nonché </w:t>
      </w:r>
      <w:r w:rsidR="00A64CBE" w:rsidRPr="00DE6D49">
        <w:rPr>
          <w:rFonts w:ascii="Arial" w:hAnsi="Arial" w:cs="Arial"/>
        </w:rPr>
        <w:t>d</w:t>
      </w:r>
      <w:r w:rsidRPr="00DE6D49">
        <w:rPr>
          <w:rFonts w:ascii="Arial" w:hAnsi="Arial" w:cs="Arial"/>
        </w:rPr>
        <w:t>elle norme che disciplinano specifici procedimenti ed in particolare di quelle relative alla programmazione sociale di zona”</w:t>
      </w:r>
      <w:r w:rsidR="009A3DF7" w:rsidRPr="00DE6D49">
        <w:rPr>
          <w:rFonts w:ascii="Arial" w:hAnsi="Arial" w:cs="Arial"/>
        </w:rPr>
        <w:t>. Al comma 3 si chiarisce che “la co-progettazione è finalizzata alla definizione ed eventualmente alla realizzazione di specifici progetti di servizio o di intervento finalizzati a soddisfare bisogni definiti, alla luce degli strumenti di programmazione”.</w:t>
      </w:r>
    </w:p>
    <w:p w:rsidR="00D0295C" w:rsidRPr="00DE6D49" w:rsidRDefault="00D0295C"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Il Regolamento relativo all’erogazione degli interventi e dei servizi sociali alla persone, approvato con deliberazione del Consiglio Comunale n. 79 del 28.07.2016.</w:t>
      </w:r>
    </w:p>
    <w:p w:rsidR="00585636" w:rsidRPr="00DE6D49" w:rsidRDefault="00585636"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La Disciplina dei Centri di Accoglienza, approvata con deliberazione del Consiglio Comunale n. 219 del 22.12.2011 e deliberazione della Giunta Comunale n. 21 del 24.01.2013, come modificata dalla deliberazione della Giunta Comunale n. 142 del 26.03.2014.</w:t>
      </w:r>
    </w:p>
    <w:p w:rsidR="009A3DF7" w:rsidRPr="00DE6D49" w:rsidRDefault="009A3DF7"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 xml:space="preserve">La deliberazione della Giunta Comunale n. 582 del 3 ottobre 2017 “Approvazione linee di indirizzo per interventi a favore della grave emarginazione”, nella quale si definisce </w:t>
      </w:r>
      <w:r w:rsidR="008A03E1" w:rsidRPr="00DE6D49">
        <w:rPr>
          <w:rFonts w:ascii="Arial" w:hAnsi="Arial" w:cs="Arial"/>
        </w:rPr>
        <w:t xml:space="preserve">che per gli interventi educativi e di accompagnamento </w:t>
      </w:r>
      <w:r w:rsidR="00F67F2D" w:rsidRPr="00DE6D49">
        <w:rPr>
          <w:rFonts w:ascii="Arial" w:hAnsi="Arial" w:cs="Arial"/>
        </w:rPr>
        <w:t xml:space="preserve">l’indicazione </w:t>
      </w:r>
      <w:r w:rsidR="008A03E1" w:rsidRPr="00DE6D49">
        <w:rPr>
          <w:rFonts w:ascii="Arial" w:hAnsi="Arial" w:cs="Arial"/>
        </w:rPr>
        <w:t>è quella di indizione di un bando finalizzato alla co-progettazione, definendo metodo, durata e requisiti di partecipazione.</w:t>
      </w:r>
    </w:p>
    <w:p w:rsidR="008A03E1" w:rsidRPr="00DE6D49" w:rsidRDefault="008A03E1"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La deliberazione della Giunta Comunale n. 584 del 3 ottobre 2017 “Approvazione linee guida per l’attivazione di percorsi di contrasto alla povertà e di inclusione sociale”.</w:t>
      </w:r>
    </w:p>
    <w:p w:rsidR="008A03E1" w:rsidRPr="00DE6D49" w:rsidRDefault="008A03E1" w:rsidP="0097399D">
      <w:pPr>
        <w:numPr>
          <w:ilvl w:val="0"/>
          <w:numId w:val="16"/>
        </w:numPr>
        <w:autoSpaceDE w:val="0"/>
        <w:autoSpaceDN w:val="0"/>
        <w:adjustRightInd w:val="0"/>
        <w:spacing w:line="288" w:lineRule="auto"/>
        <w:ind w:left="709" w:right="141" w:hanging="283"/>
        <w:jc w:val="both"/>
        <w:rPr>
          <w:rFonts w:ascii="Arial" w:hAnsi="Arial" w:cs="Arial"/>
        </w:rPr>
      </w:pPr>
      <w:r w:rsidRPr="00DE6D49">
        <w:rPr>
          <w:rFonts w:ascii="Arial" w:hAnsi="Arial" w:cs="Arial"/>
        </w:rPr>
        <w:t>La determinazione n. 2657 del 15 novembre 2017 con la quale si costituisce la Cabina di Regia ed il Tavolo Tecnico sulla grave emarginazione.</w:t>
      </w:r>
    </w:p>
    <w:p w:rsidR="00D04CFD" w:rsidRPr="00DE6D49" w:rsidRDefault="00D04CFD" w:rsidP="00D04CFD">
      <w:pPr>
        <w:autoSpaceDE w:val="0"/>
        <w:autoSpaceDN w:val="0"/>
        <w:adjustRightInd w:val="0"/>
        <w:spacing w:line="288" w:lineRule="auto"/>
        <w:ind w:right="141"/>
        <w:jc w:val="both"/>
        <w:rPr>
          <w:rFonts w:ascii="Arial" w:hAnsi="Arial" w:cs="Arial"/>
        </w:rPr>
      </w:pPr>
    </w:p>
    <w:p w:rsidR="00D04CFD" w:rsidRDefault="00D04CFD" w:rsidP="00D04CFD">
      <w:pPr>
        <w:autoSpaceDE w:val="0"/>
        <w:autoSpaceDN w:val="0"/>
        <w:adjustRightInd w:val="0"/>
        <w:spacing w:line="288" w:lineRule="auto"/>
        <w:ind w:right="141"/>
        <w:jc w:val="both"/>
        <w:rPr>
          <w:rFonts w:ascii="Arial" w:hAnsi="Arial" w:cs="Arial"/>
        </w:rPr>
      </w:pPr>
    </w:p>
    <w:p w:rsidR="00080C67" w:rsidRPr="00DE6D49" w:rsidRDefault="00080C67" w:rsidP="00C70A1F">
      <w:pPr>
        <w:kinsoku w:val="0"/>
        <w:overflowPunct w:val="0"/>
        <w:spacing w:line="276" w:lineRule="auto"/>
        <w:textAlignment w:val="baseline"/>
        <w:rPr>
          <w:rFonts w:ascii="Arial" w:hAnsi="Arial" w:cs="Arial"/>
          <w:b/>
          <w:bCs/>
          <w:i/>
          <w:iCs/>
        </w:rPr>
      </w:pPr>
      <w:r w:rsidRPr="00DE6D49">
        <w:rPr>
          <w:rFonts w:ascii="Arial" w:hAnsi="Arial" w:cs="Arial"/>
          <w:b/>
          <w:bCs/>
          <w:i/>
          <w:iCs/>
        </w:rPr>
        <w:lastRenderedPageBreak/>
        <w:t xml:space="preserve">Articolo </w:t>
      </w:r>
      <w:r w:rsidR="00C70A1F" w:rsidRPr="00DE6D49">
        <w:rPr>
          <w:rFonts w:ascii="Arial" w:hAnsi="Arial" w:cs="Arial"/>
          <w:b/>
          <w:bCs/>
          <w:i/>
          <w:iCs/>
        </w:rPr>
        <w:t>4</w:t>
      </w:r>
      <w:r w:rsidRPr="00DE6D49">
        <w:rPr>
          <w:rFonts w:ascii="Arial" w:hAnsi="Arial" w:cs="Arial"/>
          <w:b/>
          <w:bCs/>
          <w:i/>
          <w:iCs/>
        </w:rPr>
        <w:t xml:space="preserve"> - Ente Referente</w:t>
      </w:r>
    </w:p>
    <w:p w:rsidR="00425F6E" w:rsidRPr="00DE6D49" w:rsidRDefault="00425F6E" w:rsidP="00C70A1F">
      <w:pPr>
        <w:kinsoku w:val="0"/>
        <w:overflowPunct w:val="0"/>
        <w:spacing w:line="276" w:lineRule="auto"/>
        <w:textAlignment w:val="baseline"/>
        <w:rPr>
          <w:rFonts w:ascii="Arial" w:hAnsi="Arial" w:cs="Arial"/>
          <w:b/>
          <w:bCs/>
          <w:i/>
          <w:iCs/>
          <w:sz w:val="10"/>
          <w:szCs w:val="10"/>
        </w:rPr>
      </w:pPr>
    </w:p>
    <w:p w:rsidR="00080C67" w:rsidRPr="00DE6D49" w:rsidRDefault="00080C67" w:rsidP="0097399D">
      <w:pPr>
        <w:widowControl w:val="0"/>
        <w:numPr>
          <w:ilvl w:val="0"/>
          <w:numId w:val="3"/>
        </w:numPr>
        <w:kinsoku w:val="0"/>
        <w:overflowPunct w:val="0"/>
        <w:spacing w:line="276" w:lineRule="auto"/>
        <w:ind w:left="426" w:hanging="426"/>
        <w:jc w:val="both"/>
        <w:textAlignment w:val="baseline"/>
        <w:rPr>
          <w:rFonts w:ascii="Arial" w:hAnsi="Arial" w:cs="Arial"/>
          <w:bCs/>
        </w:rPr>
      </w:pPr>
      <w:r w:rsidRPr="00DE6D49">
        <w:rPr>
          <w:rFonts w:ascii="Arial" w:hAnsi="Arial" w:cs="Arial"/>
          <w:bCs/>
        </w:rPr>
        <w:t xml:space="preserve">Il Comune di </w:t>
      </w:r>
      <w:r w:rsidR="00C70A1F" w:rsidRPr="00DE6D49">
        <w:rPr>
          <w:rFonts w:ascii="Arial" w:hAnsi="Arial" w:cs="Arial"/>
          <w:bCs/>
        </w:rPr>
        <w:t>Brescia</w:t>
      </w:r>
      <w:r w:rsidRPr="00DE6D49">
        <w:rPr>
          <w:rFonts w:ascii="Arial" w:hAnsi="Arial" w:cs="Arial"/>
          <w:bCs/>
        </w:rPr>
        <w:t xml:space="preserve"> è l’Ente referente per lo svolgimento della suddetta istruttoria pubblica di co-progettazione e si assume la responsabilità dello svolgimento della medesima in tutte le fasi procedurali.</w:t>
      </w:r>
    </w:p>
    <w:p w:rsidR="00C70A1F" w:rsidRPr="00DE6D49" w:rsidRDefault="00C70A1F" w:rsidP="0097399D">
      <w:pPr>
        <w:widowControl w:val="0"/>
        <w:numPr>
          <w:ilvl w:val="0"/>
          <w:numId w:val="3"/>
        </w:numPr>
        <w:kinsoku w:val="0"/>
        <w:overflowPunct w:val="0"/>
        <w:spacing w:line="276" w:lineRule="auto"/>
        <w:ind w:left="426" w:hanging="426"/>
        <w:jc w:val="both"/>
        <w:textAlignment w:val="baseline"/>
        <w:rPr>
          <w:rFonts w:ascii="Arial" w:hAnsi="Arial" w:cs="Arial"/>
          <w:bCs/>
        </w:rPr>
      </w:pPr>
      <w:r w:rsidRPr="00DE6D49">
        <w:rPr>
          <w:rFonts w:ascii="Arial" w:hAnsi="Arial" w:cs="Arial"/>
          <w:bCs/>
        </w:rPr>
        <w:t>Responsabile del procedimento:</w:t>
      </w:r>
    </w:p>
    <w:p w:rsidR="00C70A1F" w:rsidRPr="00DE6D49" w:rsidRDefault="00C70A1F" w:rsidP="0097399D">
      <w:pPr>
        <w:widowControl w:val="0"/>
        <w:numPr>
          <w:ilvl w:val="0"/>
          <w:numId w:val="3"/>
        </w:numPr>
        <w:kinsoku w:val="0"/>
        <w:overflowPunct w:val="0"/>
        <w:spacing w:line="276" w:lineRule="auto"/>
        <w:ind w:left="426" w:hanging="426"/>
        <w:jc w:val="both"/>
        <w:textAlignment w:val="baseline"/>
        <w:rPr>
          <w:rFonts w:ascii="Arial" w:hAnsi="Arial" w:cs="Arial"/>
          <w:bCs/>
        </w:rPr>
      </w:pPr>
      <w:r w:rsidRPr="00DE6D49">
        <w:rPr>
          <w:rFonts w:ascii="Arial" w:hAnsi="Arial" w:cs="Arial"/>
          <w:bCs/>
        </w:rPr>
        <w:t>dott. Massimo Molgora, Responsabile Settore Amministrativo ed Innovazione Sociale</w:t>
      </w:r>
    </w:p>
    <w:p w:rsidR="00C70A1F" w:rsidRPr="00DE6D49" w:rsidRDefault="00C70A1F" w:rsidP="00C70A1F">
      <w:pPr>
        <w:widowControl w:val="0"/>
        <w:kinsoku w:val="0"/>
        <w:overflowPunct w:val="0"/>
        <w:spacing w:line="276" w:lineRule="auto"/>
        <w:ind w:left="426"/>
        <w:jc w:val="both"/>
        <w:textAlignment w:val="baseline"/>
        <w:rPr>
          <w:rFonts w:ascii="Arial" w:hAnsi="Arial" w:cs="Arial"/>
          <w:bCs/>
        </w:rPr>
      </w:pPr>
      <w:r w:rsidRPr="00DE6D49">
        <w:rPr>
          <w:rFonts w:ascii="Arial" w:hAnsi="Arial" w:cs="Arial"/>
          <w:bCs/>
        </w:rPr>
        <w:t>Riferimenti telefonici:</w:t>
      </w:r>
      <w:r w:rsidR="00C377EB" w:rsidRPr="00DE6D49">
        <w:rPr>
          <w:rFonts w:ascii="Arial" w:hAnsi="Arial" w:cs="Arial"/>
          <w:bCs/>
        </w:rPr>
        <w:t xml:space="preserve"> 0302977601</w:t>
      </w:r>
    </w:p>
    <w:p w:rsidR="00C70A1F" w:rsidRPr="00DE6D49" w:rsidRDefault="00C70A1F" w:rsidP="00C70A1F">
      <w:pPr>
        <w:widowControl w:val="0"/>
        <w:kinsoku w:val="0"/>
        <w:overflowPunct w:val="0"/>
        <w:spacing w:line="276" w:lineRule="auto"/>
        <w:ind w:left="426"/>
        <w:jc w:val="both"/>
        <w:textAlignment w:val="baseline"/>
        <w:rPr>
          <w:rFonts w:ascii="Arial" w:hAnsi="Arial" w:cs="Arial"/>
          <w:bCs/>
        </w:rPr>
      </w:pPr>
      <w:r w:rsidRPr="00DE6D49">
        <w:rPr>
          <w:rFonts w:ascii="Arial" w:hAnsi="Arial" w:cs="Arial"/>
          <w:bCs/>
        </w:rPr>
        <w:t xml:space="preserve">Indirizzo di posta elettronica: </w:t>
      </w:r>
      <w:hyperlink r:id="rId9" w:history="1">
        <w:r w:rsidRPr="00DE6D49">
          <w:rPr>
            <w:rStyle w:val="Collegamentoipertestuale"/>
            <w:rFonts w:ascii="Arial" w:hAnsi="Arial" w:cs="Arial"/>
            <w:bCs/>
          </w:rPr>
          <w:t>mmolgora@comune.brescia.it</w:t>
        </w:r>
      </w:hyperlink>
      <w:r w:rsidRPr="00DE6D49">
        <w:rPr>
          <w:rFonts w:ascii="Arial" w:hAnsi="Arial" w:cs="Arial"/>
          <w:bCs/>
        </w:rPr>
        <w:t xml:space="preserve"> </w:t>
      </w:r>
    </w:p>
    <w:p w:rsidR="00C70A1F" w:rsidRPr="00DE6D49" w:rsidRDefault="00C70A1F" w:rsidP="00C70A1F">
      <w:pPr>
        <w:widowControl w:val="0"/>
        <w:kinsoku w:val="0"/>
        <w:overflowPunct w:val="0"/>
        <w:spacing w:line="276" w:lineRule="auto"/>
        <w:ind w:left="426"/>
        <w:jc w:val="both"/>
        <w:textAlignment w:val="baseline"/>
        <w:rPr>
          <w:rFonts w:ascii="Arial" w:hAnsi="Arial" w:cs="Arial"/>
          <w:bCs/>
        </w:rPr>
      </w:pPr>
      <w:r w:rsidRPr="00DE6D49">
        <w:rPr>
          <w:rFonts w:ascii="Arial" w:hAnsi="Arial" w:cs="Arial"/>
          <w:bCs/>
        </w:rPr>
        <w:t xml:space="preserve">Indirizzo di posta elettronica certificata: </w:t>
      </w:r>
      <w:hyperlink r:id="rId10" w:history="1">
        <w:r w:rsidRPr="00DE6D49">
          <w:rPr>
            <w:rStyle w:val="Collegamentoipertestuale"/>
            <w:rFonts w:ascii="Arial" w:hAnsi="Arial" w:cs="Arial"/>
            <w:bCs/>
          </w:rPr>
          <w:t>servizisociali@pec.comune.brescia.it</w:t>
        </w:r>
      </w:hyperlink>
      <w:r w:rsidRPr="00DE6D49">
        <w:rPr>
          <w:rFonts w:ascii="Arial" w:hAnsi="Arial" w:cs="Arial"/>
          <w:bCs/>
        </w:rPr>
        <w:t xml:space="preserve"> </w:t>
      </w:r>
    </w:p>
    <w:p w:rsidR="00425F6E" w:rsidRPr="00DE6D49" w:rsidRDefault="00425F6E" w:rsidP="00C70A1F">
      <w:pPr>
        <w:widowControl w:val="0"/>
        <w:kinsoku w:val="0"/>
        <w:overflowPunct w:val="0"/>
        <w:spacing w:line="276" w:lineRule="auto"/>
        <w:ind w:left="426"/>
        <w:jc w:val="both"/>
        <w:textAlignment w:val="baseline"/>
        <w:rPr>
          <w:rFonts w:ascii="Arial" w:hAnsi="Arial" w:cs="Arial"/>
          <w:bCs/>
        </w:rPr>
      </w:pPr>
      <w:r w:rsidRPr="00DE6D49">
        <w:rPr>
          <w:rFonts w:ascii="Arial" w:hAnsi="Arial" w:cs="Arial"/>
          <w:bCs/>
        </w:rPr>
        <w:t xml:space="preserve">Sito internet: </w:t>
      </w:r>
      <w:hyperlink r:id="rId11" w:history="1">
        <w:r w:rsidRPr="00DE6D49">
          <w:rPr>
            <w:rStyle w:val="Collegamentoipertestuale"/>
            <w:rFonts w:ascii="Arial" w:hAnsi="Arial" w:cs="Arial"/>
            <w:bCs/>
          </w:rPr>
          <w:t>www.comune.brescia.it</w:t>
        </w:r>
      </w:hyperlink>
      <w:r w:rsidRPr="00DE6D49">
        <w:rPr>
          <w:rFonts w:ascii="Arial" w:hAnsi="Arial" w:cs="Arial"/>
          <w:bCs/>
        </w:rPr>
        <w:t xml:space="preserve"> </w:t>
      </w:r>
    </w:p>
    <w:p w:rsidR="00C70A1F" w:rsidRPr="00DE6D49" w:rsidRDefault="00C70A1F" w:rsidP="00C70A1F">
      <w:pPr>
        <w:widowControl w:val="0"/>
        <w:kinsoku w:val="0"/>
        <w:overflowPunct w:val="0"/>
        <w:spacing w:line="276" w:lineRule="auto"/>
        <w:ind w:left="426"/>
        <w:jc w:val="both"/>
        <w:textAlignment w:val="baseline"/>
        <w:rPr>
          <w:rFonts w:ascii="Arial" w:hAnsi="Arial" w:cs="Arial"/>
        </w:rPr>
      </w:pPr>
      <w:r w:rsidRPr="00DE6D49">
        <w:rPr>
          <w:rFonts w:ascii="Arial" w:hAnsi="Arial" w:cs="Arial"/>
          <w:bCs/>
        </w:rPr>
        <w:t xml:space="preserve">Ulteriori informazioni: </w:t>
      </w:r>
      <w:r w:rsidRPr="00DE6D49">
        <w:rPr>
          <w:rFonts w:ascii="Arial" w:hAnsi="Arial" w:cs="Arial"/>
        </w:rPr>
        <w:t>Ettore Vittorio Uccellini</w:t>
      </w:r>
    </w:p>
    <w:p w:rsidR="00C70A1F" w:rsidRPr="00DE6D49" w:rsidRDefault="00C70A1F" w:rsidP="00C70A1F">
      <w:pPr>
        <w:widowControl w:val="0"/>
        <w:kinsoku w:val="0"/>
        <w:overflowPunct w:val="0"/>
        <w:spacing w:line="276" w:lineRule="auto"/>
        <w:ind w:left="426"/>
        <w:jc w:val="both"/>
        <w:textAlignment w:val="baseline"/>
        <w:rPr>
          <w:rFonts w:ascii="Arial" w:hAnsi="Arial" w:cs="Arial"/>
        </w:rPr>
      </w:pPr>
      <w:r w:rsidRPr="00DE6D49">
        <w:rPr>
          <w:rFonts w:ascii="Arial" w:hAnsi="Arial" w:cs="Arial"/>
        </w:rPr>
        <w:t>Riferimenti telefonici: 366 7870794</w:t>
      </w:r>
    </w:p>
    <w:p w:rsidR="00C70A1F" w:rsidRPr="00DE6D49" w:rsidRDefault="00C70A1F" w:rsidP="00C70A1F">
      <w:pPr>
        <w:widowControl w:val="0"/>
        <w:kinsoku w:val="0"/>
        <w:overflowPunct w:val="0"/>
        <w:spacing w:line="276" w:lineRule="auto"/>
        <w:ind w:left="426"/>
        <w:jc w:val="both"/>
        <w:textAlignment w:val="baseline"/>
        <w:rPr>
          <w:rFonts w:ascii="Arial" w:hAnsi="Arial" w:cs="Arial"/>
        </w:rPr>
      </w:pPr>
      <w:r w:rsidRPr="00DE6D49">
        <w:rPr>
          <w:rFonts w:ascii="Arial" w:hAnsi="Arial" w:cs="Arial"/>
        </w:rPr>
        <w:t xml:space="preserve">Indirizzo posta elettronica </w:t>
      </w:r>
      <w:hyperlink r:id="rId12" w:history="1">
        <w:r w:rsidRPr="00DE6D49">
          <w:rPr>
            <w:rStyle w:val="Collegamentoipertestuale"/>
            <w:rFonts w:ascii="Arial" w:hAnsi="Arial" w:cs="Arial"/>
          </w:rPr>
          <w:t>euccellini@comune.brescia.it</w:t>
        </w:r>
      </w:hyperlink>
      <w:r w:rsidRPr="00DE6D49">
        <w:rPr>
          <w:rFonts w:ascii="Arial" w:hAnsi="Arial" w:cs="Arial"/>
        </w:rPr>
        <w:t xml:space="preserve"> </w:t>
      </w:r>
    </w:p>
    <w:p w:rsidR="00C70A1F" w:rsidRPr="00424C7E" w:rsidRDefault="00C70A1F" w:rsidP="00C70A1F">
      <w:pPr>
        <w:widowControl w:val="0"/>
        <w:kinsoku w:val="0"/>
        <w:overflowPunct w:val="0"/>
        <w:spacing w:line="276" w:lineRule="auto"/>
        <w:ind w:left="426"/>
        <w:jc w:val="both"/>
        <w:textAlignment w:val="baseline"/>
        <w:rPr>
          <w:rFonts w:ascii="Arial" w:hAnsi="Arial" w:cs="Arial"/>
          <w:bCs/>
          <w:sz w:val="8"/>
          <w:szCs w:val="8"/>
        </w:rPr>
      </w:pPr>
    </w:p>
    <w:p w:rsidR="00080C67" w:rsidRPr="00DE6D49" w:rsidRDefault="00080C67" w:rsidP="00425F6E">
      <w:pPr>
        <w:kinsoku w:val="0"/>
        <w:overflowPunct w:val="0"/>
        <w:spacing w:before="68" w:line="245" w:lineRule="exact"/>
        <w:jc w:val="center"/>
        <w:textAlignment w:val="baseline"/>
        <w:rPr>
          <w:rFonts w:ascii="Arial" w:hAnsi="Arial" w:cs="Arial"/>
          <w:b/>
          <w:bCs/>
        </w:rPr>
      </w:pPr>
      <w:r w:rsidRPr="00DE6D49">
        <w:rPr>
          <w:rFonts w:ascii="Arial" w:hAnsi="Arial" w:cs="Arial"/>
          <w:b/>
          <w:bCs/>
        </w:rPr>
        <w:t>Parte II - Oggetto, durata e importo dell</w:t>
      </w:r>
      <w:r w:rsidR="00425F6E" w:rsidRPr="00DE6D49">
        <w:rPr>
          <w:rFonts w:ascii="Arial" w:hAnsi="Arial" w:cs="Arial"/>
          <w:b/>
          <w:bCs/>
        </w:rPr>
        <w:t>a co-progettazione</w:t>
      </w:r>
    </w:p>
    <w:p w:rsidR="00424C7E" w:rsidRPr="00424C7E" w:rsidRDefault="00424C7E" w:rsidP="00080C67">
      <w:pPr>
        <w:kinsoku w:val="0"/>
        <w:overflowPunct w:val="0"/>
        <w:spacing w:line="276" w:lineRule="auto"/>
        <w:ind w:left="72"/>
        <w:textAlignment w:val="baseline"/>
        <w:rPr>
          <w:rFonts w:ascii="Arial" w:hAnsi="Arial" w:cs="Arial"/>
          <w:b/>
          <w:bCs/>
          <w:i/>
          <w:iCs/>
          <w:sz w:val="10"/>
          <w:szCs w:val="10"/>
        </w:rPr>
      </w:pPr>
    </w:p>
    <w:p w:rsidR="00080C67" w:rsidRPr="00DE6D49" w:rsidRDefault="00080C67" w:rsidP="00080C67">
      <w:pPr>
        <w:kinsoku w:val="0"/>
        <w:overflowPunct w:val="0"/>
        <w:spacing w:line="276" w:lineRule="auto"/>
        <w:ind w:left="72"/>
        <w:textAlignment w:val="baseline"/>
        <w:rPr>
          <w:rFonts w:ascii="Arial" w:hAnsi="Arial" w:cs="Arial"/>
          <w:b/>
          <w:bCs/>
          <w:i/>
          <w:iCs/>
        </w:rPr>
      </w:pPr>
      <w:r w:rsidRPr="00DE6D49">
        <w:rPr>
          <w:rFonts w:ascii="Arial" w:hAnsi="Arial" w:cs="Arial"/>
          <w:b/>
          <w:bCs/>
          <w:i/>
          <w:iCs/>
        </w:rPr>
        <w:t xml:space="preserve">Articolo </w:t>
      </w:r>
      <w:r w:rsidR="00425F6E" w:rsidRPr="00DE6D49">
        <w:rPr>
          <w:rFonts w:ascii="Arial" w:hAnsi="Arial" w:cs="Arial"/>
          <w:b/>
          <w:bCs/>
          <w:i/>
          <w:iCs/>
        </w:rPr>
        <w:t>5</w:t>
      </w:r>
      <w:r w:rsidRPr="00DE6D49">
        <w:rPr>
          <w:rFonts w:ascii="Arial" w:hAnsi="Arial" w:cs="Arial"/>
          <w:b/>
          <w:bCs/>
          <w:i/>
          <w:iCs/>
        </w:rPr>
        <w:t xml:space="preserve"> – Oggetto e modalità della co-progettazione</w:t>
      </w:r>
    </w:p>
    <w:p w:rsidR="00494577" w:rsidRDefault="00494577" w:rsidP="00297769">
      <w:pPr>
        <w:kinsoku w:val="0"/>
        <w:overflowPunct w:val="0"/>
        <w:spacing w:line="276" w:lineRule="auto"/>
        <w:ind w:left="72"/>
        <w:jc w:val="both"/>
        <w:textAlignment w:val="baseline"/>
        <w:rPr>
          <w:rFonts w:ascii="Arial" w:hAnsi="Arial" w:cs="Arial"/>
        </w:rPr>
      </w:pPr>
      <w:r>
        <w:rPr>
          <w:rFonts w:ascii="Arial" w:hAnsi="Arial" w:cs="Arial"/>
        </w:rPr>
        <w:t xml:space="preserve">Con decreto </w:t>
      </w:r>
      <w:r w:rsidR="00520E52">
        <w:rPr>
          <w:rFonts w:ascii="Arial" w:hAnsi="Arial" w:cs="Arial"/>
        </w:rPr>
        <w:t xml:space="preserve">direttoriale n. </w:t>
      </w:r>
      <w:r w:rsidR="00063105">
        <w:rPr>
          <w:rFonts w:ascii="Arial" w:hAnsi="Arial" w:cs="Arial"/>
        </w:rPr>
        <w:t>701</w:t>
      </w:r>
      <w:r w:rsidR="00520E52">
        <w:rPr>
          <w:rFonts w:ascii="Arial" w:hAnsi="Arial" w:cs="Arial"/>
        </w:rPr>
        <w:t xml:space="preserve"> del 7</w:t>
      </w:r>
      <w:r w:rsidR="00063105">
        <w:rPr>
          <w:rFonts w:ascii="Arial" w:hAnsi="Arial" w:cs="Arial"/>
        </w:rPr>
        <w:t xml:space="preserve"> dicembre </w:t>
      </w:r>
      <w:r w:rsidR="00520E52">
        <w:rPr>
          <w:rFonts w:ascii="Arial" w:hAnsi="Arial" w:cs="Arial"/>
        </w:rPr>
        <w:t>2017, è stato approvato il progetto</w:t>
      </w:r>
      <w:r w:rsidR="00063105">
        <w:rPr>
          <w:rFonts w:ascii="Arial" w:hAnsi="Arial" w:cs="Arial"/>
        </w:rPr>
        <w:t xml:space="preserve"> del Comune di Brescia</w:t>
      </w:r>
      <w:r w:rsidR="00520E52">
        <w:rPr>
          <w:rFonts w:ascii="Arial" w:hAnsi="Arial" w:cs="Arial"/>
        </w:rPr>
        <w:t xml:space="preserve"> </w:t>
      </w:r>
      <w:r w:rsidR="00063105">
        <w:rPr>
          <w:rFonts w:ascii="Arial" w:hAnsi="Arial" w:cs="Arial"/>
        </w:rPr>
        <w:t>“Insieme contro l’emarginazione”</w:t>
      </w:r>
      <w:r w:rsidR="00520E52">
        <w:rPr>
          <w:rFonts w:ascii="Arial" w:hAnsi="Arial" w:cs="Arial"/>
        </w:rPr>
        <w:t xml:space="preserve"> finanziato dal Fondo “PON INCLUSIONE” – Interventi per il contrasto alla grave emarginazione adulta e alla condizione di senza fissa dimora” finanziato dal Fondo Sociale Europeo, Programma Operativo Nazionale (PON) “Inclusione” e dal Fondo di Aiuti Europei agli Indigenti, PO I FEAD, Programmazione 2014 </w:t>
      </w:r>
      <w:r w:rsidR="00A02FF8">
        <w:rPr>
          <w:rFonts w:ascii="Arial" w:hAnsi="Arial" w:cs="Arial"/>
        </w:rPr>
        <w:t>–</w:t>
      </w:r>
      <w:r w:rsidR="00520E52">
        <w:rPr>
          <w:rFonts w:ascii="Arial" w:hAnsi="Arial" w:cs="Arial"/>
        </w:rPr>
        <w:t xml:space="preserve"> 2020</w:t>
      </w:r>
      <w:r w:rsidR="00A02FF8">
        <w:rPr>
          <w:rFonts w:ascii="Arial" w:hAnsi="Arial" w:cs="Arial"/>
        </w:rPr>
        <w:t>.</w:t>
      </w:r>
    </w:p>
    <w:p w:rsidR="00A02FF8" w:rsidRDefault="00A02FF8" w:rsidP="00297769">
      <w:pPr>
        <w:kinsoku w:val="0"/>
        <w:overflowPunct w:val="0"/>
        <w:spacing w:line="276" w:lineRule="auto"/>
        <w:ind w:left="72"/>
        <w:jc w:val="both"/>
        <w:textAlignment w:val="baseline"/>
        <w:rPr>
          <w:rFonts w:ascii="Arial" w:hAnsi="Arial" w:cs="Arial"/>
        </w:rPr>
      </w:pPr>
      <w:r>
        <w:rPr>
          <w:rFonts w:ascii="Arial" w:hAnsi="Arial" w:cs="Arial"/>
        </w:rPr>
        <w:t>Nell’ambito delle azioni progettuali, sono previsti gli interventi educativi e di accompagnamento delle persone in situazione di grave marginalità.</w:t>
      </w:r>
    </w:p>
    <w:p w:rsidR="00A02FF8" w:rsidRPr="00DE6D49" w:rsidRDefault="00A02FF8" w:rsidP="00A02FF8">
      <w:pPr>
        <w:kinsoku w:val="0"/>
        <w:overflowPunct w:val="0"/>
        <w:spacing w:line="276" w:lineRule="auto"/>
        <w:ind w:left="72"/>
        <w:jc w:val="both"/>
        <w:textAlignment w:val="baseline"/>
        <w:rPr>
          <w:rFonts w:ascii="Arial" w:hAnsi="Arial" w:cs="Arial"/>
          <w:bCs/>
        </w:rPr>
      </w:pPr>
      <w:r w:rsidRPr="00DE6D49">
        <w:rPr>
          <w:rFonts w:ascii="Arial" w:hAnsi="Arial" w:cs="Arial"/>
          <w:bCs/>
        </w:rPr>
        <w:t>Con deliberazione della Giunta Comunale n. 582/176716 P.G. del 3 ottobre 2017 sono state approvate le Linee di indirizzo per interventi a favore della grave emarginazione.</w:t>
      </w:r>
    </w:p>
    <w:p w:rsidR="00A02FF8" w:rsidRDefault="00A02FF8" w:rsidP="00A02FF8">
      <w:pPr>
        <w:kinsoku w:val="0"/>
        <w:overflowPunct w:val="0"/>
        <w:spacing w:line="276" w:lineRule="auto"/>
        <w:ind w:left="72"/>
        <w:jc w:val="both"/>
        <w:textAlignment w:val="baseline"/>
        <w:rPr>
          <w:rFonts w:ascii="Arial" w:hAnsi="Arial" w:cs="Arial"/>
        </w:rPr>
      </w:pPr>
      <w:r w:rsidRPr="00DE6D49">
        <w:rPr>
          <w:rFonts w:ascii="Arial" w:hAnsi="Arial" w:cs="Arial"/>
          <w:bCs/>
        </w:rPr>
        <w:t>Al punto 6 – Gli strumenti delle linee di indirizzo, si precisa che “g</w:t>
      </w:r>
      <w:r w:rsidRPr="00DE6D49">
        <w:rPr>
          <w:rFonts w:ascii="Arial" w:hAnsi="Arial" w:cs="Arial"/>
        </w:rPr>
        <w:t>li interventi educativi e di accompagnamento non sono possono essere inquadrati in uno specifico Albo di soggetti fornitori, in quanto la loro natura non permette una frammentazione in azioni singole, con una richiesta consapevole delle persone, e pertanto la quantificazione economica degli stessi è problematica”.</w:t>
      </w:r>
    </w:p>
    <w:p w:rsidR="00297769" w:rsidRPr="00DE6D49" w:rsidRDefault="00297769" w:rsidP="00925048">
      <w:pPr>
        <w:kinsoku w:val="0"/>
        <w:overflowPunct w:val="0"/>
        <w:spacing w:line="276" w:lineRule="auto"/>
        <w:ind w:left="72"/>
        <w:jc w:val="both"/>
        <w:textAlignment w:val="baseline"/>
        <w:rPr>
          <w:rFonts w:ascii="Arial" w:hAnsi="Arial" w:cs="Arial"/>
          <w:bCs/>
        </w:rPr>
      </w:pPr>
      <w:r w:rsidRPr="00DE6D49">
        <w:rPr>
          <w:rFonts w:ascii="Arial" w:hAnsi="Arial" w:cs="Arial"/>
          <w:bCs/>
        </w:rPr>
        <w:t>La via che l’Amministrazione intende perseguire, in coerenza con lo sviluppo del PON 4 è quella dell’indizione di un Bando finalizzato alla co-progettazione di interventi educativi innovativi e sperimentali nell’ambito dei servizi a contrasto dell’emarginazione.</w:t>
      </w:r>
    </w:p>
    <w:p w:rsidR="00F04F97" w:rsidRDefault="00F04F97" w:rsidP="00F04F97">
      <w:pPr>
        <w:kinsoku w:val="0"/>
        <w:overflowPunct w:val="0"/>
        <w:spacing w:line="276" w:lineRule="auto"/>
        <w:ind w:left="72"/>
        <w:jc w:val="both"/>
        <w:textAlignment w:val="baseline"/>
        <w:rPr>
          <w:rFonts w:ascii="Arial" w:hAnsi="Arial" w:cs="Arial"/>
          <w:bCs/>
        </w:rPr>
      </w:pPr>
      <w:r w:rsidRPr="00DE6D49">
        <w:rPr>
          <w:rFonts w:ascii="Arial" w:hAnsi="Arial" w:cs="Arial"/>
          <w:bCs/>
        </w:rPr>
        <w:t>La coprogettazione rappresenta una forma di collaborazione tra PA e soggetti del Terzo Settore volta alla realizzazione di attività ed interventi mirati e tempestivi per rispondere ai bisogni locali della persona, della famiglia e della comunità.</w:t>
      </w:r>
    </w:p>
    <w:p w:rsidR="00494577" w:rsidRPr="00DE6D49" w:rsidRDefault="00494577" w:rsidP="00F04F97">
      <w:pPr>
        <w:kinsoku w:val="0"/>
        <w:overflowPunct w:val="0"/>
        <w:spacing w:line="276" w:lineRule="auto"/>
        <w:ind w:left="72"/>
        <w:jc w:val="both"/>
        <w:textAlignment w:val="baseline"/>
        <w:rPr>
          <w:rFonts w:ascii="Arial" w:hAnsi="Arial" w:cs="Arial"/>
          <w:bCs/>
        </w:rPr>
      </w:pPr>
      <w:r>
        <w:rPr>
          <w:rFonts w:ascii="Arial" w:hAnsi="Arial" w:cs="Arial"/>
          <w:bCs/>
        </w:rPr>
        <w:t xml:space="preserve">L’articolo 55 del Decreto Legislativo 3 luglio 2017, n. 117 “Codice del Terzo Settore” prevede espressamente il coinvolgimento attivo degli enti del Terzo Settore attraverso </w:t>
      </w:r>
      <w:r>
        <w:rPr>
          <w:rFonts w:ascii="Arial" w:hAnsi="Arial" w:cs="Arial"/>
          <w:bCs/>
        </w:rPr>
        <w:lastRenderedPageBreak/>
        <w:t>forme di co-programmazione e co-progettazione e accreditamento, evidenziando come la co-progettazione è finalizzata alla definizione ed eventualmente alla realizzazione di specifici progetti di servizio o di intervento finalizzati a soddisfare bisogni definiti, alla luce deli strumenti di programmazione.</w:t>
      </w:r>
    </w:p>
    <w:p w:rsidR="00297769" w:rsidRPr="00DE6D49" w:rsidRDefault="00297769" w:rsidP="00925048">
      <w:pPr>
        <w:kinsoku w:val="0"/>
        <w:overflowPunct w:val="0"/>
        <w:spacing w:line="276" w:lineRule="auto"/>
        <w:ind w:left="72"/>
        <w:jc w:val="both"/>
        <w:textAlignment w:val="baseline"/>
        <w:rPr>
          <w:rFonts w:ascii="Arial" w:hAnsi="Arial" w:cs="Arial"/>
          <w:bCs/>
        </w:rPr>
      </w:pPr>
      <w:r w:rsidRPr="00DE6D49">
        <w:rPr>
          <w:rFonts w:ascii="Arial" w:hAnsi="Arial" w:cs="Arial"/>
          <w:bCs/>
        </w:rPr>
        <w:t>Per l’attività di co-progettazione il metodo che si intende perseguire è quello richiamato dalle linee redatte da Regione Lombardia nel 2011 e successivamente esplicitate da ANAC nella delibera n. 32 del 20 gennaio 2016. Nel bando quindi saranno indicate le linee generali d’indirizzo, gli obiettivi da perseguire e ed il budget dedicato per la realizzazione del progetto.</w:t>
      </w:r>
    </w:p>
    <w:p w:rsidR="00297769" w:rsidRPr="00DE6D49" w:rsidRDefault="00297769" w:rsidP="00925048">
      <w:pPr>
        <w:kinsoku w:val="0"/>
        <w:overflowPunct w:val="0"/>
        <w:spacing w:line="276" w:lineRule="auto"/>
        <w:ind w:left="72"/>
        <w:jc w:val="both"/>
        <w:textAlignment w:val="baseline"/>
        <w:rPr>
          <w:rFonts w:ascii="Arial" w:hAnsi="Arial" w:cs="Arial"/>
          <w:bCs/>
        </w:rPr>
      </w:pPr>
      <w:r w:rsidRPr="00DE6D49">
        <w:rPr>
          <w:rFonts w:ascii="Arial" w:hAnsi="Arial" w:cs="Arial"/>
          <w:bCs/>
        </w:rPr>
        <w:t>Le caratteristiche della co-progettazione:</w:t>
      </w:r>
    </w:p>
    <w:p w:rsidR="00297769" w:rsidRPr="00DE6D49" w:rsidRDefault="00297769" w:rsidP="0097399D">
      <w:pPr>
        <w:pStyle w:val="Paragrafoelenco"/>
        <w:numPr>
          <w:ilvl w:val="0"/>
          <w:numId w:val="24"/>
        </w:numPr>
        <w:tabs>
          <w:tab w:val="clear" w:pos="720"/>
          <w:tab w:val="left" w:pos="426"/>
        </w:tabs>
        <w:autoSpaceDE w:val="0"/>
        <w:autoSpaceDN w:val="0"/>
        <w:adjustRightInd w:val="0"/>
        <w:spacing w:after="200" w:line="288" w:lineRule="auto"/>
        <w:ind w:left="426"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 xml:space="preserve">Avviso pubblico di interesse con cui si rende nota la volontà di procedere alla co-progettazione. Nell’avviso sono indicati un progetto di massima, nonché i criteri e le modalità che saranno utilizzati per l’individuazione del progetto o dei progetti definitivi. Alla procedura potranno partecipare i soggetti del Terzo Settore, come identificati dall’articolo 4 del D. Lgs. 117/2017, con le caratteristiche strutturali, organizzative e gestionali per l’erogazione di interventi e prestazioni a favore della grave emarginazione. </w:t>
      </w:r>
    </w:p>
    <w:p w:rsidR="00297769" w:rsidRPr="00DE6D49" w:rsidRDefault="00297769" w:rsidP="0097399D">
      <w:pPr>
        <w:pStyle w:val="Paragrafoelenco"/>
        <w:numPr>
          <w:ilvl w:val="0"/>
          <w:numId w:val="24"/>
        </w:numPr>
        <w:tabs>
          <w:tab w:val="clear" w:pos="720"/>
          <w:tab w:val="left" w:pos="426"/>
        </w:tabs>
        <w:autoSpaceDE w:val="0"/>
        <w:autoSpaceDN w:val="0"/>
        <w:adjustRightInd w:val="0"/>
        <w:spacing w:after="200" w:line="288" w:lineRule="auto"/>
        <w:ind w:left="426"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Durata: sino al 31 dicembre 2020.</w:t>
      </w:r>
    </w:p>
    <w:p w:rsidR="00297769" w:rsidRPr="00DE6D49" w:rsidRDefault="00297769" w:rsidP="00297769">
      <w:pPr>
        <w:pStyle w:val="Paragrafoelenco"/>
        <w:tabs>
          <w:tab w:val="left" w:pos="426"/>
        </w:tabs>
        <w:autoSpaceDE w:val="0"/>
        <w:autoSpaceDN w:val="0"/>
        <w:adjustRightInd w:val="0"/>
        <w:spacing w:line="288" w:lineRule="auto"/>
        <w:ind w:left="426"/>
        <w:jc w:val="both"/>
        <w:rPr>
          <w:rStyle w:val="Collegamentoipertestuale"/>
          <w:rFonts w:ascii="Arial" w:hAnsi="Arial" w:cs="Arial"/>
          <w:color w:val="auto"/>
          <w:u w:val="none"/>
        </w:rPr>
      </w:pPr>
      <w:r w:rsidRPr="00DE6D49">
        <w:rPr>
          <w:rStyle w:val="Collegamentoipertestuale"/>
          <w:rFonts w:ascii="Arial" w:hAnsi="Arial" w:cs="Arial"/>
          <w:color w:val="auto"/>
          <w:u w:val="none"/>
        </w:rPr>
        <w:t>I soggetti proponenti dovranno assicurare, oltre alla assenza dei motivi di esclusione previsti dall’articolo 80 del D. Lgs. 18.04.2016 e ss.mm.ii:</w:t>
      </w:r>
    </w:p>
    <w:p w:rsidR="00297769" w:rsidRPr="00DE6D49" w:rsidRDefault="00297769" w:rsidP="0097399D">
      <w:pPr>
        <w:pStyle w:val="Paragrafoelenco"/>
        <w:numPr>
          <w:ilvl w:val="0"/>
          <w:numId w:val="25"/>
        </w:numPr>
        <w:autoSpaceDE w:val="0"/>
        <w:autoSpaceDN w:val="0"/>
        <w:adjustRightInd w:val="0"/>
        <w:spacing w:after="200" w:line="288" w:lineRule="auto"/>
        <w:ind w:left="851"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un’esperienza almeno triennale nell’ambito specifico del contrasto alla grave emarginazione, con contratti attivi con la Pubblica Amministrazione nel triennio 2015 – 2017 per almeno €. 150.000 totali;</w:t>
      </w:r>
    </w:p>
    <w:p w:rsidR="00297769" w:rsidRDefault="00297769" w:rsidP="0097399D">
      <w:pPr>
        <w:pStyle w:val="Paragrafoelenco"/>
        <w:numPr>
          <w:ilvl w:val="0"/>
          <w:numId w:val="25"/>
        </w:numPr>
        <w:autoSpaceDE w:val="0"/>
        <w:autoSpaceDN w:val="0"/>
        <w:adjustRightInd w:val="0"/>
        <w:spacing w:after="200" w:line="288" w:lineRule="auto"/>
        <w:ind w:left="851"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una conoscenza del territorio, con l’evidenziazione del lavoro/rapporto con la rete dei servizi</w:t>
      </w:r>
      <w:r w:rsidR="00D77EC5" w:rsidRPr="00DE6D49">
        <w:rPr>
          <w:rStyle w:val="Collegamentoipertestuale"/>
          <w:rFonts w:ascii="Arial" w:hAnsi="Arial" w:cs="Arial"/>
          <w:color w:val="auto"/>
          <w:u w:val="none"/>
        </w:rPr>
        <w:t>;</w:t>
      </w:r>
    </w:p>
    <w:p w:rsidR="00A02FF8" w:rsidRPr="00DE6D49" w:rsidRDefault="00A02FF8" w:rsidP="0097399D">
      <w:pPr>
        <w:pStyle w:val="Paragrafoelenco"/>
        <w:numPr>
          <w:ilvl w:val="0"/>
          <w:numId w:val="25"/>
        </w:numPr>
        <w:autoSpaceDE w:val="0"/>
        <w:autoSpaceDN w:val="0"/>
        <w:adjustRightInd w:val="0"/>
        <w:spacing w:after="200" w:line="288" w:lineRule="auto"/>
        <w:ind w:left="851" w:hanging="284"/>
        <w:contextualSpacing/>
        <w:jc w:val="both"/>
        <w:rPr>
          <w:rStyle w:val="Collegamentoipertestuale"/>
          <w:rFonts w:ascii="Arial" w:hAnsi="Arial" w:cs="Arial"/>
          <w:color w:val="auto"/>
          <w:u w:val="none"/>
        </w:rPr>
      </w:pPr>
      <w:r>
        <w:rPr>
          <w:rStyle w:val="Collegamentoipertestuale"/>
          <w:rFonts w:ascii="Arial" w:hAnsi="Arial" w:cs="Arial"/>
          <w:color w:val="auto"/>
          <w:u w:val="none"/>
        </w:rPr>
        <w:t>una stabile esperienza di lavoro e di connessione con i Soggetti della Città;</w:t>
      </w:r>
    </w:p>
    <w:p w:rsidR="00297769" w:rsidRPr="00DE6D49" w:rsidRDefault="00297769" w:rsidP="0097399D">
      <w:pPr>
        <w:pStyle w:val="Paragrafoelenco"/>
        <w:numPr>
          <w:ilvl w:val="0"/>
          <w:numId w:val="25"/>
        </w:numPr>
        <w:autoSpaceDE w:val="0"/>
        <w:autoSpaceDN w:val="0"/>
        <w:adjustRightInd w:val="0"/>
        <w:spacing w:after="200" w:line="288" w:lineRule="auto"/>
        <w:ind w:left="851"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la presenza di un coordinamento e di operatori qualificati</w:t>
      </w:r>
      <w:r w:rsidR="00D77EC5" w:rsidRPr="00DE6D49">
        <w:rPr>
          <w:rStyle w:val="Collegamentoipertestuale"/>
          <w:rFonts w:ascii="Arial" w:hAnsi="Arial" w:cs="Arial"/>
          <w:color w:val="auto"/>
          <w:u w:val="none"/>
        </w:rPr>
        <w:t>;</w:t>
      </w:r>
    </w:p>
    <w:p w:rsidR="00297769" w:rsidRPr="00DE6D49" w:rsidRDefault="00297769" w:rsidP="0097399D">
      <w:pPr>
        <w:pStyle w:val="Paragrafoelenco"/>
        <w:numPr>
          <w:ilvl w:val="0"/>
          <w:numId w:val="25"/>
        </w:numPr>
        <w:autoSpaceDE w:val="0"/>
        <w:autoSpaceDN w:val="0"/>
        <w:adjustRightInd w:val="0"/>
        <w:spacing w:after="200" w:line="288" w:lineRule="auto"/>
        <w:ind w:left="851"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l’apporto di volontari formati</w:t>
      </w:r>
      <w:r w:rsidR="00D77EC5" w:rsidRPr="00DE6D49">
        <w:rPr>
          <w:rStyle w:val="Collegamentoipertestuale"/>
          <w:rFonts w:ascii="Arial" w:hAnsi="Arial" w:cs="Arial"/>
          <w:color w:val="auto"/>
          <w:u w:val="none"/>
        </w:rPr>
        <w:t>;</w:t>
      </w:r>
    </w:p>
    <w:p w:rsidR="00297769" w:rsidRPr="00DE6D49" w:rsidRDefault="00297769" w:rsidP="0097399D">
      <w:pPr>
        <w:pStyle w:val="Paragrafoelenco"/>
        <w:numPr>
          <w:ilvl w:val="0"/>
          <w:numId w:val="25"/>
        </w:numPr>
        <w:autoSpaceDE w:val="0"/>
        <w:autoSpaceDN w:val="0"/>
        <w:adjustRightInd w:val="0"/>
        <w:spacing w:after="200" w:line="288" w:lineRule="auto"/>
        <w:ind w:left="851"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l’impegno a partecipare all’organismo stabile di co-programmazione e coordinamento ed al tavolo tecnico;</w:t>
      </w:r>
    </w:p>
    <w:p w:rsidR="00297769" w:rsidRPr="00DE6D49" w:rsidRDefault="00297769" w:rsidP="0097399D">
      <w:pPr>
        <w:pStyle w:val="Paragrafoelenco"/>
        <w:numPr>
          <w:ilvl w:val="0"/>
          <w:numId w:val="25"/>
        </w:numPr>
        <w:autoSpaceDE w:val="0"/>
        <w:autoSpaceDN w:val="0"/>
        <w:adjustRightInd w:val="0"/>
        <w:spacing w:after="200" w:line="288" w:lineRule="auto"/>
        <w:ind w:left="851"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l’impegno a dotarsi di data base dei soggetti fruitori da condividere con i Servizi Sociali del Comune</w:t>
      </w:r>
      <w:r w:rsidR="00D77EC5" w:rsidRPr="00DE6D49">
        <w:rPr>
          <w:rStyle w:val="Collegamentoipertestuale"/>
          <w:rFonts w:ascii="Arial" w:hAnsi="Arial" w:cs="Arial"/>
          <w:color w:val="auto"/>
          <w:u w:val="none"/>
        </w:rPr>
        <w:t>;</w:t>
      </w:r>
    </w:p>
    <w:p w:rsidR="00297769" w:rsidRPr="00DE6D49" w:rsidRDefault="00297769" w:rsidP="0097399D">
      <w:pPr>
        <w:pStyle w:val="Paragrafoelenco"/>
        <w:numPr>
          <w:ilvl w:val="0"/>
          <w:numId w:val="25"/>
        </w:numPr>
        <w:autoSpaceDE w:val="0"/>
        <w:autoSpaceDN w:val="0"/>
        <w:adjustRightInd w:val="0"/>
        <w:spacing w:after="200" w:line="288" w:lineRule="auto"/>
        <w:ind w:left="851"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l’impegno alla rendicontazione mensile degli interventi svolti ed alla sintesi annuale;</w:t>
      </w:r>
    </w:p>
    <w:p w:rsidR="00297769" w:rsidRPr="00DE6D49" w:rsidRDefault="00297769" w:rsidP="0097399D">
      <w:pPr>
        <w:pStyle w:val="Paragrafoelenco"/>
        <w:numPr>
          <w:ilvl w:val="0"/>
          <w:numId w:val="25"/>
        </w:numPr>
        <w:autoSpaceDE w:val="0"/>
        <w:autoSpaceDN w:val="0"/>
        <w:adjustRightInd w:val="0"/>
        <w:spacing w:after="200" w:line="288" w:lineRule="auto"/>
        <w:ind w:left="851" w:hanging="284"/>
        <w:contextualSpacing/>
        <w:jc w:val="both"/>
        <w:rPr>
          <w:rFonts w:ascii="Arial" w:hAnsi="Arial" w:cs="Arial"/>
        </w:rPr>
      </w:pPr>
      <w:r w:rsidRPr="00DE6D49">
        <w:rPr>
          <w:rStyle w:val="Collegamentoipertestuale"/>
          <w:rFonts w:ascii="Arial" w:hAnsi="Arial" w:cs="Arial"/>
          <w:color w:val="auto"/>
          <w:u w:val="none"/>
        </w:rPr>
        <w:t xml:space="preserve">l’impegno alla </w:t>
      </w:r>
      <w:r w:rsidRPr="00DE6D49">
        <w:rPr>
          <w:rFonts w:ascii="Arial" w:hAnsi="Arial" w:cs="Arial"/>
        </w:rPr>
        <w:t>valutazione complessiva annuale delle attività, con l’evidenza di aspetti critici e di eventuali proposte migliorative.</w:t>
      </w:r>
    </w:p>
    <w:p w:rsidR="00297769" w:rsidRPr="00DE6D49" w:rsidRDefault="00297769" w:rsidP="0097399D">
      <w:pPr>
        <w:pStyle w:val="Paragrafoelenco"/>
        <w:numPr>
          <w:ilvl w:val="0"/>
          <w:numId w:val="24"/>
        </w:numPr>
        <w:tabs>
          <w:tab w:val="clear" w:pos="720"/>
          <w:tab w:val="left" w:pos="426"/>
        </w:tabs>
        <w:autoSpaceDE w:val="0"/>
        <w:autoSpaceDN w:val="0"/>
        <w:adjustRightInd w:val="0"/>
        <w:spacing w:after="200" w:line="288" w:lineRule="auto"/>
        <w:ind w:left="426"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Individuazione del soggetto/i sulla base dei requisiti e delle caratteristiche della proposta progettuale.</w:t>
      </w:r>
    </w:p>
    <w:p w:rsidR="00297769" w:rsidRPr="00DE6D49" w:rsidRDefault="00297769" w:rsidP="0097399D">
      <w:pPr>
        <w:pStyle w:val="Paragrafoelenco"/>
        <w:numPr>
          <w:ilvl w:val="0"/>
          <w:numId w:val="24"/>
        </w:numPr>
        <w:tabs>
          <w:tab w:val="clear" w:pos="720"/>
        </w:tabs>
        <w:autoSpaceDE w:val="0"/>
        <w:autoSpaceDN w:val="0"/>
        <w:adjustRightInd w:val="0"/>
        <w:spacing w:after="200" w:line="288" w:lineRule="auto"/>
        <w:ind w:left="426"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lastRenderedPageBreak/>
        <w:t>Avvio dell’attività di co-progettazione, con la possibilità di apportare variazioni al progetto presentato per la selezione degli offerenti.</w:t>
      </w:r>
    </w:p>
    <w:p w:rsidR="00297769" w:rsidRPr="00DE6D49" w:rsidRDefault="00297769" w:rsidP="0097399D">
      <w:pPr>
        <w:pStyle w:val="Paragrafoelenco"/>
        <w:numPr>
          <w:ilvl w:val="0"/>
          <w:numId w:val="24"/>
        </w:numPr>
        <w:tabs>
          <w:tab w:val="clear" w:pos="720"/>
        </w:tabs>
        <w:autoSpaceDE w:val="0"/>
        <w:autoSpaceDN w:val="0"/>
        <w:adjustRightInd w:val="0"/>
        <w:spacing w:line="288" w:lineRule="auto"/>
        <w:ind w:left="426" w:hanging="284"/>
        <w:contextualSpacing/>
        <w:jc w:val="both"/>
        <w:rPr>
          <w:rStyle w:val="Collegamentoipertestuale"/>
          <w:rFonts w:ascii="Arial" w:hAnsi="Arial" w:cs="Arial"/>
          <w:color w:val="auto"/>
          <w:u w:val="none"/>
        </w:rPr>
      </w:pPr>
      <w:r w:rsidRPr="00DE6D49">
        <w:rPr>
          <w:rStyle w:val="Collegamentoipertestuale"/>
          <w:rFonts w:ascii="Arial" w:hAnsi="Arial" w:cs="Arial"/>
          <w:color w:val="auto"/>
          <w:u w:val="none"/>
        </w:rPr>
        <w:t>Stipula della convenzione.</w:t>
      </w:r>
    </w:p>
    <w:p w:rsidR="006847D9" w:rsidRPr="00DE6D49" w:rsidRDefault="00925048" w:rsidP="00B1102D">
      <w:pPr>
        <w:kinsoku w:val="0"/>
        <w:overflowPunct w:val="0"/>
        <w:spacing w:line="276" w:lineRule="auto"/>
        <w:jc w:val="both"/>
        <w:textAlignment w:val="baseline"/>
        <w:rPr>
          <w:rFonts w:ascii="Arial" w:hAnsi="Arial" w:cs="Arial"/>
          <w:bCs/>
        </w:rPr>
      </w:pPr>
      <w:r w:rsidRPr="00DE6D49">
        <w:rPr>
          <w:rFonts w:ascii="Arial" w:hAnsi="Arial" w:cs="Arial"/>
          <w:bCs/>
        </w:rPr>
        <w:t>In applicazione alle indicazioni della Giunta Comunale, l</w:t>
      </w:r>
      <w:r w:rsidR="00425F6E" w:rsidRPr="00DE6D49">
        <w:rPr>
          <w:rFonts w:ascii="Arial" w:hAnsi="Arial" w:cs="Arial"/>
          <w:bCs/>
        </w:rPr>
        <w:t xml:space="preserve">a co-progettazione considera la filiera complessa dei servizi a favore delle persone in situazione di marginalità, attualmente frammentati </w:t>
      </w:r>
      <w:r w:rsidR="006847D9" w:rsidRPr="00DE6D49">
        <w:rPr>
          <w:rFonts w:ascii="Arial" w:hAnsi="Arial" w:cs="Arial"/>
          <w:bCs/>
        </w:rPr>
        <w:t>e con il coinvolgimento di più soggetti non strettamente collegati tra di loro.</w:t>
      </w:r>
    </w:p>
    <w:p w:rsidR="00821502" w:rsidRPr="00DE6D49" w:rsidRDefault="00821502" w:rsidP="00B1102D">
      <w:pPr>
        <w:kinsoku w:val="0"/>
        <w:overflowPunct w:val="0"/>
        <w:spacing w:line="276" w:lineRule="auto"/>
        <w:jc w:val="both"/>
        <w:textAlignment w:val="baseline"/>
        <w:rPr>
          <w:rFonts w:ascii="Arial" w:hAnsi="Arial" w:cs="Arial"/>
          <w:bCs/>
          <w:iCs/>
        </w:rPr>
      </w:pPr>
      <w:r w:rsidRPr="00DE6D49">
        <w:rPr>
          <w:rFonts w:ascii="Arial" w:hAnsi="Arial" w:cs="Arial"/>
          <w:bCs/>
          <w:iCs/>
        </w:rPr>
        <w:t>Il complesso degli interventi a favore delle persone in situazione di marginalità prevede di fatto una forte connessione tra tutte le azioni poste in essere per il “benessere” delle persone e dei nuclei familiari di appartenenza.</w:t>
      </w:r>
    </w:p>
    <w:p w:rsidR="00821502" w:rsidRPr="00DE6D49" w:rsidRDefault="00821502" w:rsidP="00B1102D">
      <w:pPr>
        <w:kinsoku w:val="0"/>
        <w:overflowPunct w:val="0"/>
        <w:spacing w:line="276" w:lineRule="auto"/>
        <w:jc w:val="both"/>
        <w:textAlignment w:val="baseline"/>
        <w:rPr>
          <w:rFonts w:ascii="Arial" w:hAnsi="Arial" w:cs="Arial"/>
          <w:bCs/>
          <w:iCs/>
        </w:rPr>
      </w:pPr>
      <w:r w:rsidRPr="00DE6D49">
        <w:rPr>
          <w:rFonts w:ascii="Arial" w:hAnsi="Arial" w:cs="Arial"/>
          <w:bCs/>
          <w:iCs/>
        </w:rPr>
        <w:t>Una gestione unitaria e coordinata in capo ad un unico soggetto permette effetti positivi nella programmazione e nella gestione in termini di efficienza e di efficacia, promuovendo, nel contempo, la costruzione di un modello che tiene conto delle professionalità e delle conoscenze del Terzo Settore.</w:t>
      </w:r>
    </w:p>
    <w:p w:rsidR="006847D9" w:rsidRPr="00DE6D49" w:rsidRDefault="006847D9" w:rsidP="00821502">
      <w:pPr>
        <w:kinsoku w:val="0"/>
        <w:overflowPunct w:val="0"/>
        <w:spacing w:line="276" w:lineRule="auto"/>
        <w:jc w:val="both"/>
        <w:textAlignment w:val="baseline"/>
        <w:rPr>
          <w:rFonts w:ascii="Arial" w:hAnsi="Arial" w:cs="Arial"/>
          <w:bCs/>
        </w:rPr>
      </w:pPr>
      <w:r w:rsidRPr="00DE6D49">
        <w:rPr>
          <w:rFonts w:ascii="Arial" w:hAnsi="Arial" w:cs="Arial"/>
          <w:bCs/>
        </w:rPr>
        <w:t>Oggetto, pertanto della co-progettazione sono i servizi e gli interventi di seguito indicati:</w:t>
      </w:r>
    </w:p>
    <w:p w:rsidR="001A6003" w:rsidRPr="00DE6D49" w:rsidRDefault="001A6003" w:rsidP="00D04CFD">
      <w:pPr>
        <w:kinsoku w:val="0"/>
        <w:overflowPunct w:val="0"/>
        <w:spacing w:line="276" w:lineRule="auto"/>
        <w:ind w:left="72"/>
        <w:jc w:val="both"/>
        <w:textAlignment w:val="baseline"/>
        <w:rPr>
          <w:rFonts w:ascii="Arial" w:hAnsi="Arial" w:cs="Arial"/>
          <w:bCs/>
          <w:sz w:val="8"/>
          <w:szCs w:val="8"/>
        </w:rPr>
      </w:pPr>
    </w:p>
    <w:p w:rsidR="002F4673" w:rsidRPr="00DE6D49" w:rsidRDefault="006847D9" w:rsidP="0097399D">
      <w:pPr>
        <w:pStyle w:val="Paragrafoelenco"/>
        <w:numPr>
          <w:ilvl w:val="0"/>
          <w:numId w:val="17"/>
        </w:numPr>
        <w:kinsoku w:val="0"/>
        <w:overflowPunct w:val="0"/>
        <w:spacing w:line="276" w:lineRule="auto"/>
        <w:jc w:val="both"/>
        <w:textAlignment w:val="baseline"/>
        <w:rPr>
          <w:rFonts w:ascii="Arial" w:hAnsi="Arial" w:cs="Arial"/>
          <w:bCs/>
          <w:i/>
          <w:iCs/>
          <w:sz w:val="10"/>
          <w:szCs w:val="10"/>
          <w:u w:val="single"/>
        </w:rPr>
      </w:pPr>
      <w:r w:rsidRPr="00DE6D49">
        <w:rPr>
          <w:rFonts w:ascii="Arial" w:hAnsi="Arial" w:cs="Arial"/>
          <w:bCs/>
          <w:u w:val="single"/>
        </w:rPr>
        <w:t xml:space="preserve">Punto di accoglienza delle persone in condizioni di grave marginalità, attualmente presso la Stazione Ferroviaria. </w:t>
      </w:r>
    </w:p>
    <w:p w:rsidR="00D0295C" w:rsidRPr="00DE6D49" w:rsidRDefault="006847D9" w:rsidP="002F4673">
      <w:pPr>
        <w:pStyle w:val="Paragrafoelenco"/>
        <w:kinsoku w:val="0"/>
        <w:overflowPunct w:val="0"/>
        <w:spacing w:line="276" w:lineRule="auto"/>
        <w:ind w:left="432"/>
        <w:jc w:val="both"/>
        <w:textAlignment w:val="baseline"/>
        <w:rPr>
          <w:rFonts w:ascii="Arial" w:hAnsi="Arial" w:cs="Arial"/>
          <w:bCs/>
          <w:i/>
          <w:iCs/>
          <w:sz w:val="10"/>
          <w:szCs w:val="10"/>
        </w:rPr>
      </w:pPr>
      <w:r w:rsidRPr="00DE6D49">
        <w:rPr>
          <w:rFonts w:ascii="Arial" w:hAnsi="Arial" w:cs="Arial"/>
          <w:bCs/>
        </w:rPr>
        <w:t>Il servizio</w:t>
      </w:r>
      <w:r w:rsidR="00A06917" w:rsidRPr="00DE6D49">
        <w:rPr>
          <w:rFonts w:ascii="Arial" w:hAnsi="Arial" w:cs="Arial"/>
          <w:bCs/>
        </w:rPr>
        <w:t>, allo stato attuale,</w:t>
      </w:r>
      <w:r w:rsidRPr="00DE6D49">
        <w:rPr>
          <w:rFonts w:ascii="Arial" w:hAnsi="Arial" w:cs="Arial"/>
          <w:bCs/>
        </w:rPr>
        <w:t xml:space="preserve"> consente una prima raccolta di informazioni e di bisogni, con possibilità di interfacciarsi con operatori </w:t>
      </w:r>
      <w:r w:rsidR="00A06917" w:rsidRPr="00DE6D49">
        <w:rPr>
          <w:rFonts w:ascii="Arial" w:hAnsi="Arial" w:cs="Arial"/>
          <w:bCs/>
        </w:rPr>
        <w:t>portatori di</w:t>
      </w:r>
      <w:r w:rsidRPr="00DE6D49">
        <w:rPr>
          <w:rFonts w:ascii="Arial" w:hAnsi="Arial" w:cs="Arial"/>
          <w:bCs/>
        </w:rPr>
        <w:t xml:space="preserve"> competenze specifiche e differenti (senza fissa dimora, tossicodipendenza, grave disagio abitativo, ecc.). </w:t>
      </w:r>
    </w:p>
    <w:p w:rsidR="004B33A6" w:rsidRPr="00DE6D49" w:rsidRDefault="006847D9" w:rsidP="00D0295C">
      <w:pPr>
        <w:pStyle w:val="Paragrafoelenco"/>
        <w:kinsoku w:val="0"/>
        <w:overflowPunct w:val="0"/>
        <w:spacing w:line="276" w:lineRule="auto"/>
        <w:ind w:left="432"/>
        <w:jc w:val="both"/>
        <w:textAlignment w:val="baseline"/>
        <w:rPr>
          <w:rFonts w:ascii="Arial" w:hAnsi="Arial" w:cs="Arial"/>
          <w:bCs/>
          <w:i/>
          <w:iCs/>
          <w:sz w:val="10"/>
          <w:szCs w:val="10"/>
        </w:rPr>
      </w:pPr>
      <w:r w:rsidRPr="00DE6D49">
        <w:rPr>
          <w:rFonts w:ascii="Arial" w:hAnsi="Arial" w:cs="Arial"/>
          <w:bCs/>
        </w:rPr>
        <w:t>Il servizio permette un supporto all’approfondimento della situazione anagrafica, coordinandosi con i servizi comunali di riferimento.</w:t>
      </w:r>
      <w:r w:rsidR="00A06917" w:rsidRPr="00DE6D49">
        <w:rPr>
          <w:rFonts w:ascii="Arial" w:hAnsi="Arial" w:cs="Arial"/>
          <w:bCs/>
        </w:rPr>
        <w:t xml:space="preserve"> Il servizio offre alle persone un orientamento ai servizi del territorio. Nei mesi invernali</w:t>
      </w:r>
      <w:r w:rsidR="002F07E2" w:rsidRPr="00DE6D49">
        <w:rPr>
          <w:rFonts w:ascii="Arial" w:hAnsi="Arial" w:cs="Arial"/>
          <w:bCs/>
        </w:rPr>
        <w:t xml:space="preserve"> e nell’ambito della convenzione per </w:t>
      </w:r>
      <w:r w:rsidR="00531E2F" w:rsidRPr="00DE6D49">
        <w:rPr>
          <w:rFonts w:ascii="Arial" w:hAnsi="Arial" w:cs="Arial"/>
          <w:bCs/>
        </w:rPr>
        <w:t>il “Piano freddo”</w:t>
      </w:r>
      <w:r w:rsidR="00A06917" w:rsidRPr="00DE6D49">
        <w:rPr>
          <w:rFonts w:ascii="Arial" w:hAnsi="Arial" w:cs="Arial"/>
          <w:bCs/>
        </w:rPr>
        <w:t xml:space="preserve"> è anche </w:t>
      </w:r>
      <w:r w:rsidR="002F07E2" w:rsidRPr="00DE6D49">
        <w:rPr>
          <w:rFonts w:ascii="Arial" w:hAnsi="Arial" w:cs="Arial"/>
          <w:bCs/>
        </w:rPr>
        <w:t>punto di riferimento per l’assegn</w:t>
      </w:r>
      <w:r w:rsidR="00531E2F" w:rsidRPr="00DE6D49">
        <w:rPr>
          <w:rFonts w:ascii="Arial" w:hAnsi="Arial" w:cs="Arial"/>
          <w:bCs/>
        </w:rPr>
        <w:t>azione dei posti nei centri di accoglienza notturni.</w:t>
      </w:r>
    </w:p>
    <w:p w:rsidR="00531E2F" w:rsidRPr="00DE6D49" w:rsidRDefault="00531E2F" w:rsidP="004B33A6">
      <w:pPr>
        <w:pStyle w:val="Paragrafoelenco"/>
        <w:kinsoku w:val="0"/>
        <w:overflowPunct w:val="0"/>
        <w:spacing w:line="276" w:lineRule="auto"/>
        <w:ind w:left="432"/>
        <w:jc w:val="both"/>
        <w:textAlignment w:val="baseline"/>
        <w:rPr>
          <w:rFonts w:ascii="Arial" w:hAnsi="Arial" w:cs="Arial"/>
          <w:bCs/>
          <w:sz w:val="10"/>
          <w:szCs w:val="10"/>
          <w:u w:val="single"/>
        </w:rPr>
      </w:pPr>
    </w:p>
    <w:p w:rsidR="004B33A6" w:rsidRPr="00DE6D49" w:rsidRDefault="004B33A6" w:rsidP="004B33A6">
      <w:pPr>
        <w:pStyle w:val="Paragrafoelenco"/>
        <w:kinsoku w:val="0"/>
        <w:overflowPunct w:val="0"/>
        <w:spacing w:line="276" w:lineRule="auto"/>
        <w:ind w:left="432"/>
        <w:jc w:val="both"/>
        <w:textAlignment w:val="baseline"/>
        <w:rPr>
          <w:rFonts w:ascii="Arial" w:hAnsi="Arial" w:cs="Arial"/>
          <w:bCs/>
          <w:u w:val="single"/>
        </w:rPr>
      </w:pPr>
      <w:r w:rsidRPr="00DE6D49">
        <w:rPr>
          <w:rFonts w:ascii="Arial" w:hAnsi="Arial" w:cs="Arial"/>
          <w:bCs/>
          <w:u w:val="single"/>
        </w:rPr>
        <w:t>Il servizio deve sviluppare le proprie azioni, divenendo:</w:t>
      </w:r>
    </w:p>
    <w:p w:rsidR="004B33A6" w:rsidRPr="00DE6D49" w:rsidRDefault="004B33A6" w:rsidP="0097399D">
      <w:pPr>
        <w:pStyle w:val="Paragrafoelenco"/>
        <w:numPr>
          <w:ilvl w:val="0"/>
          <w:numId w:val="18"/>
        </w:numPr>
        <w:kinsoku w:val="0"/>
        <w:overflowPunct w:val="0"/>
        <w:spacing w:line="276" w:lineRule="auto"/>
        <w:jc w:val="both"/>
        <w:textAlignment w:val="baseline"/>
        <w:rPr>
          <w:rFonts w:ascii="Arial" w:hAnsi="Arial" w:cs="Arial"/>
          <w:bCs/>
        </w:rPr>
      </w:pPr>
      <w:r w:rsidRPr="00DE6D49">
        <w:rPr>
          <w:rFonts w:ascii="Arial" w:hAnsi="Arial" w:cs="Arial"/>
          <w:bCs/>
        </w:rPr>
        <w:t>Luogo di riferimento identificabile, identificato e conosciuto</w:t>
      </w:r>
      <w:r w:rsidR="00A34820" w:rsidRPr="00DE6D49">
        <w:rPr>
          <w:rFonts w:ascii="Arial" w:hAnsi="Arial" w:cs="Arial"/>
          <w:bCs/>
        </w:rPr>
        <w:t>.</w:t>
      </w:r>
    </w:p>
    <w:p w:rsidR="001E18F2" w:rsidRPr="00DE6D49" w:rsidRDefault="001E18F2" w:rsidP="0097399D">
      <w:pPr>
        <w:pStyle w:val="Paragrafoelenco"/>
        <w:numPr>
          <w:ilvl w:val="0"/>
          <w:numId w:val="18"/>
        </w:numPr>
        <w:kinsoku w:val="0"/>
        <w:overflowPunct w:val="0"/>
        <w:spacing w:line="276" w:lineRule="auto"/>
        <w:jc w:val="both"/>
        <w:textAlignment w:val="baseline"/>
        <w:rPr>
          <w:rFonts w:ascii="Arial" w:hAnsi="Arial" w:cs="Arial"/>
          <w:bCs/>
        </w:rPr>
      </w:pPr>
      <w:r w:rsidRPr="00DE6D49">
        <w:rPr>
          <w:rFonts w:ascii="Arial" w:hAnsi="Arial" w:cs="Arial"/>
          <w:bCs/>
        </w:rPr>
        <w:t>Punto di accoglienza, di segretariato, di informazione ed orientamento.</w:t>
      </w:r>
    </w:p>
    <w:p w:rsidR="004B33A6" w:rsidRPr="00DE6D49" w:rsidRDefault="004B33A6" w:rsidP="0097399D">
      <w:pPr>
        <w:pStyle w:val="Paragrafoelenco"/>
        <w:numPr>
          <w:ilvl w:val="0"/>
          <w:numId w:val="18"/>
        </w:numPr>
        <w:kinsoku w:val="0"/>
        <w:overflowPunct w:val="0"/>
        <w:spacing w:line="276" w:lineRule="auto"/>
        <w:jc w:val="both"/>
        <w:textAlignment w:val="baseline"/>
        <w:rPr>
          <w:rFonts w:ascii="Arial" w:hAnsi="Arial" w:cs="Arial"/>
          <w:bCs/>
        </w:rPr>
      </w:pPr>
      <w:r w:rsidRPr="00DE6D49">
        <w:rPr>
          <w:rFonts w:ascii="Arial" w:hAnsi="Arial" w:cs="Arial"/>
          <w:bCs/>
        </w:rPr>
        <w:t>Luogo di connessione con le Forze dell’Ordine presenti sul territorio, nell’ottica di un lavoro finalizzato al monitoraggio, alla tutela ed all’inclusione sociale per le persone che versano in situazioni di fragilità e/o di gr</w:t>
      </w:r>
      <w:r w:rsidR="00A34820" w:rsidRPr="00DE6D49">
        <w:rPr>
          <w:rFonts w:ascii="Arial" w:hAnsi="Arial" w:cs="Arial"/>
          <w:bCs/>
        </w:rPr>
        <w:t>ave marginalità.</w:t>
      </w:r>
    </w:p>
    <w:p w:rsidR="00A34820" w:rsidRPr="00DE6D49" w:rsidRDefault="004B33A6" w:rsidP="0097399D">
      <w:pPr>
        <w:pStyle w:val="Paragrafoelenco"/>
        <w:numPr>
          <w:ilvl w:val="0"/>
          <w:numId w:val="18"/>
        </w:numPr>
        <w:kinsoku w:val="0"/>
        <w:overflowPunct w:val="0"/>
        <w:spacing w:line="276" w:lineRule="auto"/>
        <w:jc w:val="both"/>
        <w:textAlignment w:val="baseline"/>
        <w:rPr>
          <w:rFonts w:ascii="Arial" w:hAnsi="Arial" w:cs="Arial"/>
          <w:bCs/>
        </w:rPr>
      </w:pPr>
      <w:r w:rsidRPr="00DE6D49">
        <w:rPr>
          <w:rFonts w:ascii="Arial" w:hAnsi="Arial" w:cs="Arial"/>
          <w:bCs/>
        </w:rPr>
        <w:t xml:space="preserve">Osservatorio privilegiato sulla grave marginalità, con raccolta, sistematizzazione ed organizzazione </w:t>
      </w:r>
      <w:r w:rsidR="00A34820" w:rsidRPr="00DE6D49">
        <w:rPr>
          <w:rFonts w:ascii="Arial" w:hAnsi="Arial" w:cs="Arial"/>
          <w:bCs/>
        </w:rPr>
        <w:t xml:space="preserve">dei dati riferiti alla realtà delle persone senza fissa dimora sul territorio della Città, raccordandosi all’interno della Cabina di Regia istituita dal Comune di Brescia. In tale contesto, dovrà essere verificato il possibile sviluppo della interconnessione tra i sistemi operativi attualmente esistenti, con particolare attenzione alla interconnessione con il sistema operativo del Comune di Brescia. </w:t>
      </w:r>
    </w:p>
    <w:p w:rsidR="004B33A6" w:rsidRPr="00DE6D49" w:rsidRDefault="00A34820" w:rsidP="0097399D">
      <w:pPr>
        <w:pStyle w:val="Paragrafoelenco"/>
        <w:numPr>
          <w:ilvl w:val="0"/>
          <w:numId w:val="18"/>
        </w:numPr>
        <w:kinsoku w:val="0"/>
        <w:overflowPunct w:val="0"/>
        <w:spacing w:line="276" w:lineRule="auto"/>
        <w:jc w:val="both"/>
        <w:textAlignment w:val="baseline"/>
        <w:rPr>
          <w:rFonts w:ascii="Arial" w:hAnsi="Arial" w:cs="Arial"/>
          <w:bCs/>
        </w:rPr>
      </w:pPr>
      <w:r w:rsidRPr="00DE6D49">
        <w:rPr>
          <w:rFonts w:ascii="Arial" w:hAnsi="Arial" w:cs="Arial"/>
          <w:bCs/>
        </w:rPr>
        <w:lastRenderedPageBreak/>
        <w:t>Laboratorio di promozione di attività di sensibilizzazione connesse al tema della grave marginalità, in relazione anche ai dati raccolti e</w:t>
      </w:r>
      <w:r w:rsidR="004B33A6" w:rsidRPr="00DE6D49">
        <w:rPr>
          <w:rFonts w:ascii="Arial" w:hAnsi="Arial" w:cs="Arial"/>
          <w:bCs/>
        </w:rPr>
        <w:t xml:space="preserve"> </w:t>
      </w:r>
      <w:r w:rsidRPr="00DE6D49">
        <w:rPr>
          <w:rFonts w:ascii="Arial" w:hAnsi="Arial" w:cs="Arial"/>
          <w:bCs/>
        </w:rPr>
        <w:t>raccordandosi all’interno della Cabina di Regia istituita dal Comune di Brescia.</w:t>
      </w:r>
    </w:p>
    <w:p w:rsidR="00A34820" w:rsidRPr="00DE6D49" w:rsidRDefault="00A34820" w:rsidP="00A34820">
      <w:pPr>
        <w:kinsoku w:val="0"/>
        <w:overflowPunct w:val="0"/>
        <w:spacing w:line="276" w:lineRule="auto"/>
        <w:ind w:left="792"/>
        <w:jc w:val="both"/>
        <w:textAlignment w:val="baseline"/>
        <w:rPr>
          <w:rFonts w:ascii="Arial" w:hAnsi="Arial" w:cs="Arial"/>
          <w:bCs/>
        </w:rPr>
      </w:pPr>
      <w:r w:rsidRPr="00DE6D49">
        <w:rPr>
          <w:rFonts w:ascii="Arial" w:hAnsi="Arial" w:cs="Arial"/>
          <w:bCs/>
        </w:rPr>
        <w:t>Il punto di accoglienza deve considerare l</w:t>
      </w:r>
      <w:r w:rsidR="00A02FF8">
        <w:rPr>
          <w:rFonts w:ascii="Arial" w:hAnsi="Arial" w:cs="Arial"/>
          <w:bCs/>
        </w:rPr>
        <w:t>’apporto</w:t>
      </w:r>
      <w:r w:rsidRPr="00DE6D49">
        <w:rPr>
          <w:rFonts w:ascii="Arial" w:hAnsi="Arial" w:cs="Arial"/>
          <w:bCs/>
        </w:rPr>
        <w:t xml:space="preserve"> di varie professionalità, </w:t>
      </w:r>
      <w:r w:rsidR="00A02FF8">
        <w:rPr>
          <w:rFonts w:ascii="Arial" w:hAnsi="Arial" w:cs="Arial"/>
          <w:bCs/>
        </w:rPr>
        <w:t xml:space="preserve">anche con diverse forme di rapporto, </w:t>
      </w:r>
      <w:r w:rsidRPr="00DE6D49">
        <w:rPr>
          <w:rFonts w:ascii="Arial" w:hAnsi="Arial" w:cs="Arial"/>
          <w:bCs/>
        </w:rPr>
        <w:t>per rispondere alla complessità delle situazioni. Nello specifico:</w:t>
      </w:r>
    </w:p>
    <w:p w:rsidR="00A34820" w:rsidRPr="00DE6D49" w:rsidRDefault="00A34820" w:rsidP="0097399D">
      <w:pPr>
        <w:pStyle w:val="Paragrafoelenco"/>
        <w:numPr>
          <w:ilvl w:val="0"/>
          <w:numId w:val="19"/>
        </w:numPr>
        <w:kinsoku w:val="0"/>
        <w:overflowPunct w:val="0"/>
        <w:spacing w:line="276" w:lineRule="auto"/>
        <w:jc w:val="both"/>
        <w:textAlignment w:val="baseline"/>
        <w:rPr>
          <w:rFonts w:ascii="Arial" w:hAnsi="Arial" w:cs="Arial"/>
          <w:bCs/>
        </w:rPr>
      </w:pPr>
      <w:r w:rsidRPr="00DE6D49">
        <w:rPr>
          <w:rFonts w:ascii="Arial" w:hAnsi="Arial" w:cs="Arial"/>
          <w:bCs/>
        </w:rPr>
        <w:t>Educatori professionali/operatori sociali</w:t>
      </w:r>
    </w:p>
    <w:p w:rsidR="00A34820" w:rsidRPr="00DE6D49" w:rsidRDefault="00A34820" w:rsidP="0097399D">
      <w:pPr>
        <w:pStyle w:val="Paragrafoelenco"/>
        <w:numPr>
          <w:ilvl w:val="0"/>
          <w:numId w:val="19"/>
        </w:numPr>
        <w:kinsoku w:val="0"/>
        <w:overflowPunct w:val="0"/>
        <w:spacing w:line="276" w:lineRule="auto"/>
        <w:jc w:val="both"/>
        <w:textAlignment w:val="baseline"/>
        <w:rPr>
          <w:rFonts w:ascii="Arial" w:hAnsi="Arial" w:cs="Arial"/>
          <w:bCs/>
        </w:rPr>
      </w:pPr>
      <w:r w:rsidRPr="00DE6D49">
        <w:rPr>
          <w:rFonts w:ascii="Arial" w:hAnsi="Arial" w:cs="Arial"/>
          <w:bCs/>
        </w:rPr>
        <w:t>Mediatori</w:t>
      </w:r>
      <w:r w:rsidR="00831ADF">
        <w:rPr>
          <w:rFonts w:ascii="Arial" w:hAnsi="Arial" w:cs="Arial"/>
          <w:bCs/>
        </w:rPr>
        <w:t>, in caso di necessità</w:t>
      </w:r>
      <w:r w:rsidRPr="00DE6D49">
        <w:rPr>
          <w:rFonts w:ascii="Arial" w:hAnsi="Arial" w:cs="Arial"/>
          <w:bCs/>
        </w:rPr>
        <w:t xml:space="preserve"> </w:t>
      </w:r>
    </w:p>
    <w:p w:rsidR="001E18F2" w:rsidRPr="00DE6D49" w:rsidRDefault="001E18F2" w:rsidP="0097399D">
      <w:pPr>
        <w:pStyle w:val="Paragrafoelenco"/>
        <w:numPr>
          <w:ilvl w:val="0"/>
          <w:numId w:val="19"/>
        </w:numPr>
        <w:kinsoku w:val="0"/>
        <w:overflowPunct w:val="0"/>
        <w:spacing w:line="276" w:lineRule="auto"/>
        <w:jc w:val="both"/>
        <w:textAlignment w:val="baseline"/>
        <w:rPr>
          <w:rFonts w:ascii="Arial" w:hAnsi="Arial" w:cs="Arial"/>
          <w:bCs/>
        </w:rPr>
      </w:pPr>
      <w:r w:rsidRPr="00DE6D49">
        <w:rPr>
          <w:rFonts w:ascii="Arial" w:hAnsi="Arial" w:cs="Arial"/>
          <w:bCs/>
        </w:rPr>
        <w:t>Assistente sociale</w:t>
      </w:r>
    </w:p>
    <w:p w:rsidR="001E18F2" w:rsidRPr="00DE6D49" w:rsidRDefault="001E18F2" w:rsidP="0097399D">
      <w:pPr>
        <w:pStyle w:val="Paragrafoelenco"/>
        <w:numPr>
          <w:ilvl w:val="0"/>
          <w:numId w:val="19"/>
        </w:numPr>
        <w:kinsoku w:val="0"/>
        <w:overflowPunct w:val="0"/>
        <w:spacing w:line="276" w:lineRule="auto"/>
        <w:jc w:val="both"/>
        <w:textAlignment w:val="baseline"/>
        <w:rPr>
          <w:rFonts w:ascii="Arial" w:hAnsi="Arial" w:cs="Arial"/>
          <w:bCs/>
        </w:rPr>
      </w:pPr>
      <w:r w:rsidRPr="00DE6D49">
        <w:rPr>
          <w:rFonts w:ascii="Arial" w:hAnsi="Arial" w:cs="Arial"/>
          <w:bCs/>
        </w:rPr>
        <w:t>Tecnici informatici</w:t>
      </w:r>
    </w:p>
    <w:p w:rsidR="001E18F2" w:rsidRDefault="001E18F2" w:rsidP="0097399D">
      <w:pPr>
        <w:pStyle w:val="Paragrafoelenco"/>
        <w:numPr>
          <w:ilvl w:val="0"/>
          <w:numId w:val="19"/>
        </w:numPr>
        <w:kinsoku w:val="0"/>
        <w:overflowPunct w:val="0"/>
        <w:spacing w:line="276" w:lineRule="auto"/>
        <w:jc w:val="both"/>
        <w:textAlignment w:val="baseline"/>
        <w:rPr>
          <w:rFonts w:ascii="Arial" w:hAnsi="Arial" w:cs="Arial"/>
          <w:bCs/>
        </w:rPr>
      </w:pPr>
      <w:r w:rsidRPr="00DE6D49">
        <w:rPr>
          <w:rFonts w:ascii="Arial" w:hAnsi="Arial" w:cs="Arial"/>
          <w:bCs/>
        </w:rPr>
        <w:t>Sociologi</w:t>
      </w:r>
    </w:p>
    <w:p w:rsidR="00A02FF8" w:rsidRPr="00DE6D49" w:rsidRDefault="00A02FF8" w:rsidP="0097399D">
      <w:pPr>
        <w:pStyle w:val="Paragrafoelenco"/>
        <w:numPr>
          <w:ilvl w:val="0"/>
          <w:numId w:val="19"/>
        </w:numPr>
        <w:kinsoku w:val="0"/>
        <w:overflowPunct w:val="0"/>
        <w:spacing w:line="276" w:lineRule="auto"/>
        <w:jc w:val="both"/>
        <w:textAlignment w:val="baseline"/>
        <w:rPr>
          <w:rFonts w:ascii="Arial" w:hAnsi="Arial" w:cs="Arial"/>
          <w:bCs/>
        </w:rPr>
      </w:pPr>
      <w:r>
        <w:rPr>
          <w:rFonts w:ascii="Arial" w:hAnsi="Arial" w:cs="Arial"/>
          <w:bCs/>
        </w:rPr>
        <w:t>Eventuali volontari.</w:t>
      </w:r>
    </w:p>
    <w:p w:rsidR="001E18F2" w:rsidRPr="00DE6D49" w:rsidRDefault="001E18F2" w:rsidP="001E18F2">
      <w:pPr>
        <w:kinsoku w:val="0"/>
        <w:overflowPunct w:val="0"/>
        <w:spacing w:line="276" w:lineRule="auto"/>
        <w:ind w:left="708"/>
        <w:jc w:val="both"/>
        <w:textAlignment w:val="baseline"/>
        <w:rPr>
          <w:rFonts w:ascii="Arial" w:hAnsi="Arial" w:cs="Arial"/>
          <w:bCs/>
        </w:rPr>
      </w:pPr>
      <w:r w:rsidRPr="00DE6D49">
        <w:rPr>
          <w:rFonts w:ascii="Arial" w:hAnsi="Arial" w:cs="Arial"/>
          <w:bCs/>
        </w:rPr>
        <w:t>Il soggetto proponente dovrà garantire la disponibilità di una sede in posizione strategica per l’accoglienza, possibilmente nei pressi della Stazione Ferroviaria, ritenuto il luogo di maggior transito e di ritrovo delle persone in situazione di grave marginalità.</w:t>
      </w:r>
    </w:p>
    <w:p w:rsidR="001A6003" w:rsidRPr="00DE6D49" w:rsidRDefault="001A6003" w:rsidP="001E18F2">
      <w:pPr>
        <w:kinsoku w:val="0"/>
        <w:overflowPunct w:val="0"/>
        <w:spacing w:line="276" w:lineRule="auto"/>
        <w:ind w:left="708"/>
        <w:jc w:val="both"/>
        <w:textAlignment w:val="baseline"/>
        <w:rPr>
          <w:rFonts w:ascii="Arial" w:hAnsi="Arial" w:cs="Arial"/>
          <w:bCs/>
          <w:sz w:val="10"/>
          <w:szCs w:val="10"/>
        </w:rPr>
      </w:pPr>
    </w:p>
    <w:p w:rsidR="00AA06DD" w:rsidRPr="00DE6D49" w:rsidRDefault="001E18F2" w:rsidP="0097399D">
      <w:pPr>
        <w:pStyle w:val="Paragrafoelenco"/>
        <w:numPr>
          <w:ilvl w:val="0"/>
          <w:numId w:val="17"/>
        </w:numPr>
        <w:kinsoku w:val="0"/>
        <w:overflowPunct w:val="0"/>
        <w:spacing w:line="276" w:lineRule="auto"/>
        <w:jc w:val="both"/>
        <w:textAlignment w:val="baseline"/>
        <w:rPr>
          <w:rFonts w:ascii="Arial" w:hAnsi="Arial" w:cs="Arial"/>
          <w:bCs/>
          <w:u w:val="single"/>
        </w:rPr>
      </w:pPr>
      <w:r w:rsidRPr="00DE6D49">
        <w:rPr>
          <w:rFonts w:ascii="Arial" w:hAnsi="Arial" w:cs="Arial"/>
          <w:bCs/>
          <w:u w:val="single"/>
        </w:rPr>
        <w:t>Protezione alloggiativa</w:t>
      </w:r>
      <w:r w:rsidR="00AA06DD" w:rsidRPr="00DE6D49">
        <w:rPr>
          <w:rFonts w:ascii="Arial" w:hAnsi="Arial" w:cs="Arial"/>
          <w:bCs/>
          <w:u w:val="single"/>
        </w:rPr>
        <w:t xml:space="preserve"> ed </w:t>
      </w:r>
      <w:r w:rsidR="00425F6E" w:rsidRPr="00DE6D49">
        <w:rPr>
          <w:rFonts w:ascii="Arial" w:hAnsi="Arial" w:cs="Arial"/>
          <w:bCs/>
          <w:u w:val="single"/>
        </w:rPr>
        <w:t>interventi educativi e di sostegno presso convivenze protette</w:t>
      </w:r>
      <w:r w:rsidR="00AA06DD" w:rsidRPr="00DE6D49">
        <w:rPr>
          <w:rFonts w:ascii="Arial" w:hAnsi="Arial" w:cs="Arial"/>
          <w:bCs/>
          <w:u w:val="single"/>
        </w:rPr>
        <w:t>.</w:t>
      </w:r>
    </w:p>
    <w:p w:rsidR="00ED70D8" w:rsidRPr="00DE6D49" w:rsidRDefault="00ED70D8" w:rsidP="0097399D">
      <w:pPr>
        <w:pStyle w:val="Paragrafoelenco"/>
        <w:numPr>
          <w:ilvl w:val="0"/>
          <w:numId w:val="20"/>
        </w:numPr>
        <w:kinsoku w:val="0"/>
        <w:overflowPunct w:val="0"/>
        <w:spacing w:line="276" w:lineRule="auto"/>
        <w:jc w:val="both"/>
        <w:textAlignment w:val="baseline"/>
        <w:rPr>
          <w:rFonts w:ascii="Arial" w:hAnsi="Arial" w:cs="Arial"/>
          <w:bCs/>
        </w:rPr>
      </w:pPr>
      <w:r w:rsidRPr="00DE6D49">
        <w:rPr>
          <w:rFonts w:ascii="Arial" w:hAnsi="Arial" w:cs="Arial"/>
          <w:bCs/>
        </w:rPr>
        <w:t>Interventi educativi e di sostegno presso la convivenza protetta di “Via Corridoni civico n. 9 (già Centro di Accoglienza) in Brescia in immobile di proprietà comunale, con capienza massima di 52 posti, così identificato: Sezione Urbana NCT Foglio 42 particella 21. L’immobile viene dato in gestione al Soggetto gestore medesimo del servizio.</w:t>
      </w:r>
    </w:p>
    <w:p w:rsidR="00ED70D8" w:rsidRPr="00DE6D49" w:rsidRDefault="00ED70D8"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Destinatari degli interventi</w:t>
      </w:r>
    </w:p>
    <w:p w:rsidR="00ED70D8" w:rsidRPr="00DE6D49" w:rsidRDefault="00ED70D8" w:rsidP="00ED70D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L’immobile di “Via Corridoni civico n. 9” è destinato ad accogliere persone adulte, se straniere in possesso di regolare permesso di soggiorno, le quali abbiano i seguenti requisiti:</w:t>
      </w:r>
    </w:p>
    <w:p w:rsidR="00ED70D8" w:rsidRPr="00DE6D49" w:rsidRDefault="00ED70D8" w:rsidP="0097399D">
      <w:pPr>
        <w:pStyle w:val="Paragrafoelenco"/>
        <w:numPr>
          <w:ilvl w:val="0"/>
          <w:numId w:val="23"/>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siano </w:t>
      </w:r>
      <w:r w:rsidR="008E7D48" w:rsidRPr="00DE6D49">
        <w:rPr>
          <w:rFonts w:ascii="Arial" w:hAnsi="Arial" w:cs="Arial"/>
          <w:bCs/>
        </w:rPr>
        <w:t>residenti nel Comune di Brescia;</w:t>
      </w:r>
    </w:p>
    <w:p w:rsidR="00ED70D8" w:rsidRPr="00DE6D49" w:rsidRDefault="00ED70D8" w:rsidP="0097399D">
      <w:pPr>
        <w:pStyle w:val="Paragrafoelenco"/>
        <w:numPr>
          <w:ilvl w:val="0"/>
          <w:numId w:val="23"/>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non siano state precedentemente espulsi</w:t>
      </w:r>
      <w:r w:rsidR="008E7D48" w:rsidRPr="00DE6D49">
        <w:rPr>
          <w:rFonts w:ascii="Arial" w:hAnsi="Arial" w:cs="Arial"/>
          <w:bCs/>
        </w:rPr>
        <w:t xml:space="preserve"> da altri servizi alloggiativi;</w:t>
      </w:r>
    </w:p>
    <w:p w:rsidR="00ED70D8" w:rsidRPr="00DE6D49" w:rsidRDefault="00ED70D8" w:rsidP="0097399D">
      <w:pPr>
        <w:pStyle w:val="Paragrafoelenco"/>
        <w:numPr>
          <w:ilvl w:val="0"/>
          <w:numId w:val="23"/>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non abbiano in corso </w:t>
      </w:r>
      <w:r w:rsidR="00742D10">
        <w:rPr>
          <w:rFonts w:ascii="Arial" w:hAnsi="Arial" w:cs="Arial"/>
          <w:bCs/>
        </w:rPr>
        <w:t>procedimenti penali per delitti</w:t>
      </w:r>
      <w:r w:rsidR="008E7D48" w:rsidRPr="00DE6D49">
        <w:rPr>
          <w:rFonts w:ascii="Arial" w:hAnsi="Arial" w:cs="Arial"/>
          <w:bCs/>
        </w:rPr>
        <w:t>;</w:t>
      </w:r>
    </w:p>
    <w:p w:rsidR="00ED70D8" w:rsidRPr="00DE6D49" w:rsidRDefault="00ED70D8" w:rsidP="0097399D">
      <w:pPr>
        <w:pStyle w:val="Paragrafoelenco"/>
        <w:numPr>
          <w:ilvl w:val="0"/>
          <w:numId w:val="23"/>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siano fisicamente autosufficienti ed immuni da patologie che controindichino la vita in comunità;</w:t>
      </w:r>
    </w:p>
    <w:p w:rsidR="00ED70D8" w:rsidRPr="00DE6D49" w:rsidRDefault="00ED70D8" w:rsidP="0097399D">
      <w:pPr>
        <w:pStyle w:val="Paragrafoelenco"/>
        <w:numPr>
          <w:ilvl w:val="0"/>
          <w:numId w:val="23"/>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non abbiano pregresse situazioni debitorie con il Comune;</w:t>
      </w:r>
    </w:p>
    <w:p w:rsidR="00ED70D8" w:rsidRPr="00DE6D49" w:rsidRDefault="00ED70D8" w:rsidP="0097399D">
      <w:pPr>
        <w:pStyle w:val="Paragrafoelenco"/>
        <w:numPr>
          <w:ilvl w:val="0"/>
          <w:numId w:val="23"/>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siano inserite in un percorso di emancipazione, in carico al servizio sociale comunale o ai servizi specialistici e da questi ultimi segnalati.</w:t>
      </w:r>
    </w:p>
    <w:p w:rsidR="00282EEF" w:rsidRPr="00DE6D49" w:rsidRDefault="00282EEF" w:rsidP="00282EEF">
      <w:pPr>
        <w:kinsoku w:val="0"/>
        <w:overflowPunct w:val="0"/>
        <w:spacing w:line="276" w:lineRule="auto"/>
        <w:ind w:left="1276"/>
        <w:jc w:val="both"/>
        <w:textAlignment w:val="baseline"/>
        <w:rPr>
          <w:rFonts w:ascii="Arial" w:hAnsi="Arial" w:cs="Arial"/>
          <w:bCs/>
        </w:rPr>
      </w:pPr>
      <w:r w:rsidRPr="00DE6D49">
        <w:rPr>
          <w:rFonts w:ascii="Arial" w:hAnsi="Arial" w:cs="Arial"/>
          <w:bCs/>
        </w:rPr>
        <w:t>Oltre alle persone sopra indicate, il Comune potrà chiedere al Soggetto gestore di accogliere, in via straordinaria, per esigenze temporanee e con costi a carico del Comune:</w:t>
      </w:r>
    </w:p>
    <w:p w:rsidR="00282EEF" w:rsidRPr="00DE6D49" w:rsidRDefault="00282EEF" w:rsidP="0097399D">
      <w:pPr>
        <w:pStyle w:val="Paragrafoelenco"/>
        <w:numPr>
          <w:ilvl w:val="0"/>
          <w:numId w:val="23"/>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lastRenderedPageBreak/>
        <w:t xml:space="preserve">persone in condizioni di emergenza abitativa </w:t>
      </w:r>
      <w:r w:rsidR="00A36620">
        <w:rPr>
          <w:rFonts w:ascii="Arial" w:hAnsi="Arial" w:cs="Arial"/>
          <w:bCs/>
        </w:rPr>
        <w:t xml:space="preserve">o do ospitalità occasionale </w:t>
      </w:r>
      <w:r w:rsidRPr="00DE6D49">
        <w:rPr>
          <w:rFonts w:ascii="Arial" w:hAnsi="Arial" w:cs="Arial"/>
          <w:bCs/>
        </w:rPr>
        <w:t>individuate dal Settore Servizi Sociali per la Persona, la Famiglia e la Comunità e/o dal Settore Casa ed Inclusione Sociale;</w:t>
      </w:r>
    </w:p>
    <w:p w:rsidR="00282EEF" w:rsidRPr="00DE6D49" w:rsidRDefault="00C713EB" w:rsidP="0097399D">
      <w:pPr>
        <w:pStyle w:val="Paragrafoelenco"/>
        <w:numPr>
          <w:ilvl w:val="0"/>
          <w:numId w:val="23"/>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persone straniere in condizione di pre – rimpatrio assistito.</w:t>
      </w:r>
    </w:p>
    <w:p w:rsidR="00ED70D8" w:rsidRPr="00DE6D49" w:rsidRDefault="00ED70D8"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Finalità del servizio</w:t>
      </w:r>
    </w:p>
    <w:p w:rsidR="00ED70D8" w:rsidRPr="00DE6D49" w:rsidRDefault="00ED70D8" w:rsidP="00ED70D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La finalità che si intende perseguire attraverso la gestione dei servizio è quella di una sistemazione alloggiativa temporanea finalizzata a</w:t>
      </w:r>
      <w:r w:rsidR="00A544B1" w:rsidRPr="00DE6D49">
        <w:rPr>
          <w:rFonts w:ascii="Arial" w:hAnsi="Arial" w:cs="Arial"/>
          <w:bCs/>
        </w:rPr>
        <w:t xml:space="preserve">ll’accoglienza, al monitoraggio e a iniziare un percorso di </w:t>
      </w:r>
      <w:r w:rsidRPr="00DE6D49">
        <w:rPr>
          <w:rFonts w:ascii="Arial" w:hAnsi="Arial" w:cs="Arial"/>
          <w:bCs/>
        </w:rPr>
        <w:t xml:space="preserve">autonomia e benessere alle persone in situazione o a rischio di marginalità. </w:t>
      </w:r>
    </w:p>
    <w:p w:rsidR="00ED70D8" w:rsidRPr="00DE6D49" w:rsidRDefault="00ED70D8" w:rsidP="00ED70D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La metodologia di lavoro prevede un approccio multidisciplinare che sostiene le persone coinvolte in un percorso che parte dall’accoglienza ed assegnazione di un posto letto per giungere ad un possibile livello di autonomia attraverso un progetto definito da e con i servizi territoriali.</w:t>
      </w:r>
    </w:p>
    <w:p w:rsidR="00ED70D8" w:rsidRPr="00DE6D49" w:rsidRDefault="00ED70D8"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Obiettivi</w:t>
      </w:r>
    </w:p>
    <w:p w:rsidR="00ED70D8" w:rsidRPr="00DE6D49" w:rsidRDefault="00ED70D8" w:rsidP="00ED70D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 xml:space="preserve">Sviluppo o implementazione da parte degli ospiti di capacità necessarie ad affrontare la quotidianità in relazione all’assunzione di responsabilità nella gestione autonoma </w:t>
      </w:r>
      <w:r w:rsidR="00A544B1" w:rsidRPr="00DE6D49">
        <w:rPr>
          <w:rFonts w:ascii="Arial" w:hAnsi="Arial" w:cs="Arial"/>
          <w:bCs/>
        </w:rPr>
        <w:t xml:space="preserve">degli spazi assegnati e delle parti comuni, </w:t>
      </w:r>
      <w:r w:rsidRPr="00DE6D49">
        <w:rPr>
          <w:rFonts w:ascii="Arial" w:hAnsi="Arial" w:cs="Arial"/>
          <w:bCs/>
        </w:rPr>
        <w:t>con tutti gli impegni che ciò comporta.</w:t>
      </w:r>
    </w:p>
    <w:p w:rsidR="00ED70D8" w:rsidRPr="00DE6D49" w:rsidRDefault="00ED70D8" w:rsidP="00ED70D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Sviluppo di atteggiamenti positivi e propositivi in relazione alla costruzione di rapporti significativi verso l’esterno.</w:t>
      </w:r>
    </w:p>
    <w:p w:rsidR="00ED70D8" w:rsidRPr="00DE6D49" w:rsidRDefault="00ED70D8" w:rsidP="00ED70D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Sperimentazione concreta delle abilità apprese nella realizzazione del progetto individualizzato.</w:t>
      </w:r>
    </w:p>
    <w:p w:rsidR="00ED70D8" w:rsidRPr="00DE6D49" w:rsidRDefault="00ED70D8"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Linee guida di intervento</w:t>
      </w:r>
    </w:p>
    <w:p w:rsidR="00ED70D8" w:rsidRPr="00DE6D49" w:rsidRDefault="00ED70D8" w:rsidP="00ED70D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 principi che guideranno l’intervento sono:</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raccolta e comprensione del bisogno delle persone </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supporto di diversa intensità, a seconda della gravità della situazione, modulato per il tempo necessario al raggiungimento degli obiettivi fissati</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supporto nell’autodeterminazione nelle scelte da attuare</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condivisione di un progetto individualizzato, sottoscritto tra servizio sociale inviante e persona, da concretizzare, a cura del Soggetto gestore, in un piano educativo personalizzato mirato a potenziare e/o riscoprire risorse individuali, a fornire supporto e strumenti per fronteggiare il disagio, a rinsaldare i legami sociali e a riprendere il controllo della propria vita </w:t>
      </w:r>
    </w:p>
    <w:p w:rsidR="00ED70D8" w:rsidRPr="00DE6D49" w:rsidRDefault="00ED70D8"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Gli interventi</w:t>
      </w:r>
      <w:r w:rsidR="0028486D" w:rsidRPr="00DE6D49">
        <w:rPr>
          <w:rFonts w:ascii="Arial" w:hAnsi="Arial" w:cs="Arial"/>
          <w:bCs/>
        </w:rPr>
        <w:t xml:space="preserve"> sono relativi alla gestione dell’immobile ed alla presenza degli ospiti. </w:t>
      </w:r>
    </w:p>
    <w:p w:rsidR="0028486D" w:rsidRPr="00DE6D49" w:rsidRDefault="0028486D" w:rsidP="0028486D">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In relazione alla gestione dell’immobile, sono previsti i seguenti interventi:</w:t>
      </w:r>
    </w:p>
    <w:p w:rsidR="0028486D" w:rsidRPr="00DE6D49" w:rsidRDefault="0028486D"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Le spese afferenti alle utenze idrica</w:t>
      </w:r>
      <w:r w:rsidR="00531E2F" w:rsidRPr="00DE6D49">
        <w:rPr>
          <w:rFonts w:ascii="Arial" w:hAnsi="Arial" w:cs="Arial"/>
          <w:bCs/>
        </w:rPr>
        <w:t>,</w:t>
      </w:r>
      <w:r w:rsidRPr="00DE6D49">
        <w:rPr>
          <w:rFonts w:ascii="Arial" w:hAnsi="Arial" w:cs="Arial"/>
          <w:bCs/>
        </w:rPr>
        <w:t xml:space="preserve"> elettrica</w:t>
      </w:r>
      <w:r w:rsidR="00531E2F" w:rsidRPr="00DE6D49">
        <w:rPr>
          <w:rFonts w:ascii="Arial" w:hAnsi="Arial" w:cs="Arial"/>
          <w:bCs/>
        </w:rPr>
        <w:t xml:space="preserve"> e alla gestione calore</w:t>
      </w:r>
      <w:r w:rsidRPr="00DE6D49">
        <w:rPr>
          <w:rFonts w:ascii="Arial" w:hAnsi="Arial" w:cs="Arial"/>
          <w:bCs/>
        </w:rPr>
        <w:t xml:space="preserve"> </w:t>
      </w:r>
      <w:r w:rsidR="00821502" w:rsidRPr="00DE6D49">
        <w:rPr>
          <w:rFonts w:ascii="Arial" w:hAnsi="Arial" w:cs="Arial"/>
          <w:bCs/>
        </w:rPr>
        <w:t>sono a carico dell’ente gestore</w:t>
      </w:r>
      <w:r w:rsidR="008D6BF4">
        <w:rPr>
          <w:rFonts w:ascii="Arial" w:hAnsi="Arial" w:cs="Arial"/>
          <w:bCs/>
        </w:rPr>
        <w:t>, al quale vengono trasferite le utenze.</w:t>
      </w:r>
    </w:p>
    <w:p w:rsidR="0028486D" w:rsidRPr="00DE6D49" w:rsidRDefault="0028486D"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lastRenderedPageBreak/>
        <w:t>Le manutenzioni ordinarie (es: interventi idraulico, elettricista, falegname, giardiniere) sono a carico dell’ente gestore</w:t>
      </w:r>
      <w:r w:rsidR="00BC5835" w:rsidRPr="00DE6D49">
        <w:rPr>
          <w:rFonts w:ascii="Arial" w:hAnsi="Arial" w:cs="Arial"/>
          <w:bCs/>
        </w:rPr>
        <w:t>, secondo specifico protocollo.</w:t>
      </w:r>
    </w:p>
    <w:p w:rsidR="0028486D" w:rsidRPr="00DE6D49" w:rsidRDefault="0028486D"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La tassa rifiuti (TARI) è a carico del Comune, in quanto trattasi di attività istituzionale svolta in nome e per conto del Comune.</w:t>
      </w:r>
    </w:p>
    <w:p w:rsidR="0028486D" w:rsidRPr="00DE6D49" w:rsidRDefault="0028486D"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Le manutenzioni straordinarie sono a carico del Comune.</w:t>
      </w:r>
    </w:p>
    <w:p w:rsidR="0028486D" w:rsidRPr="00DE6D49" w:rsidRDefault="0028486D"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L’ente gestore è in ogni caso tenuto ad intervenire tempestivamente, anche quando non è possibile ottenere un assenso preventivo da parte del Comune, quando si presentino situazioni di emergenza che mettano a repentaglio l’incolumità degli ospiti o nel caso in cui si presuma che un differimento dell’intervento possa causare danni alla struttura. In questi casi, il Comune, sulla base di idonea documentazione, provvederà a rimborsare la spesa all’ente gestore.</w:t>
      </w:r>
      <w:r w:rsidR="00DA5E84" w:rsidRPr="00DE6D49">
        <w:rPr>
          <w:rFonts w:ascii="Arial" w:hAnsi="Arial" w:cs="Arial"/>
          <w:bCs/>
        </w:rPr>
        <w:t xml:space="preserve"> </w:t>
      </w:r>
    </w:p>
    <w:p w:rsidR="0028486D" w:rsidRPr="00DE6D49" w:rsidRDefault="0028486D"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All’inizio della gestione si procederà alla consegna della struttura al soggetto gestore con contestuale redazione di un verbale di consistenza dei beni mobili e immobili corredato, se necessario, da idonea documentazione attestante lo stato di fatto. Al termine della gestione il soggetto gestore dovrà riconsegnare i beni nelle stesse condizioni, fatto salvo il normale deterioramento dovuto all’uso.</w:t>
      </w:r>
    </w:p>
    <w:p w:rsidR="0028486D" w:rsidRPr="00DE6D49" w:rsidRDefault="0028486D" w:rsidP="0028486D">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In relazione alla presenza degli ospiti, sono previsti i seguenti interventi:</w:t>
      </w:r>
    </w:p>
    <w:p w:rsidR="00A544B1"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accoglienza degli ospiti, assegnazione del posto letto, illustrazione delle modalità di accesso e</w:t>
      </w:r>
      <w:r w:rsidR="00B44CD3" w:rsidRPr="00DE6D49">
        <w:rPr>
          <w:rFonts w:ascii="Arial" w:hAnsi="Arial" w:cs="Arial"/>
          <w:bCs/>
        </w:rPr>
        <w:t xml:space="preserve"> </w:t>
      </w:r>
      <w:r w:rsidRPr="00DE6D49">
        <w:rPr>
          <w:rFonts w:ascii="Arial" w:hAnsi="Arial" w:cs="Arial"/>
          <w:bCs/>
        </w:rPr>
        <w:t>funzionamento dei servizi presenti;</w:t>
      </w:r>
    </w:p>
    <w:p w:rsidR="00A544B1"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monitoraggio della situazione riguardante la regolarità delle presenze;</w:t>
      </w:r>
    </w:p>
    <w:p w:rsidR="00A544B1"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verifica</w:t>
      </w:r>
      <w:r w:rsidR="00B44CD3" w:rsidRPr="00DE6D49">
        <w:rPr>
          <w:rFonts w:ascii="Arial" w:hAnsi="Arial" w:cs="Arial"/>
          <w:bCs/>
        </w:rPr>
        <w:t>, qualora ricorra il caso,</w:t>
      </w:r>
      <w:r w:rsidRPr="00DE6D49">
        <w:rPr>
          <w:rFonts w:ascii="Arial" w:hAnsi="Arial" w:cs="Arial"/>
          <w:bCs/>
        </w:rPr>
        <w:t xml:space="preserve"> del permanere della validità dei titoli di soggiorno e tempestiva comunicazione al Comune</w:t>
      </w:r>
      <w:r w:rsidR="00B44CD3" w:rsidRPr="00DE6D49">
        <w:rPr>
          <w:rFonts w:ascii="Arial" w:hAnsi="Arial" w:cs="Arial"/>
          <w:bCs/>
        </w:rPr>
        <w:t xml:space="preserve"> </w:t>
      </w:r>
      <w:r w:rsidRPr="00DE6D49">
        <w:rPr>
          <w:rFonts w:ascii="Arial" w:hAnsi="Arial" w:cs="Arial"/>
          <w:bCs/>
        </w:rPr>
        <w:t>degli eventuali casi di sopravvenuta irregolarità;</w:t>
      </w:r>
    </w:p>
    <w:p w:rsidR="00A544B1"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controllo della pacifica convivenza, monitoraggio e gestione di eventuali conflitti tra gli ospiti;</w:t>
      </w:r>
    </w:p>
    <w:p w:rsidR="00A544B1"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controllo che gli ospiti adempiano alle norme stabilite dal</w:t>
      </w:r>
      <w:r w:rsidR="00E806FC" w:rsidRPr="00DE6D49">
        <w:rPr>
          <w:rFonts w:ascii="Arial" w:hAnsi="Arial" w:cs="Arial"/>
          <w:bCs/>
        </w:rPr>
        <w:t>la</w:t>
      </w:r>
      <w:r w:rsidRPr="00DE6D49">
        <w:rPr>
          <w:rFonts w:ascii="Arial" w:hAnsi="Arial" w:cs="Arial"/>
          <w:bCs/>
        </w:rPr>
        <w:t xml:space="preserve"> “Disciplina dei Centri di Accoglienza”, con tempestiva comunicazione al Comune di eventuali inadempienze o fatti rilevanti;</w:t>
      </w:r>
    </w:p>
    <w:p w:rsidR="00A544B1"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sorveglianza </w:t>
      </w:r>
      <w:r w:rsidR="00831ADF">
        <w:rPr>
          <w:rFonts w:ascii="Arial" w:hAnsi="Arial" w:cs="Arial"/>
          <w:bCs/>
        </w:rPr>
        <w:t>costante della st</w:t>
      </w:r>
      <w:r w:rsidRPr="00DE6D49">
        <w:rPr>
          <w:rFonts w:ascii="Arial" w:hAnsi="Arial" w:cs="Arial"/>
          <w:bCs/>
        </w:rPr>
        <w:t>ruttura</w:t>
      </w:r>
      <w:r w:rsidR="00831ADF">
        <w:rPr>
          <w:rFonts w:ascii="Arial" w:hAnsi="Arial" w:cs="Arial"/>
          <w:bCs/>
        </w:rPr>
        <w:t xml:space="preserve">, </w:t>
      </w:r>
      <w:r w:rsidRPr="00DE6D49">
        <w:rPr>
          <w:rFonts w:ascii="Arial" w:hAnsi="Arial" w:cs="Arial"/>
          <w:bCs/>
        </w:rPr>
        <w:t>con reperibilità del responsabile, presenza dei propri</w:t>
      </w:r>
      <w:r w:rsidR="00B44CD3" w:rsidRPr="00DE6D49">
        <w:rPr>
          <w:rFonts w:ascii="Arial" w:hAnsi="Arial" w:cs="Arial"/>
          <w:bCs/>
        </w:rPr>
        <w:t xml:space="preserve"> </w:t>
      </w:r>
      <w:r w:rsidRPr="00DE6D49">
        <w:rPr>
          <w:rFonts w:ascii="Arial" w:hAnsi="Arial" w:cs="Arial"/>
          <w:bCs/>
        </w:rPr>
        <w:t>operatori presso il centro, con relativa comunicazione della programmazione delle presenze al</w:t>
      </w:r>
      <w:r w:rsidR="00B44CD3" w:rsidRPr="00DE6D49">
        <w:rPr>
          <w:rFonts w:ascii="Arial" w:hAnsi="Arial" w:cs="Arial"/>
          <w:bCs/>
        </w:rPr>
        <w:t xml:space="preserve"> Settore Servizi Sociali per la Persona, la Famiglia e la Comunità</w:t>
      </w:r>
      <w:r w:rsidRPr="00DE6D49">
        <w:rPr>
          <w:rFonts w:ascii="Arial" w:hAnsi="Arial" w:cs="Arial"/>
          <w:bCs/>
        </w:rPr>
        <w:t>; in caso di assenza il responsabile del centro dovrà comunicare al</w:t>
      </w:r>
      <w:r w:rsidR="00B44CD3" w:rsidRPr="00DE6D49">
        <w:rPr>
          <w:rFonts w:ascii="Arial" w:hAnsi="Arial" w:cs="Arial"/>
          <w:bCs/>
        </w:rPr>
        <w:t xml:space="preserve"> </w:t>
      </w:r>
      <w:r w:rsidRPr="00DE6D49">
        <w:rPr>
          <w:rFonts w:ascii="Arial" w:hAnsi="Arial" w:cs="Arial"/>
          <w:bCs/>
        </w:rPr>
        <w:t>Comune il nominativo del sostituto; per la sorveglianza della struttura il gestore potrà adottare</w:t>
      </w:r>
      <w:r w:rsidR="00B44CD3" w:rsidRPr="00DE6D49">
        <w:rPr>
          <w:rFonts w:ascii="Arial" w:hAnsi="Arial" w:cs="Arial"/>
          <w:bCs/>
        </w:rPr>
        <w:t xml:space="preserve"> </w:t>
      </w:r>
      <w:r w:rsidRPr="00DE6D49">
        <w:rPr>
          <w:rFonts w:ascii="Arial" w:hAnsi="Arial" w:cs="Arial"/>
          <w:bCs/>
        </w:rPr>
        <w:t>modalità organizzative e gestionali che prevedano anche il coinvolgimento attivo degli ospiti;</w:t>
      </w:r>
    </w:p>
    <w:p w:rsidR="00A544B1"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conservazione in buono stato dell’immobile e dei relativi impianti;</w:t>
      </w:r>
    </w:p>
    <w:p w:rsidR="00A544B1" w:rsidRPr="00DE6D49" w:rsidRDefault="00B44CD3"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lastRenderedPageBreak/>
        <w:t xml:space="preserve"> </w:t>
      </w:r>
      <w:r w:rsidR="00A544B1" w:rsidRPr="00DE6D49">
        <w:rPr>
          <w:rFonts w:ascii="Arial" w:hAnsi="Arial" w:cs="Arial"/>
          <w:bCs/>
        </w:rPr>
        <w:t>organizzazione dei turni di pulizia giornalieri e dei giorni di pulizia generale (almeno tre all’anno) e</w:t>
      </w:r>
      <w:r w:rsidRPr="00DE6D49">
        <w:rPr>
          <w:rFonts w:ascii="Arial" w:hAnsi="Arial" w:cs="Arial"/>
          <w:bCs/>
        </w:rPr>
        <w:t xml:space="preserve"> </w:t>
      </w:r>
      <w:r w:rsidR="00A544B1" w:rsidRPr="00DE6D49">
        <w:rPr>
          <w:rFonts w:ascii="Arial" w:hAnsi="Arial" w:cs="Arial"/>
          <w:bCs/>
        </w:rPr>
        <w:t>controllo del loro puntuale rispetto;</w:t>
      </w:r>
    </w:p>
    <w:p w:rsidR="00A544B1"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controllo del rispetto delle norme igienico sanitarie e verifica della corretta pulizia dei locali da parte</w:t>
      </w:r>
      <w:r w:rsidR="00B44CD3" w:rsidRPr="00DE6D49">
        <w:rPr>
          <w:rFonts w:ascii="Arial" w:hAnsi="Arial" w:cs="Arial"/>
          <w:bCs/>
        </w:rPr>
        <w:t xml:space="preserve"> </w:t>
      </w:r>
      <w:r w:rsidRPr="00DE6D49">
        <w:rPr>
          <w:rFonts w:ascii="Arial" w:hAnsi="Arial" w:cs="Arial"/>
          <w:bCs/>
        </w:rPr>
        <w:t>degli ospiti con intervento del gestore, in via sostitutiva, in caso di inadempienze da parte</w:t>
      </w:r>
      <w:r w:rsidR="00B44CD3" w:rsidRPr="00DE6D49">
        <w:rPr>
          <w:rFonts w:ascii="Arial" w:hAnsi="Arial" w:cs="Arial"/>
          <w:bCs/>
        </w:rPr>
        <w:t xml:space="preserve"> </w:t>
      </w:r>
      <w:r w:rsidRPr="00DE6D49">
        <w:rPr>
          <w:rFonts w:ascii="Arial" w:hAnsi="Arial" w:cs="Arial"/>
          <w:bCs/>
        </w:rPr>
        <w:t>degli ospiti stessi;</w:t>
      </w:r>
    </w:p>
    <w:p w:rsidR="00A544B1"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interventi di stimolo verso l’autonomia abitativa;</w:t>
      </w:r>
    </w:p>
    <w:p w:rsidR="00A544B1"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l’introito delle quote mensili di ospitalità dovute dagli ospiti della struttura. Le somme introitate</w:t>
      </w:r>
      <w:r w:rsidR="00B44CD3" w:rsidRPr="00DE6D49">
        <w:rPr>
          <w:rFonts w:ascii="Arial" w:hAnsi="Arial" w:cs="Arial"/>
          <w:bCs/>
        </w:rPr>
        <w:t xml:space="preserve"> </w:t>
      </w:r>
      <w:r w:rsidRPr="00DE6D49">
        <w:rPr>
          <w:rFonts w:ascii="Arial" w:hAnsi="Arial" w:cs="Arial"/>
          <w:bCs/>
        </w:rPr>
        <w:t>saranno trattenute dal gestore in conto corrispettivi</w:t>
      </w:r>
      <w:r w:rsidR="00742D10">
        <w:rPr>
          <w:rFonts w:ascii="Arial" w:hAnsi="Arial" w:cs="Arial"/>
          <w:bCs/>
        </w:rPr>
        <w:t>, sulla base della “</w:t>
      </w:r>
      <w:r w:rsidR="00742D10" w:rsidRPr="00DE6D49">
        <w:rPr>
          <w:rFonts w:ascii="Arial" w:hAnsi="Arial" w:cs="Arial"/>
          <w:bCs/>
        </w:rPr>
        <w:t>Disciplina dei Centri di Accoglienza”</w:t>
      </w:r>
      <w:r w:rsidRPr="00DE6D49">
        <w:rPr>
          <w:rFonts w:ascii="Arial" w:hAnsi="Arial" w:cs="Arial"/>
          <w:bCs/>
        </w:rPr>
        <w:t>. All’atto dell’ammissione l’ospite versa una cauzione pari al contributo mensile per</w:t>
      </w:r>
      <w:r w:rsidR="00B44CD3" w:rsidRPr="00DE6D49">
        <w:rPr>
          <w:rFonts w:ascii="Arial" w:hAnsi="Arial" w:cs="Arial"/>
          <w:bCs/>
        </w:rPr>
        <w:t xml:space="preserve"> </w:t>
      </w:r>
      <w:r w:rsidRPr="00DE6D49">
        <w:rPr>
          <w:rFonts w:ascii="Arial" w:hAnsi="Arial" w:cs="Arial"/>
          <w:bCs/>
        </w:rPr>
        <w:t>l’ospitalità che il gestore restituirà al momento dell’uscita o tratterrà nel caso di eventuali</w:t>
      </w:r>
      <w:r w:rsidR="00B44CD3" w:rsidRPr="00DE6D49">
        <w:rPr>
          <w:rFonts w:ascii="Arial" w:hAnsi="Arial" w:cs="Arial"/>
          <w:bCs/>
        </w:rPr>
        <w:t xml:space="preserve"> </w:t>
      </w:r>
      <w:r w:rsidRPr="00DE6D49">
        <w:rPr>
          <w:rFonts w:ascii="Arial" w:hAnsi="Arial" w:cs="Arial"/>
          <w:bCs/>
        </w:rPr>
        <w:t>inadempienze o danni. Il gestore dovrà fornire la situazione bimestrale dei pagamenti con</w:t>
      </w:r>
      <w:r w:rsidR="00B44CD3" w:rsidRPr="00DE6D49">
        <w:rPr>
          <w:rFonts w:ascii="Arial" w:hAnsi="Arial" w:cs="Arial"/>
          <w:bCs/>
        </w:rPr>
        <w:t xml:space="preserve"> </w:t>
      </w:r>
      <w:r w:rsidRPr="00DE6D49">
        <w:rPr>
          <w:rFonts w:ascii="Arial" w:hAnsi="Arial" w:cs="Arial"/>
          <w:bCs/>
        </w:rPr>
        <w:t>evidenziazione degli ospiti inadempienti e svolgere tutte le azioni possibili ai fini della riscossione dei</w:t>
      </w:r>
      <w:r w:rsidR="00B44CD3" w:rsidRPr="00DE6D49">
        <w:rPr>
          <w:rFonts w:ascii="Arial" w:hAnsi="Arial" w:cs="Arial"/>
          <w:bCs/>
        </w:rPr>
        <w:t xml:space="preserve"> </w:t>
      </w:r>
      <w:r w:rsidRPr="00DE6D49">
        <w:rPr>
          <w:rFonts w:ascii="Arial" w:hAnsi="Arial" w:cs="Arial"/>
          <w:bCs/>
        </w:rPr>
        <w:t>contributi segnalando tempestivamente al Comune i nominativi degli ospiti inadempienti</w:t>
      </w:r>
      <w:r w:rsidR="00970D6D" w:rsidRPr="00DE6D49">
        <w:rPr>
          <w:rFonts w:ascii="Arial" w:hAnsi="Arial" w:cs="Arial"/>
          <w:bCs/>
        </w:rPr>
        <w:t>;</w:t>
      </w:r>
    </w:p>
    <w:p w:rsidR="00B44CD3"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organizzazione, monitoraggio e comunicazione al Comune dei gruppi di volontari che accedono al</w:t>
      </w:r>
      <w:r w:rsidR="00B44CD3" w:rsidRPr="00DE6D49">
        <w:rPr>
          <w:rFonts w:ascii="Arial" w:hAnsi="Arial" w:cs="Arial"/>
          <w:bCs/>
        </w:rPr>
        <w:t xml:space="preserve"> </w:t>
      </w:r>
      <w:r w:rsidR="00BE277D" w:rsidRPr="00DE6D49">
        <w:rPr>
          <w:rFonts w:ascii="Arial" w:hAnsi="Arial" w:cs="Arial"/>
          <w:bCs/>
        </w:rPr>
        <w:t>contesto comunitario</w:t>
      </w:r>
      <w:r w:rsidRPr="00DE6D49">
        <w:rPr>
          <w:rFonts w:ascii="Arial" w:hAnsi="Arial" w:cs="Arial"/>
          <w:bCs/>
        </w:rPr>
        <w:t>, specificando le attività svolte</w:t>
      </w:r>
      <w:r w:rsidR="007B3F0E" w:rsidRPr="00DE6D49">
        <w:rPr>
          <w:rFonts w:ascii="Arial" w:hAnsi="Arial" w:cs="Arial"/>
          <w:bCs/>
        </w:rPr>
        <w:t>, in ogni caso non sostitutive del lavoro dipendente</w:t>
      </w:r>
      <w:r w:rsidRPr="00DE6D49">
        <w:rPr>
          <w:rFonts w:ascii="Arial" w:hAnsi="Arial" w:cs="Arial"/>
          <w:bCs/>
        </w:rPr>
        <w:t xml:space="preserve">; </w:t>
      </w:r>
    </w:p>
    <w:p w:rsidR="00B44CD3"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comunicazione al Comune dei gruppi che</w:t>
      </w:r>
      <w:r w:rsidR="00B44CD3" w:rsidRPr="00DE6D49">
        <w:rPr>
          <w:rFonts w:ascii="Arial" w:hAnsi="Arial" w:cs="Arial"/>
          <w:bCs/>
        </w:rPr>
        <w:t xml:space="preserve"> </w:t>
      </w:r>
      <w:r w:rsidRPr="00DE6D49">
        <w:rPr>
          <w:rFonts w:ascii="Arial" w:hAnsi="Arial" w:cs="Arial"/>
          <w:bCs/>
        </w:rPr>
        <w:t xml:space="preserve">accedono al </w:t>
      </w:r>
      <w:r w:rsidR="00BE277D" w:rsidRPr="00DE6D49">
        <w:rPr>
          <w:rFonts w:ascii="Arial" w:hAnsi="Arial" w:cs="Arial"/>
          <w:bCs/>
        </w:rPr>
        <w:t>contesto comunitario</w:t>
      </w:r>
      <w:r w:rsidRPr="00DE6D49">
        <w:rPr>
          <w:rFonts w:ascii="Arial" w:hAnsi="Arial" w:cs="Arial"/>
          <w:bCs/>
        </w:rPr>
        <w:t xml:space="preserve"> e loro attività</w:t>
      </w:r>
      <w:r w:rsidR="00B44CD3" w:rsidRPr="00DE6D49">
        <w:rPr>
          <w:rFonts w:ascii="Arial" w:hAnsi="Arial" w:cs="Arial"/>
          <w:bCs/>
        </w:rPr>
        <w:t>;</w:t>
      </w:r>
    </w:p>
    <w:p w:rsidR="00ED70D8" w:rsidRPr="00DE6D49" w:rsidRDefault="00A544B1"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 </w:t>
      </w:r>
      <w:r w:rsidR="007A6BE1" w:rsidRPr="00DE6D49">
        <w:rPr>
          <w:rFonts w:ascii="Arial" w:hAnsi="Arial" w:cs="Arial"/>
          <w:bCs/>
        </w:rPr>
        <w:t>supporto educativo;</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accompagnamento (qualora necessario) e/o contatto con i servizi di riferimento per ogni ospite</w:t>
      </w:r>
      <w:r w:rsidR="007A6BE1" w:rsidRPr="00DE6D49">
        <w:rPr>
          <w:rFonts w:ascii="Arial" w:hAnsi="Arial" w:cs="Arial"/>
          <w:bCs/>
        </w:rPr>
        <w:t>;</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organizzazione e gestione, in accordo e a partire dagli interessi degli ospiti, di momenti di condivisione del tempo e/o di occasioni di incontro</w:t>
      </w:r>
      <w:r w:rsidR="007A6BE1" w:rsidRPr="00DE6D49">
        <w:rPr>
          <w:rFonts w:ascii="Arial" w:hAnsi="Arial" w:cs="Arial"/>
          <w:bCs/>
        </w:rPr>
        <w:t xml:space="preserve">; </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promozione di attività finalizzate all’acquisizione di abilità spendibili nel contesto sociale di riferimento che restituiscano dignità, valore e senso al tempo.</w:t>
      </w:r>
    </w:p>
    <w:p w:rsidR="00821502" w:rsidRPr="00A02FF8" w:rsidRDefault="00821502" w:rsidP="00821502">
      <w:pPr>
        <w:pStyle w:val="Paragrafoelenco"/>
        <w:kinsoku w:val="0"/>
        <w:overflowPunct w:val="0"/>
        <w:spacing w:line="276" w:lineRule="auto"/>
        <w:ind w:left="1560"/>
        <w:jc w:val="both"/>
        <w:textAlignment w:val="baseline"/>
        <w:rPr>
          <w:rFonts w:ascii="Arial" w:hAnsi="Arial" w:cs="Arial"/>
          <w:bCs/>
          <w:sz w:val="6"/>
          <w:szCs w:val="6"/>
        </w:rPr>
      </w:pPr>
    </w:p>
    <w:p w:rsidR="00ED70D8" w:rsidRPr="00DE6D49" w:rsidRDefault="00ED70D8" w:rsidP="0097399D">
      <w:pPr>
        <w:pStyle w:val="Paragrafoelenco"/>
        <w:numPr>
          <w:ilvl w:val="0"/>
          <w:numId w:val="21"/>
        </w:numPr>
        <w:kinsoku w:val="0"/>
        <w:overflowPunct w:val="0"/>
        <w:spacing w:line="276" w:lineRule="auto"/>
        <w:ind w:left="1276" w:hanging="425"/>
        <w:jc w:val="both"/>
        <w:textAlignment w:val="baseline"/>
        <w:rPr>
          <w:rFonts w:ascii="Arial" w:hAnsi="Arial" w:cs="Arial"/>
          <w:bCs/>
          <w:u w:val="single"/>
        </w:rPr>
      </w:pPr>
      <w:r w:rsidRPr="00DE6D49">
        <w:rPr>
          <w:rFonts w:ascii="Arial" w:hAnsi="Arial" w:cs="Arial"/>
          <w:bCs/>
          <w:u w:val="single"/>
        </w:rPr>
        <w:t xml:space="preserve"> Sviluppo del servizio</w:t>
      </w:r>
    </w:p>
    <w:p w:rsidR="00ED70D8" w:rsidRPr="00DE6D49" w:rsidRDefault="00ED70D8" w:rsidP="00ED70D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Il servizio deve sviluppare le proprie azioni per il raggiungimento dei seguenti obiettivi:</w:t>
      </w:r>
    </w:p>
    <w:p w:rsidR="00B26ACC" w:rsidRPr="00DE6D49" w:rsidRDefault="00B26ACC"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Rivisitazione e riqualificazione degli spazi, anche esterni all’immobile</w:t>
      </w:r>
      <w:r w:rsidR="00367EAB" w:rsidRPr="00DE6D49">
        <w:rPr>
          <w:rFonts w:ascii="Arial" w:hAnsi="Arial" w:cs="Arial"/>
          <w:bCs/>
        </w:rPr>
        <w:t>;</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Potenziamento del livello informativo verso i Servizi per sfruttare al meglio le potenzialità de</w:t>
      </w:r>
      <w:r w:rsidR="0028486D" w:rsidRPr="00DE6D49">
        <w:rPr>
          <w:rFonts w:ascii="Arial" w:hAnsi="Arial" w:cs="Arial"/>
          <w:bCs/>
        </w:rPr>
        <w:t xml:space="preserve">i posti </w:t>
      </w:r>
      <w:r w:rsidRPr="00DE6D49">
        <w:rPr>
          <w:rFonts w:ascii="Arial" w:hAnsi="Arial" w:cs="Arial"/>
          <w:bCs/>
        </w:rPr>
        <w:t>disponibili</w:t>
      </w:r>
      <w:r w:rsidR="00367EAB" w:rsidRPr="00DE6D49">
        <w:rPr>
          <w:rFonts w:ascii="Arial" w:hAnsi="Arial" w:cs="Arial"/>
          <w:bCs/>
        </w:rPr>
        <w:t>;</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Implementare il raccordo con il Servizio Sociale Territoriale per una progettazione di </w:t>
      </w:r>
      <w:r w:rsidR="0028486D" w:rsidRPr="00DE6D49">
        <w:rPr>
          <w:rFonts w:ascii="Arial" w:hAnsi="Arial" w:cs="Arial"/>
          <w:bCs/>
        </w:rPr>
        <w:t>breve</w:t>
      </w:r>
      <w:r w:rsidRPr="00DE6D49">
        <w:rPr>
          <w:rFonts w:ascii="Arial" w:hAnsi="Arial" w:cs="Arial"/>
          <w:bCs/>
        </w:rPr>
        <w:t xml:space="preserve"> periodo (massimo </w:t>
      </w:r>
      <w:r w:rsidR="0028486D" w:rsidRPr="00DE6D49">
        <w:rPr>
          <w:rFonts w:ascii="Arial" w:hAnsi="Arial" w:cs="Arial"/>
          <w:bCs/>
        </w:rPr>
        <w:t>dodici mesi</w:t>
      </w:r>
      <w:r w:rsidRPr="00DE6D49">
        <w:rPr>
          <w:rFonts w:ascii="Arial" w:hAnsi="Arial" w:cs="Arial"/>
          <w:bCs/>
        </w:rPr>
        <w:t>)</w:t>
      </w:r>
      <w:r w:rsidR="00367EAB" w:rsidRPr="00DE6D49">
        <w:rPr>
          <w:rFonts w:ascii="Arial" w:hAnsi="Arial" w:cs="Arial"/>
          <w:bCs/>
        </w:rPr>
        <w:t>;</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Attivazione di specifica procedura di gestione delle situazioni, con l’individuazione d</w:t>
      </w:r>
      <w:r w:rsidR="0028486D" w:rsidRPr="00DE6D49">
        <w:rPr>
          <w:rFonts w:ascii="Arial" w:hAnsi="Arial" w:cs="Arial"/>
          <w:bCs/>
        </w:rPr>
        <w:t>e</w:t>
      </w:r>
      <w:r w:rsidRPr="00DE6D49">
        <w:rPr>
          <w:rFonts w:ascii="Arial" w:hAnsi="Arial" w:cs="Arial"/>
          <w:bCs/>
        </w:rPr>
        <w:t xml:space="preserve">i </w:t>
      </w:r>
      <w:r w:rsidR="0028486D" w:rsidRPr="00DE6D49">
        <w:rPr>
          <w:rFonts w:ascii="Arial" w:hAnsi="Arial" w:cs="Arial"/>
          <w:bCs/>
        </w:rPr>
        <w:t xml:space="preserve">relativi </w:t>
      </w:r>
      <w:r w:rsidRPr="00DE6D49">
        <w:rPr>
          <w:rFonts w:ascii="Arial" w:hAnsi="Arial" w:cs="Arial"/>
          <w:bCs/>
        </w:rPr>
        <w:t xml:space="preserve">strumenti (cartella individuale, piano </w:t>
      </w:r>
      <w:r w:rsidR="0028486D" w:rsidRPr="00DE6D49">
        <w:rPr>
          <w:rFonts w:ascii="Arial" w:hAnsi="Arial" w:cs="Arial"/>
          <w:bCs/>
        </w:rPr>
        <w:t>individuale</w:t>
      </w:r>
      <w:r w:rsidRPr="00DE6D49">
        <w:rPr>
          <w:rFonts w:ascii="Arial" w:hAnsi="Arial" w:cs="Arial"/>
          <w:bCs/>
        </w:rPr>
        <w:t xml:space="preserve"> </w:t>
      </w:r>
      <w:r w:rsidRPr="00DE6D49">
        <w:rPr>
          <w:rFonts w:ascii="Arial" w:hAnsi="Arial" w:cs="Arial"/>
          <w:bCs/>
        </w:rPr>
        <w:lastRenderedPageBreak/>
        <w:t xml:space="preserve">standard, </w:t>
      </w:r>
      <w:r w:rsidR="008D6BF4">
        <w:rPr>
          <w:rFonts w:ascii="Arial" w:hAnsi="Arial" w:cs="Arial"/>
          <w:bCs/>
        </w:rPr>
        <w:t xml:space="preserve">contratto sociale, </w:t>
      </w:r>
      <w:r w:rsidRPr="00DE6D49">
        <w:rPr>
          <w:rFonts w:ascii="Arial" w:hAnsi="Arial" w:cs="Arial"/>
          <w:bCs/>
        </w:rPr>
        <w:t xml:space="preserve">relazioni di </w:t>
      </w:r>
      <w:r w:rsidR="0028486D" w:rsidRPr="00DE6D49">
        <w:rPr>
          <w:rFonts w:ascii="Arial" w:hAnsi="Arial" w:cs="Arial"/>
          <w:bCs/>
        </w:rPr>
        <w:t>aggiornamento</w:t>
      </w:r>
      <w:r w:rsidRPr="00DE6D49">
        <w:rPr>
          <w:rFonts w:ascii="Arial" w:hAnsi="Arial" w:cs="Arial"/>
          <w:bCs/>
        </w:rPr>
        <w:t>, segnalazione di anomalie e/o criticità, dimissioni, ecc.)</w:t>
      </w:r>
      <w:r w:rsidR="00367EAB" w:rsidRPr="00DE6D49">
        <w:rPr>
          <w:rFonts w:ascii="Arial" w:hAnsi="Arial" w:cs="Arial"/>
          <w:bCs/>
        </w:rPr>
        <w:t>;</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Incrementare le attività di rete per accrescere le collaborazioni nella logica della integrazione e della inclusione sociale</w:t>
      </w:r>
      <w:r w:rsidR="00367EAB" w:rsidRPr="00DE6D49">
        <w:rPr>
          <w:rFonts w:ascii="Arial" w:hAnsi="Arial" w:cs="Arial"/>
          <w:bCs/>
        </w:rPr>
        <w:t>;</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Ampliare il ricorso a misure nazionali, regionali e comunali nella declinazione dei progetti individualizzati</w:t>
      </w:r>
      <w:r w:rsidR="00367EAB" w:rsidRPr="00DE6D49">
        <w:rPr>
          <w:rFonts w:ascii="Arial" w:hAnsi="Arial" w:cs="Arial"/>
          <w:bCs/>
        </w:rPr>
        <w:t>;</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Accrescere la possibilità di attivare percorsi di politiche attive di lavoro</w:t>
      </w:r>
      <w:r w:rsidR="00367EAB" w:rsidRPr="00DE6D49">
        <w:rPr>
          <w:rFonts w:ascii="Arial" w:hAnsi="Arial" w:cs="Arial"/>
          <w:bCs/>
        </w:rPr>
        <w:t>;</w:t>
      </w:r>
    </w:p>
    <w:p w:rsidR="00ED70D8" w:rsidRPr="00DE6D49" w:rsidRDefault="00ED70D8"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Facilitare la mobilità sul territorio sia attraverso accordi con organizzazioni di volontariato sia attraverso accordi con i soggetti gestori del tra</w:t>
      </w:r>
      <w:r w:rsidR="00367EAB" w:rsidRPr="00DE6D49">
        <w:rPr>
          <w:rFonts w:ascii="Arial" w:hAnsi="Arial" w:cs="Arial"/>
          <w:bCs/>
        </w:rPr>
        <w:t>s</w:t>
      </w:r>
      <w:r w:rsidRPr="00DE6D49">
        <w:rPr>
          <w:rFonts w:ascii="Arial" w:hAnsi="Arial" w:cs="Arial"/>
          <w:bCs/>
        </w:rPr>
        <w:t>porto pubblico locale sia attraverso le agevolazioni regionali previste per le persone con invalidità e con basso reddito</w:t>
      </w:r>
      <w:r w:rsidR="00367EAB" w:rsidRPr="00DE6D49">
        <w:rPr>
          <w:rFonts w:ascii="Arial" w:hAnsi="Arial" w:cs="Arial"/>
          <w:bCs/>
        </w:rPr>
        <w:t>.</w:t>
      </w:r>
    </w:p>
    <w:p w:rsidR="00ED70D8" w:rsidRPr="00DE6D49" w:rsidRDefault="00ED70D8" w:rsidP="00ED70D8">
      <w:pPr>
        <w:kinsoku w:val="0"/>
        <w:overflowPunct w:val="0"/>
        <w:spacing w:line="276" w:lineRule="auto"/>
        <w:ind w:left="792"/>
        <w:jc w:val="both"/>
        <w:textAlignment w:val="baseline"/>
        <w:rPr>
          <w:rFonts w:ascii="Arial" w:hAnsi="Arial" w:cs="Arial"/>
          <w:bCs/>
        </w:rPr>
      </w:pPr>
      <w:r w:rsidRPr="00DE6D49">
        <w:rPr>
          <w:rFonts w:ascii="Arial" w:hAnsi="Arial" w:cs="Arial"/>
          <w:bCs/>
        </w:rPr>
        <w:t xml:space="preserve">Gli interventi devono considerare la presenza di varie </w:t>
      </w:r>
      <w:r w:rsidR="0028486D" w:rsidRPr="00DE6D49">
        <w:rPr>
          <w:rFonts w:ascii="Arial" w:hAnsi="Arial" w:cs="Arial"/>
          <w:bCs/>
        </w:rPr>
        <w:t>figure</w:t>
      </w:r>
      <w:r w:rsidRPr="00DE6D49">
        <w:rPr>
          <w:rFonts w:ascii="Arial" w:hAnsi="Arial" w:cs="Arial"/>
          <w:bCs/>
        </w:rPr>
        <w:t>, per rispondere all</w:t>
      </w:r>
      <w:r w:rsidR="00BE277D" w:rsidRPr="00DE6D49">
        <w:rPr>
          <w:rFonts w:ascii="Arial" w:hAnsi="Arial" w:cs="Arial"/>
          <w:bCs/>
        </w:rPr>
        <w:t>e esigenze gestionali</w:t>
      </w:r>
      <w:r w:rsidRPr="00DE6D49">
        <w:rPr>
          <w:rFonts w:ascii="Arial" w:hAnsi="Arial" w:cs="Arial"/>
          <w:bCs/>
        </w:rPr>
        <w:t xml:space="preserve"> delle situazioni. Nello specifico:</w:t>
      </w:r>
    </w:p>
    <w:p w:rsidR="00B26ACC" w:rsidRPr="00DE6D49" w:rsidRDefault="00BE277D" w:rsidP="0097399D">
      <w:pPr>
        <w:pStyle w:val="Paragrafoelenco"/>
        <w:numPr>
          <w:ilvl w:val="0"/>
          <w:numId w:val="21"/>
        </w:numPr>
        <w:kinsoku w:val="0"/>
        <w:overflowPunct w:val="0"/>
        <w:spacing w:line="276" w:lineRule="auto"/>
        <w:jc w:val="both"/>
        <w:textAlignment w:val="baseline"/>
        <w:rPr>
          <w:rFonts w:ascii="Arial" w:hAnsi="Arial" w:cs="Arial"/>
          <w:bCs/>
        </w:rPr>
      </w:pPr>
      <w:r w:rsidRPr="00DE6D49">
        <w:rPr>
          <w:rFonts w:ascii="Arial" w:hAnsi="Arial" w:cs="Arial"/>
          <w:bCs/>
        </w:rPr>
        <w:t xml:space="preserve">Una figura di coordinatore – responsabile </w:t>
      </w:r>
    </w:p>
    <w:p w:rsidR="00ED70D8" w:rsidRPr="00DE6D49" w:rsidRDefault="00B26ACC" w:rsidP="0097399D">
      <w:pPr>
        <w:pStyle w:val="Paragrafoelenco"/>
        <w:numPr>
          <w:ilvl w:val="0"/>
          <w:numId w:val="21"/>
        </w:numPr>
        <w:kinsoku w:val="0"/>
        <w:overflowPunct w:val="0"/>
        <w:spacing w:line="276" w:lineRule="auto"/>
        <w:jc w:val="both"/>
        <w:textAlignment w:val="baseline"/>
        <w:rPr>
          <w:rFonts w:ascii="Arial" w:hAnsi="Arial" w:cs="Arial"/>
          <w:bCs/>
        </w:rPr>
      </w:pPr>
      <w:r w:rsidRPr="00DE6D49">
        <w:rPr>
          <w:rFonts w:ascii="Arial" w:hAnsi="Arial" w:cs="Arial"/>
          <w:bCs/>
        </w:rPr>
        <w:t>O</w:t>
      </w:r>
      <w:r w:rsidR="00ED70D8" w:rsidRPr="00DE6D49">
        <w:rPr>
          <w:rFonts w:ascii="Arial" w:hAnsi="Arial" w:cs="Arial"/>
          <w:bCs/>
        </w:rPr>
        <w:t xml:space="preserve">peratori </w:t>
      </w:r>
      <w:r w:rsidRPr="00DE6D49">
        <w:rPr>
          <w:rFonts w:ascii="Arial" w:hAnsi="Arial" w:cs="Arial"/>
          <w:bCs/>
        </w:rPr>
        <w:t>con un’esperienza almeno biennale nell’ambito dei servizi per la grave emarginazione ed il disagio adulto</w:t>
      </w:r>
    </w:p>
    <w:p w:rsidR="00ED70D8" w:rsidRDefault="00A02FF8" w:rsidP="0097399D">
      <w:pPr>
        <w:pStyle w:val="Paragrafoelenco"/>
        <w:numPr>
          <w:ilvl w:val="0"/>
          <w:numId w:val="21"/>
        </w:numPr>
        <w:kinsoku w:val="0"/>
        <w:overflowPunct w:val="0"/>
        <w:spacing w:line="276" w:lineRule="auto"/>
        <w:jc w:val="both"/>
        <w:textAlignment w:val="baseline"/>
        <w:rPr>
          <w:rFonts w:ascii="Arial" w:hAnsi="Arial" w:cs="Arial"/>
          <w:bCs/>
        </w:rPr>
      </w:pPr>
      <w:r>
        <w:rPr>
          <w:rFonts w:ascii="Arial" w:hAnsi="Arial" w:cs="Arial"/>
          <w:bCs/>
        </w:rPr>
        <w:t>Mediatori, secondo necessità</w:t>
      </w:r>
    </w:p>
    <w:p w:rsidR="00A02FF8" w:rsidRPr="00DE6D49" w:rsidRDefault="00A02FF8" w:rsidP="0097399D">
      <w:pPr>
        <w:pStyle w:val="Paragrafoelenco"/>
        <w:numPr>
          <w:ilvl w:val="0"/>
          <w:numId w:val="21"/>
        </w:numPr>
        <w:kinsoku w:val="0"/>
        <w:overflowPunct w:val="0"/>
        <w:spacing w:line="276" w:lineRule="auto"/>
        <w:jc w:val="both"/>
        <w:textAlignment w:val="baseline"/>
        <w:rPr>
          <w:rFonts w:ascii="Arial" w:hAnsi="Arial" w:cs="Arial"/>
          <w:bCs/>
        </w:rPr>
      </w:pPr>
      <w:r>
        <w:rPr>
          <w:rFonts w:ascii="Arial" w:hAnsi="Arial" w:cs="Arial"/>
          <w:bCs/>
        </w:rPr>
        <w:t>Eventuali volontari.</w:t>
      </w:r>
    </w:p>
    <w:p w:rsidR="00821502" w:rsidRPr="008D6BF4" w:rsidRDefault="00821502" w:rsidP="00821502">
      <w:pPr>
        <w:pStyle w:val="Paragrafoelenco"/>
        <w:kinsoku w:val="0"/>
        <w:overflowPunct w:val="0"/>
        <w:spacing w:line="276" w:lineRule="auto"/>
        <w:ind w:left="1512"/>
        <w:jc w:val="both"/>
        <w:textAlignment w:val="baseline"/>
        <w:rPr>
          <w:rFonts w:ascii="Arial" w:hAnsi="Arial" w:cs="Arial"/>
          <w:bCs/>
          <w:sz w:val="10"/>
          <w:szCs w:val="10"/>
        </w:rPr>
      </w:pPr>
    </w:p>
    <w:p w:rsidR="00AA06DD" w:rsidRPr="00DE6D49" w:rsidRDefault="00D0295C" w:rsidP="0097399D">
      <w:pPr>
        <w:pStyle w:val="Paragrafoelenco"/>
        <w:numPr>
          <w:ilvl w:val="0"/>
          <w:numId w:val="20"/>
        </w:numPr>
        <w:kinsoku w:val="0"/>
        <w:overflowPunct w:val="0"/>
        <w:spacing w:line="276" w:lineRule="auto"/>
        <w:jc w:val="both"/>
        <w:textAlignment w:val="baseline"/>
        <w:rPr>
          <w:rFonts w:ascii="Arial" w:hAnsi="Arial" w:cs="Arial"/>
          <w:bCs/>
        </w:rPr>
      </w:pPr>
      <w:r w:rsidRPr="00DE6D49">
        <w:rPr>
          <w:rFonts w:ascii="Arial" w:hAnsi="Arial" w:cs="Arial"/>
          <w:bCs/>
        </w:rPr>
        <w:t>Interventi educativi e di sostegno presso le convivenze protette del “Villaggio Solidale” di Via Orzinuovi, 108 in Brescia in alloggi di proprietà comunale</w:t>
      </w:r>
      <w:r w:rsidR="005979CA" w:rsidRPr="00DE6D49">
        <w:rPr>
          <w:rFonts w:ascii="Arial" w:hAnsi="Arial" w:cs="Arial"/>
          <w:bCs/>
        </w:rPr>
        <w:t xml:space="preserve">, così identificati: Sezione Urbana NCT Foglio 157 particella 8 subalterni 6 – 7 – 8 – 9 – 11 – 12 – 13. </w:t>
      </w:r>
      <w:r w:rsidR="00B34734" w:rsidRPr="00DE6D49">
        <w:rPr>
          <w:rFonts w:ascii="Arial" w:hAnsi="Arial" w:cs="Arial"/>
          <w:bCs/>
        </w:rPr>
        <w:t>L’alloggio ex subalterno 9 è messo in disponibilità al soggetto gestore come alloggio di servizio.</w:t>
      </w:r>
      <w:r w:rsidR="00531E2F" w:rsidRPr="00DE6D49">
        <w:rPr>
          <w:rFonts w:ascii="Arial" w:hAnsi="Arial" w:cs="Arial"/>
          <w:bCs/>
        </w:rPr>
        <w:t xml:space="preserve"> Gli immobil</w:t>
      </w:r>
      <w:r w:rsidR="00742D10">
        <w:rPr>
          <w:rFonts w:ascii="Arial" w:hAnsi="Arial" w:cs="Arial"/>
          <w:bCs/>
        </w:rPr>
        <w:t>i</w:t>
      </w:r>
      <w:r w:rsidR="00531E2F" w:rsidRPr="00DE6D49">
        <w:rPr>
          <w:rFonts w:ascii="Arial" w:hAnsi="Arial" w:cs="Arial"/>
          <w:bCs/>
        </w:rPr>
        <w:t xml:space="preserve"> vengono dati in gestione al Soggetto gestore medesimo del servizio.</w:t>
      </w:r>
    </w:p>
    <w:p w:rsidR="00D0295C" w:rsidRPr="00DE6D49" w:rsidRDefault="00D0295C"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Destinatari degli interventi</w:t>
      </w:r>
    </w:p>
    <w:p w:rsidR="00D0295C" w:rsidRPr="00DE6D49" w:rsidRDefault="00D0295C" w:rsidP="00E12CF4">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 xml:space="preserve">Gli alloggi </w:t>
      </w:r>
      <w:r w:rsidR="00D04CFD" w:rsidRPr="00DE6D49">
        <w:rPr>
          <w:rFonts w:ascii="Arial" w:hAnsi="Arial" w:cs="Arial"/>
          <w:bCs/>
        </w:rPr>
        <w:t>del “Villaggio Solidale” sono destinati ad accogliere persone adulte</w:t>
      </w:r>
      <w:r w:rsidR="00D37CEC" w:rsidRPr="00DE6D49">
        <w:rPr>
          <w:rFonts w:ascii="Arial" w:hAnsi="Arial" w:cs="Arial"/>
          <w:bCs/>
        </w:rPr>
        <w:t xml:space="preserve">, se straniere in possesso di regolare permesso di soggiorno, </w:t>
      </w:r>
      <w:r w:rsidR="00D04CFD" w:rsidRPr="00DE6D49">
        <w:rPr>
          <w:rFonts w:ascii="Arial" w:hAnsi="Arial" w:cs="Arial"/>
          <w:bCs/>
        </w:rPr>
        <w:t xml:space="preserve"> temporaneamente senza dimora in condizioni di autosufficienza ed inserite in un percorso di emancipazione, in carico al servizio sociale comunale o ai servizi specialistici e da questi ultimi segnalati.</w:t>
      </w:r>
    </w:p>
    <w:p w:rsidR="00D0295C" w:rsidRPr="00DE6D49" w:rsidRDefault="00B6483F"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Finalità del servizio</w:t>
      </w:r>
    </w:p>
    <w:p w:rsidR="00B6483F" w:rsidRPr="00DE6D49" w:rsidRDefault="00B6483F" w:rsidP="005979CA">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 xml:space="preserve">La finalità che si intende perseguire attraverso la gestione dei servizio è quella di restituire autonomia e benessere alle persone in situazione o a rischio di marginalità. </w:t>
      </w:r>
    </w:p>
    <w:p w:rsidR="00B6483F" w:rsidRDefault="00B6483F" w:rsidP="005979CA">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 xml:space="preserve">La </w:t>
      </w:r>
      <w:r w:rsidR="00E12CF4" w:rsidRPr="00DE6D49">
        <w:rPr>
          <w:rFonts w:ascii="Arial" w:hAnsi="Arial" w:cs="Arial"/>
          <w:bCs/>
        </w:rPr>
        <w:t>metodologia di lavoro prevede un approccio multidisciplinare che sostiene le persone coinvolte in un percorso che parte dall’assegnazione di un alloggio per giungere ad un possibile livello di autonomia attraverso un progetto definito da e con i servizi territoriali.</w:t>
      </w:r>
    </w:p>
    <w:p w:rsidR="008D6BF4" w:rsidRPr="00DE6D49" w:rsidRDefault="008D6BF4" w:rsidP="005979CA">
      <w:pPr>
        <w:pStyle w:val="Paragrafoelenco"/>
        <w:kinsoku w:val="0"/>
        <w:overflowPunct w:val="0"/>
        <w:spacing w:line="276" w:lineRule="auto"/>
        <w:ind w:left="1276"/>
        <w:jc w:val="both"/>
        <w:textAlignment w:val="baseline"/>
        <w:rPr>
          <w:rFonts w:ascii="Arial" w:hAnsi="Arial" w:cs="Arial"/>
          <w:bCs/>
        </w:rPr>
      </w:pPr>
    </w:p>
    <w:p w:rsidR="00B6483F" w:rsidRPr="00DE6D49" w:rsidRDefault="005979CA"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lastRenderedPageBreak/>
        <w:t>Obiettivi</w:t>
      </w:r>
    </w:p>
    <w:p w:rsidR="005979CA" w:rsidRPr="00DE6D49" w:rsidRDefault="005979CA" w:rsidP="00E2460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Sviluppo o implementazione da parte degli ospiti del “Villaggio Solidale” di capacità necessarie ad affrontare la quotidianità in relazione all’assunzione di responsabilità nella gestione autonoma di una casa e del lavoro con tutti gli impegni che ciò comporta.</w:t>
      </w:r>
    </w:p>
    <w:p w:rsidR="005979CA" w:rsidRPr="00DE6D49" w:rsidRDefault="005979CA" w:rsidP="00E2460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Sviluppo di atteggiamenti positivi e propositivi in relazione alla costruzione di rapporti significativi verso l’esterno.</w:t>
      </w:r>
    </w:p>
    <w:p w:rsidR="005979CA" w:rsidRPr="00DE6D49" w:rsidRDefault="005979CA" w:rsidP="005979CA">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Sperimentazione concreta delle abilità apprese nella realizzazione del progetto individualizzato.</w:t>
      </w:r>
    </w:p>
    <w:p w:rsidR="00531E2F" w:rsidRPr="00DE6D49" w:rsidRDefault="00531E2F"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 xml:space="preserve">Gli interventi sono relativi alla gestione dell’immobile ed alla presenza degli ospiti. </w:t>
      </w:r>
    </w:p>
    <w:p w:rsidR="00531E2F" w:rsidRPr="00DE6D49" w:rsidRDefault="00531E2F" w:rsidP="00531E2F">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In relazione alla gestione dell’immobile, sono previsti i seguenti interventi:</w:t>
      </w:r>
    </w:p>
    <w:p w:rsidR="00531E2F" w:rsidRPr="00DE6D49" w:rsidRDefault="00531E2F"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Le spese afferenti alle utenze idrica, elettrica e alla gestione calore </w:t>
      </w:r>
      <w:r w:rsidR="00DF03C3" w:rsidRPr="00DE6D49">
        <w:rPr>
          <w:rFonts w:ascii="Arial" w:hAnsi="Arial" w:cs="Arial"/>
          <w:bCs/>
        </w:rPr>
        <w:t>sono a carico dell’ente gestore</w:t>
      </w:r>
      <w:r w:rsidR="008D6BF4">
        <w:rPr>
          <w:rFonts w:ascii="Arial" w:hAnsi="Arial" w:cs="Arial"/>
          <w:bCs/>
        </w:rPr>
        <w:t>, al quale vengono trasferite le utenze.</w:t>
      </w:r>
    </w:p>
    <w:p w:rsidR="00531E2F" w:rsidRPr="00DE6D49" w:rsidRDefault="00531E2F"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Le manutenzioni ordinarie (es: interventi idraulico, elettricista, falegname, giardiniere</w:t>
      </w:r>
      <w:r w:rsidR="00735423" w:rsidRPr="00DE6D49">
        <w:rPr>
          <w:rFonts w:ascii="Arial" w:hAnsi="Arial" w:cs="Arial"/>
          <w:bCs/>
        </w:rPr>
        <w:t xml:space="preserve">, </w:t>
      </w:r>
      <w:r w:rsidRPr="00DE6D49">
        <w:rPr>
          <w:rFonts w:ascii="Arial" w:hAnsi="Arial" w:cs="Arial"/>
          <w:bCs/>
        </w:rPr>
        <w:t>sono a carico dell’ente gestore, secondo specifico protocollo.</w:t>
      </w:r>
    </w:p>
    <w:p w:rsidR="00531E2F" w:rsidRPr="00DE6D49" w:rsidRDefault="00531E2F"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La tassa rifiuti (TARI) è a carico del Comune, in quanto trattasi di attività istituzionale svolta in nome e per conto del Comune.</w:t>
      </w:r>
    </w:p>
    <w:p w:rsidR="00531E2F" w:rsidRPr="00DE6D49" w:rsidRDefault="00531E2F"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Le manutenzioni straordinarie sono a carico del Comune.</w:t>
      </w:r>
    </w:p>
    <w:p w:rsidR="00531E2F" w:rsidRPr="00DE6D49" w:rsidRDefault="00531E2F"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L’ente gestore è in ogni caso tenuto ad intervenire tempestivamente, anche quando non è possibile ottenere un assenso preventivo da parte del Comune, quando si presentino situazioni di emergenza che mettano a repentaglio l’incolumità degli ospiti o nel caso in cui si presuma che un differimento dell’intervento possa causare danni alla struttura. In questi casi, il Comune, sulla base di idonea documentazione, provvederà a rimborsare la spesa all’ente gestore.</w:t>
      </w:r>
      <w:r w:rsidR="008D5CE4" w:rsidRPr="00DE6D49">
        <w:rPr>
          <w:rFonts w:ascii="Arial" w:hAnsi="Arial" w:cs="Arial"/>
          <w:bCs/>
        </w:rPr>
        <w:t xml:space="preserve"> </w:t>
      </w:r>
    </w:p>
    <w:p w:rsidR="00531E2F" w:rsidRPr="00DE6D49" w:rsidRDefault="00531E2F"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All’inizio della gestione si procederà alla consegna della struttura al soggetto gestore con contestuale redazione di un verbale di consistenza dei beni mobili e immobili corredato, se necessario, da idonea documentazione attestante lo stato di fatto. Al termine della gestione il soggetto gestore dovrà riconsegnare i beni nelle stesse condizioni, fatto salvo il normale deterioramento dovuto all’uso.</w:t>
      </w:r>
    </w:p>
    <w:p w:rsidR="00531E2F" w:rsidRPr="00DE6D49" w:rsidRDefault="00531E2F" w:rsidP="00531E2F">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In relazione alla presenza degli ospiti, sono previsti i seguenti interventi:</w:t>
      </w:r>
    </w:p>
    <w:p w:rsidR="00C3535A" w:rsidRPr="00DE6D49" w:rsidRDefault="00C3535A"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raccolta e compren</w:t>
      </w:r>
      <w:r w:rsidR="00CF0CF4" w:rsidRPr="00DE6D49">
        <w:rPr>
          <w:rFonts w:ascii="Arial" w:hAnsi="Arial" w:cs="Arial"/>
          <w:bCs/>
        </w:rPr>
        <w:t>sione del bisogno delle persone;</w:t>
      </w:r>
    </w:p>
    <w:p w:rsidR="00C3535A" w:rsidRPr="00DE6D49" w:rsidRDefault="00C3535A"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supporto di diversa intensità, a seconda della gravità della situazione, modulato per il tempo necessario al raggiungimento degli obiettivi fissati</w:t>
      </w:r>
    </w:p>
    <w:p w:rsidR="00C3535A" w:rsidRPr="00DE6D49" w:rsidRDefault="00C3535A"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supporto nell’autodeterminazione nelle scelte da attuare</w:t>
      </w:r>
      <w:r w:rsidR="00CF0CF4" w:rsidRPr="00DE6D49">
        <w:rPr>
          <w:rFonts w:ascii="Arial" w:hAnsi="Arial" w:cs="Arial"/>
          <w:bCs/>
        </w:rPr>
        <w:t>;</w:t>
      </w:r>
    </w:p>
    <w:p w:rsidR="00C3535A" w:rsidRPr="00DE6D49" w:rsidRDefault="00C3535A"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condivisione di un progetto individualizzato, sottoscritto tra servizio sociale inviante e persona, da concretizzare</w:t>
      </w:r>
      <w:r w:rsidR="00D61DC2" w:rsidRPr="00DE6D49">
        <w:rPr>
          <w:rFonts w:ascii="Arial" w:hAnsi="Arial" w:cs="Arial"/>
          <w:bCs/>
        </w:rPr>
        <w:t xml:space="preserve">, a cura del Soggetto gestore, </w:t>
      </w:r>
      <w:r w:rsidRPr="00DE6D49">
        <w:rPr>
          <w:rFonts w:ascii="Arial" w:hAnsi="Arial" w:cs="Arial"/>
          <w:bCs/>
        </w:rPr>
        <w:t xml:space="preserve">in un </w:t>
      </w:r>
      <w:r w:rsidRPr="00DE6D49">
        <w:rPr>
          <w:rFonts w:ascii="Arial" w:hAnsi="Arial" w:cs="Arial"/>
          <w:bCs/>
        </w:rPr>
        <w:lastRenderedPageBreak/>
        <w:t xml:space="preserve">piano educativo personalizzato mirato a potenziare e/o riscoprire risorse individuali, a fornire supporto e strumenti per fronteggiare il disagio, a rinsaldare i legami sociali e a riprendere </w:t>
      </w:r>
      <w:r w:rsidR="00925048" w:rsidRPr="00DE6D49">
        <w:rPr>
          <w:rFonts w:ascii="Arial" w:hAnsi="Arial" w:cs="Arial"/>
          <w:bCs/>
        </w:rPr>
        <w:t>il controllo della p</w:t>
      </w:r>
      <w:r w:rsidR="00CF0CF4" w:rsidRPr="00DE6D49">
        <w:rPr>
          <w:rFonts w:ascii="Arial" w:hAnsi="Arial" w:cs="Arial"/>
          <w:bCs/>
        </w:rPr>
        <w:t>ropria vita;</w:t>
      </w:r>
    </w:p>
    <w:p w:rsidR="00D61DC2" w:rsidRPr="00DE6D49" w:rsidRDefault="00D61DC2"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supporto educativo </w:t>
      </w:r>
    </w:p>
    <w:p w:rsidR="00D61DC2" w:rsidRPr="00DE6D49" w:rsidRDefault="00D61DC2"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accompagnamento (qualora necessario) e/o contatto con i servizi di riferimento per ogni ospite</w:t>
      </w:r>
      <w:r w:rsidR="00CF0CF4" w:rsidRPr="00DE6D49">
        <w:rPr>
          <w:rFonts w:ascii="Arial" w:hAnsi="Arial" w:cs="Arial"/>
          <w:bCs/>
        </w:rPr>
        <w:t>;</w:t>
      </w:r>
    </w:p>
    <w:p w:rsidR="00D61DC2" w:rsidRPr="00DE6D49" w:rsidRDefault="00D61DC2"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supporto alla convivenza e mediazione di eventuali conflitti con le persone coabitanti</w:t>
      </w:r>
      <w:r w:rsidR="00CF0CF4" w:rsidRPr="00DE6D49">
        <w:rPr>
          <w:rFonts w:ascii="Arial" w:hAnsi="Arial" w:cs="Arial"/>
          <w:bCs/>
        </w:rPr>
        <w:t>;</w:t>
      </w:r>
    </w:p>
    <w:p w:rsidR="00D61DC2" w:rsidRPr="00DE6D49" w:rsidRDefault="00D61DC2"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organizzazione e gestione, in accordo e a partire dagli interessi degli ospiti, di momenti di condivisione del tempo e/o di occasioni di incontro</w:t>
      </w:r>
      <w:r w:rsidR="00CF0CF4" w:rsidRPr="00DE6D49">
        <w:rPr>
          <w:rFonts w:ascii="Arial" w:hAnsi="Arial" w:cs="Arial"/>
          <w:bCs/>
        </w:rPr>
        <w:t>;</w:t>
      </w:r>
    </w:p>
    <w:p w:rsidR="00D61DC2" w:rsidRPr="00DE6D49" w:rsidRDefault="00D61DC2"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promozione di attività finalizzate all’acquisizione di abilità spendibili nel contesto sociale di riferimento che restituiscano dignità, valore e senso al tempo</w:t>
      </w:r>
      <w:r w:rsidR="00CD7512" w:rsidRPr="00DE6D49">
        <w:rPr>
          <w:rFonts w:ascii="Arial" w:hAnsi="Arial" w:cs="Arial"/>
          <w:bCs/>
        </w:rPr>
        <w:t>.</w:t>
      </w:r>
    </w:p>
    <w:p w:rsidR="00821502" w:rsidRPr="00A02FF8" w:rsidRDefault="00821502" w:rsidP="00821502">
      <w:pPr>
        <w:pStyle w:val="Paragrafoelenco"/>
        <w:kinsoku w:val="0"/>
        <w:overflowPunct w:val="0"/>
        <w:spacing w:line="276" w:lineRule="auto"/>
        <w:ind w:left="1560"/>
        <w:jc w:val="both"/>
        <w:textAlignment w:val="baseline"/>
        <w:rPr>
          <w:rFonts w:ascii="Arial" w:hAnsi="Arial" w:cs="Arial"/>
          <w:bCs/>
          <w:sz w:val="6"/>
          <w:szCs w:val="6"/>
        </w:rPr>
      </w:pPr>
    </w:p>
    <w:p w:rsidR="00B34734" w:rsidRPr="00DE6D49" w:rsidRDefault="00B34734" w:rsidP="0097399D">
      <w:pPr>
        <w:pStyle w:val="Paragrafoelenco"/>
        <w:numPr>
          <w:ilvl w:val="0"/>
          <w:numId w:val="21"/>
        </w:numPr>
        <w:kinsoku w:val="0"/>
        <w:overflowPunct w:val="0"/>
        <w:spacing w:line="276" w:lineRule="auto"/>
        <w:ind w:left="1276" w:hanging="425"/>
        <w:jc w:val="both"/>
        <w:textAlignment w:val="baseline"/>
        <w:rPr>
          <w:rFonts w:ascii="Arial" w:hAnsi="Arial" w:cs="Arial"/>
          <w:bCs/>
          <w:u w:val="single"/>
        </w:rPr>
      </w:pPr>
      <w:r w:rsidRPr="00DE6D49">
        <w:rPr>
          <w:rFonts w:ascii="Arial" w:hAnsi="Arial" w:cs="Arial"/>
          <w:bCs/>
          <w:u w:val="single"/>
        </w:rPr>
        <w:t>Sviluppo del servizio</w:t>
      </w:r>
    </w:p>
    <w:p w:rsidR="00B34734" w:rsidRPr="00DE6D49" w:rsidRDefault="00B34734" w:rsidP="00CD7512">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Il servizio dev</w:t>
      </w:r>
      <w:r w:rsidR="00D61DC2" w:rsidRPr="00DE6D49">
        <w:rPr>
          <w:rFonts w:ascii="Arial" w:hAnsi="Arial" w:cs="Arial"/>
          <w:bCs/>
        </w:rPr>
        <w:t>e sviluppare le proprie azioni per il raggiungimento dei seguenti obiettivi:</w:t>
      </w:r>
    </w:p>
    <w:p w:rsidR="00CD7512" w:rsidRPr="00DE6D49" w:rsidRDefault="00CD7512"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Potenziamento del livello informativo verso i Servizi per sfruttare al meglio le potenzialità degli alloggi disponibili</w:t>
      </w:r>
      <w:r w:rsidR="00CF0CF4" w:rsidRPr="00DE6D49">
        <w:rPr>
          <w:rFonts w:ascii="Arial" w:hAnsi="Arial" w:cs="Arial"/>
          <w:bCs/>
        </w:rPr>
        <w:t>;</w:t>
      </w:r>
    </w:p>
    <w:p w:rsidR="00CD7512" w:rsidRPr="00DE6D49" w:rsidRDefault="00CD7512"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Implementare il raccordo con il Servizio Sociale Territoriale per una progettazione di medio periodo (massimo tre anni)</w:t>
      </w:r>
      <w:r w:rsidR="00CF0CF4" w:rsidRPr="00DE6D49">
        <w:rPr>
          <w:rFonts w:ascii="Arial" w:hAnsi="Arial" w:cs="Arial"/>
          <w:bCs/>
        </w:rPr>
        <w:t>;</w:t>
      </w:r>
    </w:p>
    <w:p w:rsidR="00CD7512" w:rsidRPr="00DE6D49" w:rsidRDefault="00CD7512"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Implementare il rapporto con i Servizi specialistici (Ser.D – CPS – NOA – SMI – Consultorio)</w:t>
      </w:r>
      <w:r w:rsidR="00CF0CF4" w:rsidRPr="00DE6D49">
        <w:rPr>
          <w:rFonts w:ascii="Arial" w:hAnsi="Arial" w:cs="Arial"/>
          <w:bCs/>
        </w:rPr>
        <w:t>;</w:t>
      </w:r>
    </w:p>
    <w:p w:rsidR="0032186D" w:rsidRPr="00DE6D49" w:rsidRDefault="0032186D"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Attivazione di specifica procedura di gestione delle situazioni, con l’individuazione di strumenti (cartella individuale, piano educativo standard,</w:t>
      </w:r>
      <w:r w:rsidR="00A02FF8">
        <w:rPr>
          <w:rFonts w:ascii="Arial" w:hAnsi="Arial" w:cs="Arial"/>
          <w:bCs/>
        </w:rPr>
        <w:t xml:space="preserve"> contratto sociale,</w:t>
      </w:r>
      <w:r w:rsidRPr="00DE6D49">
        <w:rPr>
          <w:rFonts w:ascii="Arial" w:hAnsi="Arial" w:cs="Arial"/>
          <w:bCs/>
        </w:rPr>
        <w:t xml:space="preserve"> relazioni di monitoraggio, segnalazione di anomalie e/o criticità, dimissioni, ecc.)</w:t>
      </w:r>
      <w:r w:rsidR="00CF0CF4" w:rsidRPr="00DE6D49">
        <w:rPr>
          <w:rFonts w:ascii="Arial" w:hAnsi="Arial" w:cs="Arial"/>
          <w:bCs/>
        </w:rPr>
        <w:t>;</w:t>
      </w:r>
    </w:p>
    <w:p w:rsidR="00CD7512" w:rsidRPr="00DE6D49" w:rsidRDefault="00CD7512"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Incrementare le attività di rete per accrescere le collaborazioni nella logica della integrazione e della inclusione sociale</w:t>
      </w:r>
      <w:r w:rsidR="00CF0CF4" w:rsidRPr="00DE6D49">
        <w:rPr>
          <w:rFonts w:ascii="Arial" w:hAnsi="Arial" w:cs="Arial"/>
          <w:bCs/>
        </w:rPr>
        <w:t>;</w:t>
      </w:r>
    </w:p>
    <w:p w:rsidR="00AB37E0" w:rsidRPr="00DE6D49" w:rsidRDefault="00AB37E0"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Ampliare il ricorso a misure nazionali, regionali e comunali nella declinazione dei progetti individualizzati</w:t>
      </w:r>
      <w:r w:rsidR="00CF0CF4" w:rsidRPr="00DE6D49">
        <w:rPr>
          <w:rFonts w:ascii="Arial" w:hAnsi="Arial" w:cs="Arial"/>
          <w:bCs/>
        </w:rPr>
        <w:t>;</w:t>
      </w:r>
    </w:p>
    <w:p w:rsidR="00CD7512" w:rsidRPr="00DE6D49" w:rsidRDefault="00CD7512"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Accrescere la possibilità di attivare percors</w:t>
      </w:r>
      <w:r w:rsidR="00D94323" w:rsidRPr="00DE6D49">
        <w:rPr>
          <w:rFonts w:ascii="Arial" w:hAnsi="Arial" w:cs="Arial"/>
          <w:bCs/>
        </w:rPr>
        <w:t>i di politiche attive di lavoro</w:t>
      </w:r>
      <w:r w:rsidR="00CF0CF4" w:rsidRPr="00DE6D49">
        <w:rPr>
          <w:rFonts w:ascii="Arial" w:hAnsi="Arial" w:cs="Arial"/>
          <w:bCs/>
        </w:rPr>
        <w:t>;</w:t>
      </w:r>
    </w:p>
    <w:p w:rsidR="00D94323" w:rsidRPr="00DE6D49" w:rsidRDefault="00AB37E0"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Facilitare la mobilità sul territorio sia attraverso accordi con organizzazioni di volontariato sia attraverso accordi con i soggetti gestori del traporto pubblico locale sia attraverso le agevolazioni regionali previste per le persone con invalidità e con basso reddito</w:t>
      </w:r>
      <w:r w:rsidR="00531E2F" w:rsidRPr="00DE6D49">
        <w:rPr>
          <w:rFonts w:ascii="Arial" w:hAnsi="Arial" w:cs="Arial"/>
          <w:bCs/>
        </w:rPr>
        <w:t>.</w:t>
      </w:r>
    </w:p>
    <w:p w:rsidR="00B34734" w:rsidRPr="00DE6D49" w:rsidRDefault="00D94323" w:rsidP="00B34734">
      <w:pPr>
        <w:kinsoku w:val="0"/>
        <w:overflowPunct w:val="0"/>
        <w:spacing w:line="276" w:lineRule="auto"/>
        <w:ind w:left="792"/>
        <w:jc w:val="both"/>
        <w:textAlignment w:val="baseline"/>
        <w:rPr>
          <w:rFonts w:ascii="Arial" w:hAnsi="Arial" w:cs="Arial"/>
          <w:bCs/>
        </w:rPr>
      </w:pPr>
      <w:r w:rsidRPr="00DE6D49">
        <w:rPr>
          <w:rFonts w:ascii="Arial" w:hAnsi="Arial" w:cs="Arial"/>
          <w:bCs/>
        </w:rPr>
        <w:t>Gli interventi educativi e di sostegno</w:t>
      </w:r>
      <w:r w:rsidR="00B34734" w:rsidRPr="00DE6D49">
        <w:rPr>
          <w:rFonts w:ascii="Arial" w:hAnsi="Arial" w:cs="Arial"/>
          <w:bCs/>
        </w:rPr>
        <w:t xml:space="preserve"> dev</w:t>
      </w:r>
      <w:r w:rsidRPr="00DE6D49">
        <w:rPr>
          <w:rFonts w:ascii="Arial" w:hAnsi="Arial" w:cs="Arial"/>
          <w:bCs/>
        </w:rPr>
        <w:t>ono</w:t>
      </w:r>
      <w:r w:rsidR="00B34734" w:rsidRPr="00DE6D49">
        <w:rPr>
          <w:rFonts w:ascii="Arial" w:hAnsi="Arial" w:cs="Arial"/>
          <w:bCs/>
        </w:rPr>
        <w:t xml:space="preserve"> considerare la presenza di varie professionalità, per rispondere alla complessità delle situazioni. Nello specifico:</w:t>
      </w:r>
    </w:p>
    <w:p w:rsidR="00B34734" w:rsidRPr="00DE6D49" w:rsidRDefault="00B34734" w:rsidP="0097399D">
      <w:pPr>
        <w:pStyle w:val="Paragrafoelenco"/>
        <w:numPr>
          <w:ilvl w:val="0"/>
          <w:numId w:val="21"/>
        </w:numPr>
        <w:kinsoku w:val="0"/>
        <w:overflowPunct w:val="0"/>
        <w:spacing w:line="276" w:lineRule="auto"/>
        <w:jc w:val="both"/>
        <w:textAlignment w:val="baseline"/>
        <w:rPr>
          <w:rFonts w:ascii="Arial" w:hAnsi="Arial" w:cs="Arial"/>
          <w:bCs/>
        </w:rPr>
      </w:pPr>
      <w:r w:rsidRPr="00DE6D49">
        <w:rPr>
          <w:rFonts w:ascii="Arial" w:hAnsi="Arial" w:cs="Arial"/>
          <w:bCs/>
        </w:rPr>
        <w:t>Educatori professionali/operatori sociali</w:t>
      </w:r>
    </w:p>
    <w:p w:rsidR="00831ADF" w:rsidRDefault="00831ADF" w:rsidP="0097399D">
      <w:pPr>
        <w:pStyle w:val="Paragrafoelenco"/>
        <w:numPr>
          <w:ilvl w:val="0"/>
          <w:numId w:val="21"/>
        </w:numPr>
        <w:kinsoku w:val="0"/>
        <w:overflowPunct w:val="0"/>
        <w:spacing w:line="276" w:lineRule="auto"/>
        <w:jc w:val="both"/>
        <w:textAlignment w:val="baseline"/>
        <w:rPr>
          <w:rFonts w:ascii="Arial" w:hAnsi="Arial" w:cs="Arial"/>
          <w:bCs/>
        </w:rPr>
      </w:pPr>
      <w:r w:rsidRPr="00831ADF">
        <w:rPr>
          <w:rFonts w:ascii="Arial" w:hAnsi="Arial" w:cs="Arial"/>
          <w:bCs/>
        </w:rPr>
        <w:t>Mediatori in caso di necessità</w:t>
      </w:r>
    </w:p>
    <w:p w:rsidR="00821502" w:rsidRDefault="00A02FF8" w:rsidP="0097399D">
      <w:pPr>
        <w:pStyle w:val="Paragrafoelenco"/>
        <w:numPr>
          <w:ilvl w:val="0"/>
          <w:numId w:val="21"/>
        </w:numPr>
        <w:kinsoku w:val="0"/>
        <w:overflowPunct w:val="0"/>
        <w:spacing w:line="276" w:lineRule="auto"/>
        <w:jc w:val="both"/>
        <w:textAlignment w:val="baseline"/>
        <w:rPr>
          <w:rFonts w:ascii="Arial" w:hAnsi="Arial" w:cs="Arial"/>
          <w:bCs/>
        </w:rPr>
      </w:pPr>
      <w:r w:rsidRPr="00A02FF8">
        <w:rPr>
          <w:rFonts w:ascii="Arial" w:hAnsi="Arial" w:cs="Arial"/>
          <w:bCs/>
        </w:rPr>
        <w:lastRenderedPageBreak/>
        <w:t>Eventuali volontari.</w:t>
      </w:r>
    </w:p>
    <w:p w:rsidR="00A02FF8" w:rsidRPr="008D6BF4" w:rsidRDefault="00A02FF8" w:rsidP="00A02FF8">
      <w:pPr>
        <w:pStyle w:val="Paragrafoelenco"/>
        <w:kinsoku w:val="0"/>
        <w:overflowPunct w:val="0"/>
        <w:spacing w:line="276" w:lineRule="auto"/>
        <w:ind w:left="1512"/>
        <w:jc w:val="both"/>
        <w:textAlignment w:val="baseline"/>
        <w:rPr>
          <w:rFonts w:ascii="Arial" w:hAnsi="Arial" w:cs="Arial"/>
          <w:bCs/>
          <w:sz w:val="10"/>
          <w:szCs w:val="10"/>
        </w:rPr>
      </w:pPr>
    </w:p>
    <w:p w:rsidR="00841CB0" w:rsidRPr="00DE6D49" w:rsidRDefault="00841CB0" w:rsidP="0097399D">
      <w:pPr>
        <w:pStyle w:val="Paragrafoelenco"/>
        <w:numPr>
          <w:ilvl w:val="0"/>
          <w:numId w:val="20"/>
        </w:numPr>
        <w:kinsoku w:val="0"/>
        <w:overflowPunct w:val="0"/>
        <w:spacing w:line="276" w:lineRule="auto"/>
        <w:jc w:val="both"/>
        <w:textAlignment w:val="baseline"/>
        <w:rPr>
          <w:rFonts w:ascii="Arial" w:hAnsi="Arial" w:cs="Arial"/>
          <w:bCs/>
        </w:rPr>
      </w:pPr>
      <w:r w:rsidRPr="00DE6D49">
        <w:rPr>
          <w:rFonts w:ascii="Arial" w:hAnsi="Arial" w:cs="Arial"/>
          <w:bCs/>
        </w:rPr>
        <w:t>Interventi educativi e di sostegno presso l</w:t>
      </w:r>
      <w:r w:rsidR="001A6003" w:rsidRPr="00DE6D49">
        <w:rPr>
          <w:rFonts w:ascii="Arial" w:hAnsi="Arial" w:cs="Arial"/>
          <w:bCs/>
        </w:rPr>
        <w:t>a</w:t>
      </w:r>
      <w:r w:rsidRPr="00DE6D49">
        <w:rPr>
          <w:rFonts w:ascii="Arial" w:hAnsi="Arial" w:cs="Arial"/>
          <w:bCs/>
        </w:rPr>
        <w:t xml:space="preserve"> convivenz</w:t>
      </w:r>
      <w:r w:rsidR="001A6003" w:rsidRPr="00DE6D49">
        <w:rPr>
          <w:rFonts w:ascii="Arial" w:hAnsi="Arial" w:cs="Arial"/>
          <w:bCs/>
        </w:rPr>
        <w:t>a</w:t>
      </w:r>
      <w:r w:rsidRPr="00DE6D49">
        <w:rPr>
          <w:rFonts w:ascii="Arial" w:hAnsi="Arial" w:cs="Arial"/>
          <w:bCs/>
        </w:rPr>
        <w:t xml:space="preserve"> protett</w:t>
      </w:r>
      <w:r w:rsidR="001A6003" w:rsidRPr="00DE6D49">
        <w:rPr>
          <w:rFonts w:ascii="Arial" w:hAnsi="Arial" w:cs="Arial"/>
          <w:bCs/>
        </w:rPr>
        <w:t>a</w:t>
      </w:r>
      <w:r w:rsidRPr="00DE6D49">
        <w:rPr>
          <w:rFonts w:ascii="Arial" w:hAnsi="Arial" w:cs="Arial"/>
          <w:bCs/>
        </w:rPr>
        <w:t xml:space="preserve"> d</w:t>
      </w:r>
      <w:r w:rsidR="001A6003" w:rsidRPr="00DE6D49">
        <w:rPr>
          <w:rFonts w:ascii="Arial" w:hAnsi="Arial" w:cs="Arial"/>
          <w:bCs/>
        </w:rPr>
        <w:t>i</w:t>
      </w:r>
      <w:r w:rsidRPr="00DE6D49">
        <w:rPr>
          <w:rFonts w:ascii="Arial" w:hAnsi="Arial" w:cs="Arial"/>
          <w:bCs/>
        </w:rPr>
        <w:t xml:space="preserve"> “Vi</w:t>
      </w:r>
      <w:r w:rsidR="001A6003" w:rsidRPr="00DE6D49">
        <w:rPr>
          <w:rFonts w:ascii="Arial" w:hAnsi="Arial" w:cs="Arial"/>
          <w:bCs/>
        </w:rPr>
        <w:t>a Camozzi</w:t>
      </w:r>
      <w:r w:rsidRPr="00DE6D49">
        <w:rPr>
          <w:rFonts w:ascii="Arial" w:hAnsi="Arial" w:cs="Arial"/>
          <w:bCs/>
        </w:rPr>
        <w:t xml:space="preserve">” di Via </w:t>
      </w:r>
      <w:r w:rsidR="001A6003" w:rsidRPr="00DE6D49">
        <w:rPr>
          <w:rFonts w:ascii="Arial" w:hAnsi="Arial" w:cs="Arial"/>
          <w:bCs/>
        </w:rPr>
        <w:t>Camozzi</w:t>
      </w:r>
      <w:r w:rsidRPr="00DE6D49">
        <w:rPr>
          <w:rFonts w:ascii="Arial" w:hAnsi="Arial" w:cs="Arial"/>
          <w:bCs/>
        </w:rPr>
        <w:t>, 1</w:t>
      </w:r>
      <w:r w:rsidR="001A6003" w:rsidRPr="00DE6D49">
        <w:rPr>
          <w:rFonts w:ascii="Arial" w:hAnsi="Arial" w:cs="Arial"/>
          <w:bCs/>
        </w:rPr>
        <w:t>5</w:t>
      </w:r>
      <w:r w:rsidRPr="00DE6D49">
        <w:rPr>
          <w:rFonts w:ascii="Arial" w:hAnsi="Arial" w:cs="Arial"/>
          <w:bCs/>
        </w:rPr>
        <w:t xml:space="preserve"> in Brescia</w:t>
      </w:r>
      <w:r w:rsidR="001A6003" w:rsidRPr="00DE6D49">
        <w:rPr>
          <w:rFonts w:ascii="Arial" w:hAnsi="Arial" w:cs="Arial"/>
          <w:bCs/>
        </w:rPr>
        <w:t xml:space="preserve">. </w:t>
      </w:r>
      <w:r w:rsidRPr="00DE6D49">
        <w:rPr>
          <w:rFonts w:ascii="Arial" w:hAnsi="Arial" w:cs="Arial"/>
          <w:bCs/>
        </w:rPr>
        <w:t xml:space="preserve"> </w:t>
      </w:r>
    </w:p>
    <w:p w:rsidR="000B171C" w:rsidRPr="00DE6D49" w:rsidRDefault="000B171C" w:rsidP="00E24608">
      <w:pPr>
        <w:pStyle w:val="Paragrafoelenco"/>
        <w:autoSpaceDE w:val="0"/>
        <w:autoSpaceDN w:val="0"/>
        <w:adjustRightInd w:val="0"/>
        <w:spacing w:line="276" w:lineRule="auto"/>
        <w:ind w:left="794"/>
        <w:jc w:val="both"/>
        <w:rPr>
          <w:rFonts w:ascii="Arial" w:eastAsiaTheme="minorHAnsi" w:hAnsi="Arial" w:cs="Arial"/>
          <w:lang w:eastAsia="en-US"/>
        </w:rPr>
      </w:pPr>
      <w:r w:rsidRPr="00DE6D49">
        <w:rPr>
          <w:rFonts w:ascii="Arial" w:eastAsiaTheme="minorHAnsi" w:hAnsi="Arial" w:cs="Arial"/>
          <w:lang w:eastAsia="en-US"/>
        </w:rPr>
        <w:t xml:space="preserve">Il servizio alloggiativo </w:t>
      </w:r>
      <w:r w:rsidRPr="00DE6D49">
        <w:rPr>
          <w:rFonts w:ascii="Arial" w:eastAsiaTheme="minorHAnsi" w:hAnsi="Arial" w:cs="Arial"/>
          <w:bCs/>
          <w:lang w:eastAsia="en-US"/>
        </w:rPr>
        <w:t>«</w:t>
      </w:r>
      <w:r w:rsidRPr="00DE6D49">
        <w:rPr>
          <w:rFonts w:ascii="Arial" w:eastAsiaTheme="minorHAnsi" w:hAnsi="Arial" w:cs="Arial"/>
          <w:lang w:eastAsia="en-US"/>
        </w:rPr>
        <w:t>Camozzi</w:t>
      </w:r>
      <w:r w:rsidRPr="00DE6D49">
        <w:rPr>
          <w:rFonts w:ascii="Arial" w:eastAsiaTheme="minorHAnsi" w:hAnsi="Arial" w:cs="Arial"/>
          <w:bCs/>
          <w:lang w:eastAsia="en-US"/>
        </w:rPr>
        <w:t xml:space="preserve">» </w:t>
      </w:r>
      <w:r w:rsidRPr="00DE6D49">
        <w:rPr>
          <w:rFonts w:ascii="Arial" w:eastAsiaTheme="minorHAnsi" w:hAnsi="Arial" w:cs="Arial"/>
          <w:lang w:eastAsia="en-US"/>
        </w:rPr>
        <w:t>è costituito da due appartamenti al primo e secondo piano. Ogni appartamento può ospitare 4 persone ed è costituito da un ampio ingresso, una cucina, un bagno, una sala e 4 camere.</w:t>
      </w:r>
      <w:r w:rsidR="00E24608" w:rsidRPr="00DE6D49">
        <w:rPr>
          <w:rFonts w:ascii="Arial" w:eastAsiaTheme="minorHAnsi" w:hAnsi="Arial" w:cs="Arial"/>
          <w:lang w:eastAsia="en-US"/>
        </w:rPr>
        <w:t xml:space="preserve"> Sono presenti barriere architettoniche.</w:t>
      </w:r>
    </w:p>
    <w:p w:rsidR="000B171C" w:rsidRPr="00DE6D49" w:rsidRDefault="000B171C"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Destinatari degli interventi</w:t>
      </w:r>
    </w:p>
    <w:p w:rsidR="000B171C" w:rsidRPr="00DE6D49" w:rsidRDefault="000B171C" w:rsidP="008D6BF4">
      <w:pPr>
        <w:pStyle w:val="Paragrafoelenco"/>
        <w:autoSpaceDE w:val="0"/>
        <w:autoSpaceDN w:val="0"/>
        <w:adjustRightInd w:val="0"/>
        <w:spacing w:line="276" w:lineRule="auto"/>
        <w:ind w:left="1276"/>
        <w:jc w:val="both"/>
        <w:rPr>
          <w:rFonts w:ascii="Arial" w:eastAsiaTheme="minorHAnsi" w:hAnsi="Arial" w:cs="Arial"/>
          <w:color w:val="000000"/>
          <w:lang w:eastAsia="en-US"/>
        </w:rPr>
      </w:pPr>
      <w:r w:rsidRPr="00DE6D49">
        <w:rPr>
          <w:rFonts w:ascii="Arial" w:eastAsiaTheme="minorHAnsi" w:hAnsi="Arial" w:cs="Arial"/>
          <w:lang w:eastAsia="en-US"/>
        </w:rPr>
        <w:t xml:space="preserve">Il servizio alloggiativo </w:t>
      </w:r>
      <w:r w:rsidRPr="00DE6D49">
        <w:rPr>
          <w:rFonts w:ascii="Arial" w:eastAsiaTheme="minorHAnsi" w:hAnsi="Arial" w:cs="Arial"/>
          <w:bCs/>
          <w:lang w:eastAsia="en-US"/>
        </w:rPr>
        <w:t>«</w:t>
      </w:r>
      <w:r w:rsidRPr="00DE6D49">
        <w:rPr>
          <w:rFonts w:ascii="Arial" w:eastAsiaTheme="minorHAnsi" w:hAnsi="Arial" w:cs="Arial"/>
          <w:lang w:eastAsia="en-US"/>
        </w:rPr>
        <w:t>Camozzi</w:t>
      </w:r>
      <w:r w:rsidRPr="00DE6D49">
        <w:rPr>
          <w:rFonts w:ascii="Arial" w:eastAsiaTheme="minorHAnsi" w:hAnsi="Arial" w:cs="Arial"/>
          <w:bCs/>
          <w:lang w:eastAsia="en-US"/>
        </w:rPr>
        <w:t xml:space="preserve">» </w:t>
      </w:r>
      <w:r w:rsidRPr="00DE6D49">
        <w:rPr>
          <w:rFonts w:ascii="Arial" w:eastAsiaTheme="minorHAnsi" w:hAnsi="Arial" w:cs="Arial"/>
          <w:lang w:eastAsia="en-US"/>
        </w:rPr>
        <w:t xml:space="preserve">si rivolge </w:t>
      </w:r>
      <w:r w:rsidRPr="00DE6D49">
        <w:rPr>
          <w:rFonts w:ascii="Arial" w:eastAsiaTheme="minorHAnsi" w:hAnsi="Arial" w:cs="Arial"/>
          <w:color w:val="000000"/>
          <w:lang w:eastAsia="en-US"/>
        </w:rPr>
        <w:t>a persone adulte di genere maschile in condizioni di fragilità o di svantaggio sociale residenti nel Comune di Brescia. L'invio avviene tramite il Settore Servizi Sociali per la persona, la famiglia e la comunità previa valutazione del Gruppo di Lavoro di Orientamento ai Servizi (G.L.O.S.) e condivisione con l'equipe del servizio.</w:t>
      </w:r>
    </w:p>
    <w:p w:rsidR="00D91C97" w:rsidRPr="00DE6D49" w:rsidRDefault="000B171C" w:rsidP="008D6BF4">
      <w:pPr>
        <w:pStyle w:val="Paragrafoelenco"/>
        <w:autoSpaceDE w:val="0"/>
        <w:autoSpaceDN w:val="0"/>
        <w:adjustRightInd w:val="0"/>
        <w:spacing w:line="276" w:lineRule="auto"/>
        <w:ind w:left="1276"/>
        <w:jc w:val="both"/>
        <w:rPr>
          <w:rFonts w:ascii="Arial" w:eastAsiaTheme="minorHAnsi" w:hAnsi="Arial" w:cs="Arial"/>
          <w:color w:val="000000"/>
          <w:lang w:eastAsia="en-US"/>
        </w:rPr>
      </w:pPr>
      <w:r w:rsidRPr="00DE6D49">
        <w:rPr>
          <w:rFonts w:ascii="Arial" w:eastAsiaTheme="minorHAnsi" w:hAnsi="Arial" w:cs="Arial"/>
          <w:color w:val="000000"/>
          <w:lang w:eastAsia="en-US"/>
        </w:rPr>
        <w:t>Le persone da coinvolgere devono possedere un minimo livello di funzionamento personale, minime capacità relazionali ed un'entrata economica da reddito o da contributo che consenta l'acquisto degli alimenti, dei prodotti per l'igiene personale, della casa e dei vestiti, la partecipazione alle attività proposte e piccole spese personali. Qualora questa condizione dovesse decadere, la persona coinvolta verrà sollecitata ad attivarsi con il Servizio sociale di riferimento e sarà cura di quest’ultimo effettuare una valutazione e provvedere ad attivare un eventuale contributo. Le persone ospiti coinvolte concorrono ai costi del servizio secondo le modalità stabilite nel "Regolamento</w:t>
      </w:r>
      <w:r w:rsidR="00E24608" w:rsidRPr="00DE6D49">
        <w:rPr>
          <w:rFonts w:ascii="Arial" w:eastAsiaTheme="minorHAnsi" w:hAnsi="Arial" w:cs="Arial"/>
          <w:color w:val="000000"/>
          <w:lang w:eastAsia="en-US"/>
        </w:rPr>
        <w:t xml:space="preserve"> </w:t>
      </w:r>
      <w:r w:rsidRPr="00DE6D49">
        <w:rPr>
          <w:rFonts w:ascii="Arial" w:eastAsiaTheme="minorHAnsi" w:hAnsi="Arial" w:cs="Arial"/>
          <w:color w:val="000000"/>
          <w:lang w:eastAsia="en-US"/>
        </w:rPr>
        <w:t>relativo all'erogazione degli interventi e dei servizi sociali alla persona", la contribuzione di</w:t>
      </w:r>
      <w:r w:rsidR="00E24608" w:rsidRPr="00DE6D49">
        <w:rPr>
          <w:rFonts w:ascii="Arial" w:eastAsiaTheme="minorHAnsi" w:hAnsi="Arial" w:cs="Arial"/>
          <w:color w:val="000000"/>
          <w:lang w:eastAsia="en-US"/>
        </w:rPr>
        <w:t xml:space="preserve"> </w:t>
      </w:r>
      <w:r w:rsidRPr="00DE6D49">
        <w:rPr>
          <w:rFonts w:ascii="Arial" w:eastAsiaTheme="minorHAnsi" w:hAnsi="Arial" w:cs="Arial"/>
          <w:color w:val="000000"/>
          <w:lang w:eastAsia="en-US"/>
        </w:rPr>
        <w:t xml:space="preserve">ciascuno è indicata nell'atto di ammissione al servizio. </w:t>
      </w:r>
    </w:p>
    <w:p w:rsidR="00E24608" w:rsidRPr="008D6BF4" w:rsidRDefault="00E24608" w:rsidP="0097399D">
      <w:pPr>
        <w:pStyle w:val="Paragrafoelenco"/>
        <w:numPr>
          <w:ilvl w:val="0"/>
          <w:numId w:val="21"/>
        </w:numPr>
        <w:kinsoku w:val="0"/>
        <w:overflowPunct w:val="0"/>
        <w:spacing w:line="276" w:lineRule="auto"/>
        <w:ind w:left="1276" w:hanging="425"/>
        <w:jc w:val="both"/>
        <w:textAlignment w:val="baseline"/>
        <w:rPr>
          <w:rFonts w:ascii="Arial" w:hAnsi="Arial" w:cs="Arial"/>
          <w:bCs/>
          <w:u w:val="single"/>
        </w:rPr>
      </w:pPr>
      <w:r w:rsidRPr="008D6BF4">
        <w:rPr>
          <w:rFonts w:ascii="Arial" w:hAnsi="Arial" w:cs="Arial"/>
          <w:bCs/>
          <w:u w:val="single"/>
        </w:rPr>
        <w:t>Finalità del servizio</w:t>
      </w:r>
    </w:p>
    <w:p w:rsidR="00E24608" w:rsidRPr="008D6BF4" w:rsidRDefault="00E24608" w:rsidP="008D6BF4">
      <w:pPr>
        <w:pStyle w:val="Paragrafoelenco"/>
        <w:autoSpaceDE w:val="0"/>
        <w:autoSpaceDN w:val="0"/>
        <w:adjustRightInd w:val="0"/>
        <w:spacing w:line="276" w:lineRule="auto"/>
        <w:ind w:left="1276"/>
        <w:jc w:val="both"/>
        <w:rPr>
          <w:rFonts w:ascii="Arial" w:eastAsiaTheme="minorHAnsi" w:hAnsi="Arial" w:cs="Arial"/>
          <w:lang w:eastAsia="en-US"/>
        </w:rPr>
      </w:pPr>
      <w:r w:rsidRPr="008D6BF4">
        <w:rPr>
          <w:rFonts w:ascii="Arial" w:eastAsiaTheme="minorHAnsi" w:hAnsi="Arial" w:cs="Arial"/>
          <w:lang w:eastAsia="en-US"/>
        </w:rPr>
        <w:t xml:space="preserve">Il servizio alloggiativo «Camozzi» si caratterizza per essere una convivenza protetta e garantisce interventi personalizzati di sostegno e accompagnamento a tutela ed incremento delle capacità sociali, relazionali, lavorative e dell'autonomia abitativa. </w:t>
      </w:r>
    </w:p>
    <w:p w:rsidR="00E24608" w:rsidRPr="008D6BF4" w:rsidRDefault="00E24608" w:rsidP="008D6BF4">
      <w:pPr>
        <w:pStyle w:val="Paragrafoelenco"/>
        <w:autoSpaceDE w:val="0"/>
        <w:autoSpaceDN w:val="0"/>
        <w:adjustRightInd w:val="0"/>
        <w:spacing w:line="276" w:lineRule="auto"/>
        <w:ind w:left="1276"/>
        <w:jc w:val="both"/>
        <w:rPr>
          <w:rFonts w:ascii="Arial" w:eastAsiaTheme="minorHAnsi" w:hAnsi="Arial" w:cs="Arial"/>
          <w:lang w:eastAsia="en-US"/>
        </w:rPr>
      </w:pPr>
      <w:r w:rsidRPr="008D6BF4">
        <w:rPr>
          <w:rFonts w:ascii="Arial" w:eastAsiaTheme="minorHAnsi" w:hAnsi="Arial" w:cs="Arial"/>
          <w:lang w:eastAsia="en-US"/>
        </w:rPr>
        <w:t>La metodologia di lavoro prevede un approccio multidisciplinare che sostiene le persone coinvolte in un percorso che parte dall’assegnazione di un alloggio per giungere ad un livello di autonomia attraverso un progetto definito da e con i servizi territoriali.</w:t>
      </w:r>
    </w:p>
    <w:p w:rsidR="00E24608" w:rsidRPr="00DE6D49" w:rsidRDefault="00E24608"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Obiettivi</w:t>
      </w:r>
    </w:p>
    <w:p w:rsidR="00E24608" w:rsidRPr="00DE6D49" w:rsidRDefault="00E24608" w:rsidP="00E24608">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 progetti personalizzati si pongono i seguenti obiettivi generali:</w:t>
      </w:r>
    </w:p>
    <w:p w:rsidR="00E24608" w:rsidRPr="00DE6D49" w:rsidRDefault="00E24608" w:rsidP="0097399D">
      <w:pPr>
        <w:pStyle w:val="Paragrafoelenco"/>
        <w:numPr>
          <w:ilvl w:val="0"/>
          <w:numId w:val="26"/>
        </w:numPr>
        <w:kinsoku w:val="0"/>
        <w:overflowPunct w:val="0"/>
        <w:spacing w:line="276" w:lineRule="auto"/>
        <w:jc w:val="both"/>
        <w:textAlignment w:val="baseline"/>
        <w:rPr>
          <w:rFonts w:ascii="Arial" w:hAnsi="Arial" w:cs="Arial"/>
          <w:bCs/>
        </w:rPr>
      </w:pPr>
      <w:r w:rsidRPr="00DE6D49">
        <w:rPr>
          <w:rFonts w:ascii="Arial" w:hAnsi="Arial" w:cs="Arial"/>
          <w:bCs/>
        </w:rPr>
        <w:t>tutela di particolari fragilità</w:t>
      </w:r>
      <w:r w:rsidR="001A37AD" w:rsidRPr="00DE6D49">
        <w:rPr>
          <w:rFonts w:ascii="Arial" w:hAnsi="Arial" w:cs="Arial"/>
          <w:bCs/>
        </w:rPr>
        <w:t>;</w:t>
      </w:r>
    </w:p>
    <w:p w:rsidR="00E24608" w:rsidRDefault="00E24608" w:rsidP="0097399D">
      <w:pPr>
        <w:pStyle w:val="Paragrafoelenco"/>
        <w:numPr>
          <w:ilvl w:val="0"/>
          <w:numId w:val="26"/>
        </w:numPr>
        <w:kinsoku w:val="0"/>
        <w:overflowPunct w:val="0"/>
        <w:spacing w:line="276" w:lineRule="auto"/>
        <w:jc w:val="both"/>
        <w:textAlignment w:val="baseline"/>
        <w:rPr>
          <w:rFonts w:ascii="Arial" w:hAnsi="Arial" w:cs="Arial"/>
          <w:bCs/>
        </w:rPr>
      </w:pPr>
      <w:r w:rsidRPr="00DE6D49">
        <w:rPr>
          <w:rFonts w:ascii="Arial" w:hAnsi="Arial" w:cs="Arial"/>
          <w:bCs/>
        </w:rPr>
        <w:t>reinserimento sociale ed educativo.</w:t>
      </w:r>
    </w:p>
    <w:p w:rsidR="008D6BF4" w:rsidRDefault="008D6BF4" w:rsidP="008D6BF4">
      <w:pPr>
        <w:pStyle w:val="Paragrafoelenco"/>
        <w:kinsoku w:val="0"/>
        <w:overflowPunct w:val="0"/>
        <w:spacing w:line="276" w:lineRule="auto"/>
        <w:ind w:left="1996"/>
        <w:jc w:val="both"/>
        <w:textAlignment w:val="baseline"/>
        <w:rPr>
          <w:rFonts w:ascii="Arial" w:hAnsi="Arial" w:cs="Arial"/>
          <w:bCs/>
        </w:rPr>
      </w:pPr>
    </w:p>
    <w:p w:rsidR="008D6BF4" w:rsidRPr="00DE6D49" w:rsidRDefault="008D6BF4"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lastRenderedPageBreak/>
        <w:t xml:space="preserve">Gli interventi sono relativi alla gestione dell’immobile ed alla presenza degli ospiti. </w:t>
      </w:r>
    </w:p>
    <w:p w:rsidR="008D6BF4" w:rsidRPr="00DE6D49" w:rsidRDefault="008D6BF4" w:rsidP="008D6BF4">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In relazione alla gestione dell’immobile, sono previsti i seguenti interventi:</w:t>
      </w:r>
    </w:p>
    <w:p w:rsidR="008D6BF4" w:rsidRPr="00DE6D49" w:rsidRDefault="008D6BF4"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Le spese afferenti alle utenze idrica, elettrica e alla gestione calore sono a carico dell’ente gestore</w:t>
      </w:r>
      <w:r>
        <w:rPr>
          <w:rFonts w:ascii="Arial" w:hAnsi="Arial" w:cs="Arial"/>
          <w:bCs/>
        </w:rPr>
        <w:t>, al quale vengono trasferite le utenze.</w:t>
      </w:r>
    </w:p>
    <w:p w:rsidR="008D6BF4" w:rsidRPr="00DE6D49" w:rsidRDefault="008D6BF4"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Le manutenzioni ordinarie (es: interventi idraulico, elettricista, falegname, giardiniere, sono a carico dell’ente gestore, secondo specifico protocollo.</w:t>
      </w:r>
    </w:p>
    <w:p w:rsidR="008D6BF4" w:rsidRPr="00DE6D49" w:rsidRDefault="008D6BF4"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La tassa rifiuti (TARI) è a carico del Comune, in quanto trattasi di attività istituzionale svolta in nome e per conto del Comune.</w:t>
      </w:r>
    </w:p>
    <w:p w:rsidR="008D6BF4" w:rsidRPr="00DE6D49" w:rsidRDefault="008D6BF4"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Le manutenzioni straordinarie sono a carico del Comune.</w:t>
      </w:r>
    </w:p>
    <w:p w:rsidR="008D6BF4" w:rsidRPr="00DE6D49" w:rsidRDefault="008D6BF4"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L’ente gestore è in ogni caso tenuto ad intervenire tempestivamente, anche quando non è possibile ottenere un assenso preventivo da parte del Comune, quando si presentino situazioni di emergenza che mettano a repentaglio l’incolumità degli ospiti o nel caso in cui si presuma che un differimento dell’intervento possa causare danni alla struttura. In questi casi, il Comune, sulla base di idonea documentazione, provvederà a rimborsare la spesa all’ente gestore. </w:t>
      </w:r>
    </w:p>
    <w:p w:rsidR="008D6BF4" w:rsidRPr="00DE6D49" w:rsidRDefault="008D6BF4"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All’inizio della gestione si procederà alla consegna della struttura al soggetto gestore con contestuale redazione di un verbale di consistenza dei beni mobili e immobili corredato, se necessario, da idonea documentazione attestante lo stato di fatto. Al termine della gestione il soggetto gestore dovrà riconsegnare i beni nelle stesse condizioni, fatto salvo il normale deterioramento dovuto all’uso.</w:t>
      </w:r>
    </w:p>
    <w:p w:rsidR="00123C91" w:rsidRDefault="00123C91" w:rsidP="00123C91">
      <w:pPr>
        <w:pStyle w:val="Paragrafoelenco"/>
        <w:kinsoku w:val="0"/>
        <w:overflowPunct w:val="0"/>
        <w:spacing w:line="276" w:lineRule="auto"/>
        <w:ind w:left="1276"/>
        <w:jc w:val="both"/>
        <w:textAlignment w:val="baseline"/>
        <w:rPr>
          <w:rFonts w:ascii="Arial" w:hAnsi="Arial" w:cs="Arial"/>
          <w:bCs/>
        </w:rPr>
      </w:pPr>
      <w:r>
        <w:rPr>
          <w:rFonts w:ascii="Arial" w:hAnsi="Arial" w:cs="Arial"/>
          <w:bCs/>
        </w:rPr>
        <w:t>Le due unità immobiliari di Via Camozzi 15 sono state considerate nel piano di alienazioni del Comune di Brescia. In caso di effettiva alienazione, gli immobili dovranno essere restituiti nella piena disponibilità del Comune entro tre mesi dalla richiesta.</w:t>
      </w:r>
    </w:p>
    <w:p w:rsidR="00123C91" w:rsidRPr="00123C91" w:rsidRDefault="00123C91" w:rsidP="00123C91">
      <w:pPr>
        <w:pStyle w:val="Paragrafoelenco"/>
        <w:kinsoku w:val="0"/>
        <w:overflowPunct w:val="0"/>
        <w:spacing w:line="276" w:lineRule="auto"/>
        <w:ind w:left="1276"/>
        <w:jc w:val="both"/>
        <w:textAlignment w:val="baseline"/>
        <w:rPr>
          <w:rFonts w:ascii="Arial" w:hAnsi="Arial" w:cs="Arial"/>
          <w:bCs/>
        </w:rPr>
      </w:pPr>
      <w:r w:rsidRPr="00123C91">
        <w:rPr>
          <w:rFonts w:ascii="Arial" w:hAnsi="Arial" w:cs="Arial"/>
          <w:bCs/>
        </w:rPr>
        <w:t>In relazione alla presenza degli ospiti, sono previsti i seguenti interventi:</w:t>
      </w:r>
    </w:p>
    <w:p w:rsidR="00143285"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assistenza e supporto educativo</w:t>
      </w:r>
      <w:r w:rsidR="001A37AD" w:rsidRPr="00DE6D49">
        <w:rPr>
          <w:rFonts w:ascii="Arial" w:hAnsi="Arial" w:cs="Arial"/>
          <w:bCs/>
        </w:rPr>
        <w:t>;</w:t>
      </w:r>
      <w:r w:rsidRPr="00DE6D49">
        <w:rPr>
          <w:rFonts w:ascii="Arial" w:hAnsi="Arial" w:cs="Arial"/>
          <w:bCs/>
        </w:rPr>
        <w:t xml:space="preserve"> </w:t>
      </w:r>
    </w:p>
    <w:p w:rsidR="00143285"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accompagnamento (qualora necessario) e/o contatto con i servizi di riferimento per ogni ospite</w:t>
      </w:r>
      <w:r w:rsidR="001A37AD" w:rsidRPr="00DE6D49">
        <w:rPr>
          <w:rFonts w:ascii="Arial" w:hAnsi="Arial" w:cs="Arial"/>
          <w:bCs/>
        </w:rPr>
        <w:t>;</w:t>
      </w:r>
    </w:p>
    <w:p w:rsidR="000B171C" w:rsidRPr="00DE6D49" w:rsidRDefault="000B171C"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sostegno alle capacità di gestione e di mantenimento dell’igiene dell’alloggio nonché</w:t>
      </w:r>
      <w:r w:rsidR="00143285" w:rsidRPr="00DE6D49">
        <w:rPr>
          <w:rFonts w:ascii="Arial" w:hAnsi="Arial" w:cs="Arial"/>
          <w:bCs/>
        </w:rPr>
        <w:t xml:space="preserve"> </w:t>
      </w:r>
      <w:r w:rsidRPr="00DE6D49">
        <w:rPr>
          <w:rFonts w:ascii="Arial" w:hAnsi="Arial" w:cs="Arial"/>
          <w:bCs/>
        </w:rPr>
        <w:t>prestazioni dirette a garantire l'igiene della persona e dell'abitazione ed aiuto per il</w:t>
      </w:r>
      <w:r w:rsidR="00143285" w:rsidRPr="00DE6D49">
        <w:rPr>
          <w:rFonts w:ascii="Arial" w:hAnsi="Arial" w:cs="Arial"/>
          <w:bCs/>
        </w:rPr>
        <w:t xml:space="preserve"> </w:t>
      </w:r>
      <w:r w:rsidRPr="00DE6D49">
        <w:rPr>
          <w:rFonts w:ascii="Arial" w:hAnsi="Arial" w:cs="Arial"/>
          <w:bCs/>
        </w:rPr>
        <w:t>soddisfacimento di esigenze personali;</w:t>
      </w:r>
    </w:p>
    <w:p w:rsidR="000B171C"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w:t>
      </w:r>
      <w:r w:rsidR="000B171C" w:rsidRPr="00DE6D49">
        <w:rPr>
          <w:rFonts w:ascii="Arial" w:hAnsi="Arial" w:cs="Arial"/>
          <w:bCs/>
        </w:rPr>
        <w:t>ostegno alle capacità di gestione economica (bollette, contratti, spese ecc.) anche</w:t>
      </w:r>
      <w:r w:rsidRPr="00DE6D49">
        <w:rPr>
          <w:rFonts w:ascii="Arial" w:hAnsi="Arial" w:cs="Arial"/>
          <w:bCs/>
        </w:rPr>
        <w:t xml:space="preserve"> </w:t>
      </w:r>
      <w:r w:rsidR="000B171C" w:rsidRPr="00DE6D49">
        <w:rPr>
          <w:rFonts w:ascii="Arial" w:hAnsi="Arial" w:cs="Arial"/>
          <w:bCs/>
        </w:rPr>
        <w:t>attraverso gli eventuali contributi comunali;</w:t>
      </w:r>
    </w:p>
    <w:p w:rsidR="000B171C" w:rsidRPr="00DE6D49" w:rsidRDefault="000B171C"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sostegno alla capacità di gestione della propria salute e del proprio progetto di</w:t>
      </w:r>
      <w:r w:rsidR="00143285" w:rsidRPr="00DE6D49">
        <w:rPr>
          <w:rFonts w:ascii="Arial" w:hAnsi="Arial" w:cs="Arial"/>
          <w:bCs/>
        </w:rPr>
        <w:t xml:space="preserve"> </w:t>
      </w:r>
      <w:r w:rsidRPr="00DE6D49">
        <w:rPr>
          <w:rFonts w:ascii="Arial" w:hAnsi="Arial" w:cs="Arial"/>
          <w:bCs/>
        </w:rPr>
        <w:t>emancipazione anche in coordinamento con le attività svolte dai servizi socio-sanitari;</w:t>
      </w:r>
    </w:p>
    <w:p w:rsidR="000B171C" w:rsidRPr="00DE6D49" w:rsidRDefault="000B171C"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lastRenderedPageBreak/>
        <w:t>accompagnamento e sviluppo delle occasioni di integrazione e socializzazione;</w:t>
      </w:r>
    </w:p>
    <w:p w:rsidR="000B171C" w:rsidRPr="00DE6D49" w:rsidRDefault="000B171C"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negli alloggi dove è prevista la coabitazione tra più persone sarà posta particolare</w:t>
      </w:r>
      <w:r w:rsidR="00143285" w:rsidRPr="00DE6D49">
        <w:rPr>
          <w:rFonts w:ascii="Arial" w:hAnsi="Arial" w:cs="Arial"/>
          <w:bCs/>
        </w:rPr>
        <w:t xml:space="preserve"> </w:t>
      </w:r>
      <w:r w:rsidRPr="00DE6D49">
        <w:rPr>
          <w:rFonts w:ascii="Arial" w:hAnsi="Arial" w:cs="Arial"/>
          <w:bCs/>
        </w:rPr>
        <w:t>attenzione alla civile convivenza, alla definizione delle regole per la gestione dell’alloggio</w:t>
      </w:r>
      <w:r w:rsidR="00143285" w:rsidRPr="00DE6D49">
        <w:rPr>
          <w:rFonts w:ascii="Arial" w:hAnsi="Arial" w:cs="Arial"/>
          <w:bCs/>
        </w:rPr>
        <w:t xml:space="preserve"> e </w:t>
      </w:r>
      <w:r w:rsidRPr="00DE6D49">
        <w:rPr>
          <w:rFonts w:ascii="Arial" w:hAnsi="Arial" w:cs="Arial"/>
          <w:bCs/>
        </w:rPr>
        <w:t>alla supervisione sulle dinamiche relazionali.</w:t>
      </w:r>
    </w:p>
    <w:p w:rsidR="00821502" w:rsidRPr="008D6BF4" w:rsidRDefault="00821502" w:rsidP="00821502">
      <w:pPr>
        <w:pStyle w:val="Paragrafoelenco"/>
        <w:kinsoku w:val="0"/>
        <w:overflowPunct w:val="0"/>
        <w:spacing w:line="276" w:lineRule="auto"/>
        <w:ind w:left="1560"/>
        <w:jc w:val="both"/>
        <w:textAlignment w:val="baseline"/>
        <w:rPr>
          <w:rFonts w:ascii="Arial" w:hAnsi="Arial" w:cs="Arial"/>
          <w:bCs/>
          <w:sz w:val="10"/>
          <w:szCs w:val="10"/>
        </w:rPr>
      </w:pPr>
    </w:p>
    <w:p w:rsidR="00143285" w:rsidRPr="00DE6D49" w:rsidRDefault="00143285" w:rsidP="0097399D">
      <w:pPr>
        <w:pStyle w:val="Paragrafoelenco"/>
        <w:numPr>
          <w:ilvl w:val="0"/>
          <w:numId w:val="21"/>
        </w:numPr>
        <w:kinsoku w:val="0"/>
        <w:overflowPunct w:val="0"/>
        <w:spacing w:line="276" w:lineRule="auto"/>
        <w:ind w:left="1276" w:hanging="425"/>
        <w:jc w:val="both"/>
        <w:textAlignment w:val="baseline"/>
        <w:rPr>
          <w:rFonts w:ascii="Arial" w:hAnsi="Arial" w:cs="Arial"/>
          <w:bCs/>
          <w:u w:val="single"/>
        </w:rPr>
      </w:pPr>
      <w:r w:rsidRPr="00DE6D49">
        <w:rPr>
          <w:rFonts w:ascii="Arial" w:hAnsi="Arial" w:cs="Arial"/>
          <w:bCs/>
          <w:u w:val="single"/>
        </w:rPr>
        <w:t>Sviluppo del servizio</w:t>
      </w:r>
    </w:p>
    <w:p w:rsidR="00143285" w:rsidRPr="00DE6D49" w:rsidRDefault="00143285" w:rsidP="00143285">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Il servizio deve sviluppare le proprie azioni per il raggiungimento dei seguenti obiettivi:</w:t>
      </w:r>
    </w:p>
    <w:p w:rsidR="00143285"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Potenziamento del livello informativo verso i Servizi per sfruttare al meglio le potenzialità de</w:t>
      </w:r>
      <w:r w:rsidR="001F1D94" w:rsidRPr="00DE6D49">
        <w:rPr>
          <w:rFonts w:ascii="Arial" w:hAnsi="Arial" w:cs="Arial"/>
          <w:bCs/>
        </w:rPr>
        <w:t>i posti</w:t>
      </w:r>
      <w:r w:rsidRPr="00DE6D49">
        <w:rPr>
          <w:rFonts w:ascii="Arial" w:hAnsi="Arial" w:cs="Arial"/>
          <w:bCs/>
        </w:rPr>
        <w:t xml:space="preserve"> disponibili</w:t>
      </w:r>
      <w:r w:rsidR="001A37AD" w:rsidRPr="00DE6D49">
        <w:rPr>
          <w:rFonts w:ascii="Arial" w:hAnsi="Arial" w:cs="Arial"/>
          <w:bCs/>
        </w:rPr>
        <w:t>;</w:t>
      </w:r>
    </w:p>
    <w:p w:rsidR="00143285"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Implementare il raccordo con il Servizio Sociale Territoriale per una progettazione di medio periodo (massimo tre anni)</w:t>
      </w:r>
      <w:r w:rsidR="001A37AD" w:rsidRPr="00DE6D49">
        <w:rPr>
          <w:rFonts w:ascii="Arial" w:hAnsi="Arial" w:cs="Arial"/>
          <w:bCs/>
        </w:rPr>
        <w:t>;</w:t>
      </w:r>
    </w:p>
    <w:p w:rsidR="00143285"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Implementare il rapporto con i Servizi specialistici (Ser.D – CPS – NOA – SMI – Consultorio)</w:t>
      </w:r>
      <w:r w:rsidR="00007DD0" w:rsidRPr="00DE6D49">
        <w:rPr>
          <w:rFonts w:ascii="Arial" w:hAnsi="Arial" w:cs="Arial"/>
          <w:bCs/>
        </w:rPr>
        <w:t>;</w:t>
      </w:r>
    </w:p>
    <w:p w:rsidR="00143285"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 xml:space="preserve">Attivazione di specifica procedura di gestione delle situazioni, con l’individuazione di strumenti (cartella individuale, piano educativo standard, </w:t>
      </w:r>
      <w:r w:rsidR="008D6BF4">
        <w:rPr>
          <w:rFonts w:ascii="Arial" w:hAnsi="Arial" w:cs="Arial"/>
          <w:bCs/>
        </w:rPr>
        <w:t xml:space="preserve">contratto sociale, </w:t>
      </w:r>
      <w:r w:rsidRPr="00DE6D49">
        <w:rPr>
          <w:rFonts w:ascii="Arial" w:hAnsi="Arial" w:cs="Arial"/>
          <w:bCs/>
        </w:rPr>
        <w:t>relazioni di monitoraggio, segnalazione di anomalie e/o criticità, dimissioni, ecc.)</w:t>
      </w:r>
      <w:r w:rsidR="00007DD0" w:rsidRPr="00DE6D49">
        <w:rPr>
          <w:rFonts w:ascii="Arial" w:hAnsi="Arial" w:cs="Arial"/>
          <w:bCs/>
        </w:rPr>
        <w:t>;</w:t>
      </w:r>
    </w:p>
    <w:p w:rsidR="00143285"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Incrementare le attività di rete per accrescere le collaborazioni nella logica della integrazione e della inclusione sociale</w:t>
      </w:r>
      <w:r w:rsidR="00660BD2" w:rsidRPr="00DE6D49">
        <w:rPr>
          <w:rFonts w:ascii="Arial" w:hAnsi="Arial" w:cs="Arial"/>
          <w:bCs/>
        </w:rPr>
        <w:t>;</w:t>
      </w:r>
    </w:p>
    <w:p w:rsidR="00143285"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Ampliare il ricorso a misure nazionali, regionali e comunali nella declinazione dei progetti individualizzati</w:t>
      </w:r>
      <w:r w:rsidR="00660BD2" w:rsidRPr="00DE6D49">
        <w:rPr>
          <w:rFonts w:ascii="Arial" w:hAnsi="Arial" w:cs="Arial"/>
          <w:bCs/>
        </w:rPr>
        <w:t>;</w:t>
      </w:r>
    </w:p>
    <w:p w:rsidR="00143285"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Accrescere la possibilità di attivare percorsi di politiche attive di lavoro</w:t>
      </w:r>
      <w:r w:rsidR="00660BD2" w:rsidRPr="00DE6D49">
        <w:rPr>
          <w:rFonts w:ascii="Arial" w:hAnsi="Arial" w:cs="Arial"/>
          <w:bCs/>
        </w:rPr>
        <w:t>;</w:t>
      </w:r>
    </w:p>
    <w:p w:rsidR="00143285" w:rsidRPr="00DE6D49" w:rsidRDefault="00143285"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Facilitare la mobilità sul territorio sia attraverso accordi con organizzazioni di volontariato sia attraverso accordi con i soggetti gestori del traporto pubblico locale sia attraverso le agevolazioni regionali previste per le persone con invalidità e con basso reddito</w:t>
      </w:r>
      <w:r w:rsidR="00660BD2" w:rsidRPr="00DE6D49">
        <w:rPr>
          <w:rFonts w:ascii="Arial" w:hAnsi="Arial" w:cs="Arial"/>
          <w:bCs/>
        </w:rPr>
        <w:t>.</w:t>
      </w:r>
    </w:p>
    <w:p w:rsidR="00143285" w:rsidRPr="00DE6D49" w:rsidRDefault="00143285" w:rsidP="00143285">
      <w:pPr>
        <w:kinsoku w:val="0"/>
        <w:overflowPunct w:val="0"/>
        <w:spacing w:line="276" w:lineRule="auto"/>
        <w:ind w:left="792"/>
        <w:jc w:val="both"/>
        <w:textAlignment w:val="baseline"/>
        <w:rPr>
          <w:rFonts w:ascii="Arial" w:hAnsi="Arial" w:cs="Arial"/>
          <w:bCs/>
        </w:rPr>
      </w:pPr>
      <w:r w:rsidRPr="00DE6D49">
        <w:rPr>
          <w:rFonts w:ascii="Arial" w:hAnsi="Arial" w:cs="Arial"/>
          <w:bCs/>
        </w:rPr>
        <w:t>Gli interventi educativi e di sostegno devono considerare la presenza di varie professionalità, per rispondere alla complessità delle situazioni. Nello specifico:</w:t>
      </w:r>
    </w:p>
    <w:p w:rsidR="00143285" w:rsidRPr="00DE6D49" w:rsidRDefault="00143285" w:rsidP="0097399D">
      <w:pPr>
        <w:pStyle w:val="Paragrafoelenco"/>
        <w:numPr>
          <w:ilvl w:val="0"/>
          <w:numId w:val="21"/>
        </w:numPr>
        <w:kinsoku w:val="0"/>
        <w:overflowPunct w:val="0"/>
        <w:spacing w:line="276" w:lineRule="auto"/>
        <w:jc w:val="both"/>
        <w:textAlignment w:val="baseline"/>
        <w:rPr>
          <w:rFonts w:ascii="Arial" w:hAnsi="Arial" w:cs="Arial"/>
          <w:bCs/>
        </w:rPr>
      </w:pPr>
      <w:r w:rsidRPr="00DE6D49">
        <w:rPr>
          <w:rFonts w:ascii="Arial" w:hAnsi="Arial" w:cs="Arial"/>
          <w:bCs/>
        </w:rPr>
        <w:t>Educatori professionali/operatori sociali</w:t>
      </w:r>
    </w:p>
    <w:p w:rsidR="00143285" w:rsidRDefault="00123C91" w:rsidP="0097399D">
      <w:pPr>
        <w:pStyle w:val="Paragrafoelenco"/>
        <w:numPr>
          <w:ilvl w:val="0"/>
          <w:numId w:val="21"/>
        </w:numPr>
        <w:kinsoku w:val="0"/>
        <w:overflowPunct w:val="0"/>
        <w:spacing w:line="276" w:lineRule="auto"/>
        <w:jc w:val="both"/>
        <w:textAlignment w:val="baseline"/>
        <w:rPr>
          <w:rFonts w:ascii="Arial" w:hAnsi="Arial" w:cs="Arial"/>
          <w:bCs/>
        </w:rPr>
      </w:pPr>
      <w:r>
        <w:rPr>
          <w:rFonts w:ascii="Arial" w:hAnsi="Arial" w:cs="Arial"/>
          <w:bCs/>
        </w:rPr>
        <w:t>Mediatori, in caso di necessità</w:t>
      </w:r>
    </w:p>
    <w:p w:rsidR="00123C91" w:rsidRDefault="00123C91" w:rsidP="0097399D">
      <w:pPr>
        <w:pStyle w:val="Paragrafoelenco"/>
        <w:numPr>
          <w:ilvl w:val="0"/>
          <w:numId w:val="21"/>
        </w:numPr>
        <w:kinsoku w:val="0"/>
        <w:overflowPunct w:val="0"/>
        <w:spacing w:line="276" w:lineRule="auto"/>
        <w:jc w:val="both"/>
        <w:textAlignment w:val="baseline"/>
        <w:rPr>
          <w:rFonts w:ascii="Arial" w:hAnsi="Arial" w:cs="Arial"/>
          <w:bCs/>
        </w:rPr>
      </w:pPr>
      <w:r>
        <w:rPr>
          <w:rFonts w:ascii="Arial" w:hAnsi="Arial" w:cs="Arial"/>
          <w:bCs/>
        </w:rPr>
        <w:t>Eventuali volontari.</w:t>
      </w:r>
    </w:p>
    <w:p w:rsidR="00742D10" w:rsidRPr="00424C7E" w:rsidRDefault="00742D10" w:rsidP="00742D10">
      <w:pPr>
        <w:kinsoku w:val="0"/>
        <w:overflowPunct w:val="0"/>
        <w:spacing w:line="276" w:lineRule="auto"/>
        <w:jc w:val="both"/>
        <w:textAlignment w:val="baseline"/>
        <w:rPr>
          <w:rFonts w:ascii="Arial" w:hAnsi="Arial" w:cs="Arial"/>
          <w:bCs/>
          <w:sz w:val="10"/>
          <w:szCs w:val="10"/>
        </w:rPr>
      </w:pPr>
    </w:p>
    <w:p w:rsidR="00425F6E" w:rsidRPr="00DE6D49" w:rsidRDefault="00AA06DD" w:rsidP="0097399D">
      <w:pPr>
        <w:pStyle w:val="Paragrafoelenco"/>
        <w:numPr>
          <w:ilvl w:val="0"/>
          <w:numId w:val="17"/>
        </w:numPr>
        <w:kinsoku w:val="0"/>
        <w:overflowPunct w:val="0"/>
        <w:spacing w:line="276" w:lineRule="auto"/>
        <w:jc w:val="both"/>
        <w:textAlignment w:val="baseline"/>
        <w:rPr>
          <w:rFonts w:ascii="Arial" w:hAnsi="Arial" w:cs="Arial"/>
          <w:bCs/>
          <w:u w:val="single"/>
        </w:rPr>
      </w:pPr>
      <w:r w:rsidRPr="00DE6D49">
        <w:rPr>
          <w:rFonts w:ascii="Arial" w:hAnsi="Arial" w:cs="Arial"/>
          <w:bCs/>
          <w:u w:val="single"/>
        </w:rPr>
        <w:t>I</w:t>
      </w:r>
      <w:r w:rsidR="00425F6E" w:rsidRPr="00DE6D49">
        <w:rPr>
          <w:rFonts w:ascii="Arial" w:hAnsi="Arial" w:cs="Arial"/>
          <w:bCs/>
          <w:u w:val="single"/>
        </w:rPr>
        <w:t>nterventi domiciliari a favore di persone in situazione di marginalità</w:t>
      </w:r>
    </w:p>
    <w:p w:rsidR="00425F6E" w:rsidRPr="00DE6D49" w:rsidRDefault="006B5C01" w:rsidP="006B5C01">
      <w:pPr>
        <w:kinsoku w:val="0"/>
        <w:overflowPunct w:val="0"/>
        <w:spacing w:line="276" w:lineRule="auto"/>
        <w:ind w:left="72"/>
        <w:jc w:val="both"/>
        <w:textAlignment w:val="baseline"/>
        <w:rPr>
          <w:rFonts w:ascii="Arial" w:hAnsi="Arial" w:cs="Arial"/>
          <w:bCs/>
          <w:iCs/>
        </w:rPr>
      </w:pPr>
      <w:r w:rsidRPr="00DE6D49">
        <w:rPr>
          <w:rFonts w:ascii="Arial" w:hAnsi="Arial" w:cs="Arial"/>
          <w:bCs/>
          <w:iCs/>
        </w:rPr>
        <w:t>Il servizio di assistenza domiciliare si colloca come strumento indispensabile per orientare i percorsi di vita verso il contrasto e la riduzione dei fattori che determinano l’esclusione sociale. L’intervento spesso si inserisce in una co-progettualità più ampia con la rete dei soggetti del pubblico e del privato sociale.</w:t>
      </w:r>
    </w:p>
    <w:p w:rsidR="006B5C01" w:rsidRPr="00DE6D49" w:rsidRDefault="006B5C01"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Destinatari degli interventi</w:t>
      </w:r>
    </w:p>
    <w:p w:rsidR="004D3A63" w:rsidRPr="00DE6D49" w:rsidRDefault="006B5C01" w:rsidP="00794542">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lastRenderedPageBreak/>
        <w:t xml:space="preserve">Le problematiche riguardano persone adulte con disagio economico e psicosociale, imputabile ad una serie di condizioni </w:t>
      </w:r>
      <w:r w:rsidR="004D3A63" w:rsidRPr="00DE6D49">
        <w:rPr>
          <w:rFonts w:ascii="Arial" w:hAnsi="Arial" w:cs="Arial"/>
          <w:bCs/>
        </w:rPr>
        <w:t>che possono verificarsi durante il corso della vita e che generano una grave forma di esclusione sociale, come: condizioni di sfratto, disoccupazione, perdita di lavoro, problemi di dipendenze, emergenza abitativa, nuove povertà, ex detenuti, ecc.</w:t>
      </w:r>
    </w:p>
    <w:p w:rsidR="006B5C01" w:rsidRPr="00DE6D49" w:rsidRDefault="004D3A63" w:rsidP="00794542">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Gli interventi sono relativi a persone e loro nuclei familiari residenti nel Comune di Brescia e segnalate dal Servizio Sociale Territoriale.</w:t>
      </w:r>
    </w:p>
    <w:p w:rsidR="008F1717" w:rsidRPr="00DE6D49" w:rsidRDefault="008F1717"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Finalità del servizio</w:t>
      </w:r>
    </w:p>
    <w:p w:rsidR="008F1717" w:rsidRPr="00DE6D49" w:rsidRDefault="008F1717" w:rsidP="008F1717">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 xml:space="preserve">Il servizio </w:t>
      </w:r>
      <w:r w:rsidR="00E2314F" w:rsidRPr="00DE6D49">
        <w:rPr>
          <w:rFonts w:ascii="Arial" w:hAnsi="Arial" w:cs="Arial"/>
          <w:bCs/>
        </w:rPr>
        <w:t xml:space="preserve">ha la finalità di sostenere le persone che, a causa della situazione ambientale e familiare e per la loro situazione e condizione personale, necessitano di interventi specifici e diversificati nelle modalità, nei tempi e nei luoghi, secondo un progetto personalizzato che riguarda la persona, il suo nucleo di riferimento ed il contesto relazionale ed ambientale. Gli interventi si possono configurare sia come un servizio preventivo di degenerazione ulteriore e di rischio di emarginazione sia come servizio di tipo riparativo in quanto offre un sostegno alle persone che si trovano in difficoltà nel gestire la propria </w:t>
      </w:r>
      <w:r w:rsidR="005A186C" w:rsidRPr="00DE6D49">
        <w:rPr>
          <w:rFonts w:ascii="Arial" w:hAnsi="Arial" w:cs="Arial"/>
          <w:bCs/>
        </w:rPr>
        <w:t xml:space="preserve">situazione. </w:t>
      </w:r>
      <w:r w:rsidRPr="00DE6D49">
        <w:rPr>
          <w:rFonts w:ascii="Arial" w:hAnsi="Arial" w:cs="Arial"/>
          <w:bCs/>
        </w:rPr>
        <w:t xml:space="preserve"> </w:t>
      </w:r>
    </w:p>
    <w:p w:rsidR="008F1717" w:rsidRPr="00DE6D49" w:rsidRDefault="008F1717"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Obiettivi</w:t>
      </w:r>
    </w:p>
    <w:p w:rsidR="008F1717" w:rsidRPr="00DE6D49" w:rsidRDefault="008F1717" w:rsidP="008F1717">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 xml:space="preserve">I progetti personalizzati si pongono i seguenti obiettivi </w:t>
      </w:r>
      <w:r w:rsidR="005A186C" w:rsidRPr="00DE6D49">
        <w:rPr>
          <w:rFonts w:ascii="Arial" w:hAnsi="Arial" w:cs="Arial"/>
          <w:bCs/>
        </w:rPr>
        <w:t>generali</w:t>
      </w:r>
      <w:r w:rsidRPr="00DE6D49">
        <w:rPr>
          <w:rFonts w:ascii="Arial" w:hAnsi="Arial" w:cs="Arial"/>
          <w:bCs/>
        </w:rPr>
        <w:t>:</w:t>
      </w:r>
    </w:p>
    <w:p w:rsidR="008F1717" w:rsidRPr="00DE6D49" w:rsidRDefault="008F1717" w:rsidP="0097399D">
      <w:pPr>
        <w:pStyle w:val="Paragrafoelenco"/>
        <w:numPr>
          <w:ilvl w:val="0"/>
          <w:numId w:val="26"/>
        </w:numPr>
        <w:kinsoku w:val="0"/>
        <w:overflowPunct w:val="0"/>
        <w:spacing w:line="276" w:lineRule="auto"/>
        <w:jc w:val="both"/>
        <w:textAlignment w:val="baseline"/>
        <w:rPr>
          <w:rFonts w:ascii="Arial" w:hAnsi="Arial" w:cs="Arial"/>
          <w:bCs/>
        </w:rPr>
      </w:pPr>
      <w:r w:rsidRPr="00DE6D49">
        <w:rPr>
          <w:rFonts w:ascii="Arial" w:hAnsi="Arial" w:cs="Arial"/>
          <w:bCs/>
        </w:rPr>
        <w:t>tutela di particolari fragilità</w:t>
      </w:r>
      <w:r w:rsidR="00EF4A14" w:rsidRPr="00DE6D49">
        <w:rPr>
          <w:rFonts w:ascii="Arial" w:hAnsi="Arial" w:cs="Arial"/>
          <w:bCs/>
        </w:rPr>
        <w:t>;</w:t>
      </w:r>
    </w:p>
    <w:p w:rsidR="008F1717" w:rsidRPr="00DE6D49" w:rsidRDefault="008F1717" w:rsidP="0097399D">
      <w:pPr>
        <w:pStyle w:val="Paragrafoelenco"/>
        <w:numPr>
          <w:ilvl w:val="0"/>
          <w:numId w:val="26"/>
        </w:numPr>
        <w:kinsoku w:val="0"/>
        <w:overflowPunct w:val="0"/>
        <w:spacing w:line="276" w:lineRule="auto"/>
        <w:jc w:val="both"/>
        <w:textAlignment w:val="baseline"/>
        <w:rPr>
          <w:rFonts w:ascii="Arial" w:hAnsi="Arial" w:cs="Arial"/>
          <w:bCs/>
        </w:rPr>
      </w:pPr>
      <w:r w:rsidRPr="00DE6D49">
        <w:rPr>
          <w:rFonts w:ascii="Arial" w:hAnsi="Arial" w:cs="Arial"/>
          <w:bCs/>
        </w:rPr>
        <w:t>reinserimento sociale ed educativo.</w:t>
      </w:r>
    </w:p>
    <w:p w:rsidR="008F1717" w:rsidRPr="00DE6D49" w:rsidRDefault="008F1717" w:rsidP="0097399D">
      <w:pPr>
        <w:pStyle w:val="Paragrafoelenco"/>
        <w:numPr>
          <w:ilvl w:val="0"/>
          <w:numId w:val="21"/>
        </w:numPr>
        <w:kinsoku w:val="0"/>
        <w:overflowPunct w:val="0"/>
        <w:spacing w:line="276" w:lineRule="auto"/>
        <w:ind w:left="1276" w:hanging="425"/>
        <w:jc w:val="both"/>
        <w:textAlignment w:val="baseline"/>
        <w:rPr>
          <w:rFonts w:ascii="Arial" w:hAnsi="Arial" w:cs="Arial"/>
          <w:bCs/>
        </w:rPr>
      </w:pPr>
      <w:r w:rsidRPr="00DE6D49">
        <w:rPr>
          <w:rFonts w:ascii="Arial" w:hAnsi="Arial" w:cs="Arial"/>
          <w:bCs/>
        </w:rPr>
        <w:t>Gli interventi</w:t>
      </w:r>
    </w:p>
    <w:p w:rsidR="008F1717" w:rsidRPr="00DE6D49" w:rsidRDefault="008F1717"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assistenza e supporto educativo</w:t>
      </w:r>
      <w:r w:rsidR="00EF4A14" w:rsidRPr="00DE6D49">
        <w:rPr>
          <w:rFonts w:ascii="Arial" w:hAnsi="Arial" w:cs="Arial"/>
          <w:bCs/>
        </w:rPr>
        <w:t>;</w:t>
      </w:r>
      <w:r w:rsidRPr="00DE6D49">
        <w:rPr>
          <w:rFonts w:ascii="Arial" w:hAnsi="Arial" w:cs="Arial"/>
          <w:bCs/>
        </w:rPr>
        <w:t xml:space="preserve"> </w:t>
      </w:r>
    </w:p>
    <w:p w:rsidR="008F1717" w:rsidRPr="00DE6D49" w:rsidRDefault="008F1717"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sostegno alle capacità di gestione e di mantenimento dell’igiene dell’alloggio nonché prestazioni dirette a garantire l'igiene della persona e dell'abitazione ed aiuto per il soddisfacimento di esigenze personali;</w:t>
      </w:r>
    </w:p>
    <w:p w:rsidR="008F1717" w:rsidRPr="00DE6D49" w:rsidRDefault="008F1717"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sostegno alle capacità di gestione economica (bollette, contratti, spese ecc.) anche attraverso gli eventuali contributi comunali;</w:t>
      </w:r>
    </w:p>
    <w:p w:rsidR="005A186C" w:rsidRPr="00DE6D49" w:rsidRDefault="005A186C"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sostegno alla capacità di gestione del lavoro “familiare” e della gestione economica, anche attraverso eventuali contributi comunali;</w:t>
      </w:r>
    </w:p>
    <w:p w:rsidR="008F1717" w:rsidRPr="00DE6D49" w:rsidRDefault="008F1717"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sostegno alla capacità di gestione della propria salute e del proprio progetto di emancipazione anche in coordinamento con le attività svolte dai servizi socio-sanitari;</w:t>
      </w:r>
    </w:p>
    <w:p w:rsidR="008F1717" w:rsidRPr="00DE6D49" w:rsidRDefault="008F1717"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accompagnamento e sviluppo delle occasioni di integrazione e socializzazione;</w:t>
      </w:r>
    </w:p>
    <w:p w:rsidR="00063105" w:rsidRDefault="005A186C"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osserva</w:t>
      </w:r>
      <w:r w:rsidR="00EE6519" w:rsidRPr="00DE6D49">
        <w:rPr>
          <w:rFonts w:ascii="Arial" w:hAnsi="Arial" w:cs="Arial"/>
          <w:bCs/>
        </w:rPr>
        <w:t>zione del</w:t>
      </w:r>
      <w:r w:rsidRPr="00DE6D49">
        <w:rPr>
          <w:rFonts w:ascii="Arial" w:hAnsi="Arial" w:cs="Arial"/>
          <w:bCs/>
        </w:rPr>
        <w:t>le dinamiche familiari e monitora</w:t>
      </w:r>
      <w:r w:rsidR="00EF4A14" w:rsidRPr="00DE6D49">
        <w:rPr>
          <w:rFonts w:ascii="Arial" w:hAnsi="Arial" w:cs="Arial"/>
          <w:bCs/>
        </w:rPr>
        <w:t>ggio dell</w:t>
      </w:r>
      <w:r w:rsidRPr="00DE6D49">
        <w:rPr>
          <w:rFonts w:ascii="Arial" w:hAnsi="Arial" w:cs="Arial"/>
          <w:bCs/>
        </w:rPr>
        <w:t>a situazione di soggetti appartenenti a contesti familiari ad alto rischio.</w:t>
      </w:r>
    </w:p>
    <w:p w:rsidR="00063105" w:rsidRDefault="00063105" w:rsidP="00063105">
      <w:pPr>
        <w:kinsoku w:val="0"/>
        <w:overflowPunct w:val="0"/>
        <w:spacing w:line="276" w:lineRule="auto"/>
        <w:jc w:val="both"/>
        <w:textAlignment w:val="baseline"/>
        <w:rPr>
          <w:rFonts w:ascii="Arial" w:hAnsi="Arial" w:cs="Arial"/>
          <w:bCs/>
        </w:rPr>
      </w:pPr>
    </w:p>
    <w:p w:rsidR="00063105" w:rsidRPr="00063105" w:rsidRDefault="00063105" w:rsidP="00063105">
      <w:pPr>
        <w:kinsoku w:val="0"/>
        <w:overflowPunct w:val="0"/>
        <w:spacing w:line="276" w:lineRule="auto"/>
        <w:jc w:val="both"/>
        <w:textAlignment w:val="baseline"/>
        <w:rPr>
          <w:rFonts w:ascii="Arial" w:hAnsi="Arial" w:cs="Arial"/>
          <w:bCs/>
        </w:rPr>
      </w:pPr>
    </w:p>
    <w:p w:rsidR="00821502" w:rsidRPr="00424C7E" w:rsidRDefault="00821502" w:rsidP="00821502">
      <w:pPr>
        <w:pStyle w:val="Paragrafoelenco"/>
        <w:kinsoku w:val="0"/>
        <w:overflowPunct w:val="0"/>
        <w:spacing w:line="276" w:lineRule="auto"/>
        <w:ind w:left="1560"/>
        <w:jc w:val="both"/>
        <w:textAlignment w:val="baseline"/>
        <w:rPr>
          <w:rFonts w:ascii="Arial" w:hAnsi="Arial" w:cs="Arial"/>
          <w:bCs/>
          <w:sz w:val="10"/>
          <w:szCs w:val="10"/>
        </w:rPr>
      </w:pPr>
    </w:p>
    <w:p w:rsidR="008F1717" w:rsidRPr="00DE6D49" w:rsidRDefault="008F1717" w:rsidP="0097399D">
      <w:pPr>
        <w:pStyle w:val="Paragrafoelenco"/>
        <w:numPr>
          <w:ilvl w:val="0"/>
          <w:numId w:val="21"/>
        </w:numPr>
        <w:kinsoku w:val="0"/>
        <w:overflowPunct w:val="0"/>
        <w:spacing w:line="276" w:lineRule="auto"/>
        <w:ind w:left="1276" w:hanging="425"/>
        <w:jc w:val="both"/>
        <w:textAlignment w:val="baseline"/>
        <w:rPr>
          <w:rFonts w:ascii="Arial" w:hAnsi="Arial" w:cs="Arial"/>
          <w:bCs/>
          <w:u w:val="single"/>
        </w:rPr>
      </w:pPr>
      <w:r w:rsidRPr="00DE6D49">
        <w:rPr>
          <w:rFonts w:ascii="Arial" w:hAnsi="Arial" w:cs="Arial"/>
          <w:bCs/>
          <w:u w:val="single"/>
        </w:rPr>
        <w:lastRenderedPageBreak/>
        <w:t>Sviluppo del servizio</w:t>
      </w:r>
    </w:p>
    <w:p w:rsidR="008F1717" w:rsidRPr="00DE6D49" w:rsidRDefault="008F1717" w:rsidP="008F1717">
      <w:pPr>
        <w:pStyle w:val="Paragrafoelenco"/>
        <w:kinsoku w:val="0"/>
        <w:overflowPunct w:val="0"/>
        <w:spacing w:line="276" w:lineRule="auto"/>
        <w:ind w:left="1276"/>
        <w:jc w:val="both"/>
        <w:textAlignment w:val="baseline"/>
        <w:rPr>
          <w:rFonts w:ascii="Arial" w:hAnsi="Arial" w:cs="Arial"/>
          <w:bCs/>
        </w:rPr>
      </w:pPr>
      <w:r w:rsidRPr="00DE6D49">
        <w:rPr>
          <w:rFonts w:ascii="Arial" w:hAnsi="Arial" w:cs="Arial"/>
          <w:bCs/>
        </w:rPr>
        <w:t>Il servizio deve sviluppare le proprie azioni per il raggiungimento dei seguenti obiettivi:</w:t>
      </w:r>
    </w:p>
    <w:p w:rsidR="008F1717" w:rsidRPr="00DE6D49" w:rsidRDefault="008F1717"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Implementare il rapporto con i Servizi specialistici (Ser.D – CPS – NOA – SMI – Consultorio)</w:t>
      </w:r>
      <w:r w:rsidR="00740240" w:rsidRPr="00DE6D49">
        <w:rPr>
          <w:rFonts w:ascii="Arial" w:hAnsi="Arial" w:cs="Arial"/>
          <w:bCs/>
        </w:rPr>
        <w:t>;</w:t>
      </w:r>
    </w:p>
    <w:p w:rsidR="00EE6519" w:rsidRPr="00DE6D49" w:rsidRDefault="00EE6519"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Attività di supporto al Servizio Sociale territoriale, anche nelle azioni di consulenza e monitoraggio</w:t>
      </w:r>
      <w:r w:rsidR="00740240" w:rsidRPr="00DE6D49">
        <w:rPr>
          <w:rFonts w:ascii="Arial" w:hAnsi="Arial" w:cs="Arial"/>
          <w:bCs/>
        </w:rPr>
        <w:t>;</w:t>
      </w:r>
    </w:p>
    <w:p w:rsidR="008F1717" w:rsidRPr="00DE6D49" w:rsidRDefault="008F1717"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Attivazione di specifica procedura di gestione delle situazioni, con l’individuazione di strumenti (cartella individuale, piano educativo standard, relazioni di monitoraggio, segnalazione di anomalie e/o criticità, dimissioni, ecc.)</w:t>
      </w:r>
      <w:r w:rsidR="00740240" w:rsidRPr="00DE6D49">
        <w:rPr>
          <w:rFonts w:ascii="Arial" w:hAnsi="Arial" w:cs="Arial"/>
          <w:bCs/>
        </w:rPr>
        <w:t>;</w:t>
      </w:r>
    </w:p>
    <w:p w:rsidR="00EE6519" w:rsidRPr="00DE6D49" w:rsidRDefault="00EE6519"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Creazione di reti familiari/amicali e di vicinato</w:t>
      </w:r>
      <w:r w:rsidR="00740240" w:rsidRPr="00DE6D49">
        <w:rPr>
          <w:rFonts w:ascii="Arial" w:hAnsi="Arial" w:cs="Arial"/>
          <w:bCs/>
        </w:rPr>
        <w:t>;</w:t>
      </w:r>
    </w:p>
    <w:p w:rsidR="008F1717" w:rsidRPr="00DE6D49" w:rsidRDefault="008F1717"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Incrementare le attività di rete per accrescere le collaborazioni nella logica della integrazione e della inclusione sociale</w:t>
      </w:r>
      <w:r w:rsidR="00740240" w:rsidRPr="00DE6D49">
        <w:rPr>
          <w:rFonts w:ascii="Arial" w:hAnsi="Arial" w:cs="Arial"/>
          <w:bCs/>
        </w:rPr>
        <w:t>;</w:t>
      </w:r>
    </w:p>
    <w:p w:rsidR="008F1717" w:rsidRPr="00DE6D49" w:rsidRDefault="008F1717"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Ampliare il ricorso a misure nazionali, regionali e comunali nella declinazione dei progetti individualizzati</w:t>
      </w:r>
      <w:r w:rsidR="00740240" w:rsidRPr="00DE6D49">
        <w:rPr>
          <w:rFonts w:ascii="Arial" w:hAnsi="Arial" w:cs="Arial"/>
          <w:bCs/>
        </w:rPr>
        <w:t>;</w:t>
      </w:r>
    </w:p>
    <w:p w:rsidR="008F1717" w:rsidRPr="00DE6D49" w:rsidRDefault="008F1717" w:rsidP="0097399D">
      <w:pPr>
        <w:pStyle w:val="Paragrafoelenco"/>
        <w:numPr>
          <w:ilvl w:val="0"/>
          <w:numId w:val="22"/>
        </w:numPr>
        <w:kinsoku w:val="0"/>
        <w:overflowPunct w:val="0"/>
        <w:spacing w:line="276" w:lineRule="auto"/>
        <w:ind w:left="1560" w:hanging="284"/>
        <w:jc w:val="both"/>
        <w:textAlignment w:val="baseline"/>
        <w:rPr>
          <w:rFonts w:ascii="Arial" w:hAnsi="Arial" w:cs="Arial"/>
          <w:bCs/>
        </w:rPr>
      </w:pPr>
      <w:r w:rsidRPr="00DE6D49">
        <w:rPr>
          <w:rFonts w:ascii="Arial" w:hAnsi="Arial" w:cs="Arial"/>
          <w:bCs/>
        </w:rPr>
        <w:t>Accrescere la possibilità di attivare percorsi di politiche attive di lavoro</w:t>
      </w:r>
      <w:r w:rsidR="00740240" w:rsidRPr="00DE6D49">
        <w:rPr>
          <w:rFonts w:ascii="Arial" w:hAnsi="Arial" w:cs="Arial"/>
          <w:bCs/>
        </w:rPr>
        <w:t>.</w:t>
      </w:r>
    </w:p>
    <w:p w:rsidR="008F1717" w:rsidRPr="00DE6D49" w:rsidRDefault="008F1717" w:rsidP="008F1717">
      <w:pPr>
        <w:kinsoku w:val="0"/>
        <w:overflowPunct w:val="0"/>
        <w:spacing w:line="276" w:lineRule="auto"/>
        <w:ind w:left="792"/>
        <w:jc w:val="both"/>
        <w:textAlignment w:val="baseline"/>
        <w:rPr>
          <w:rFonts w:ascii="Arial" w:hAnsi="Arial" w:cs="Arial"/>
          <w:bCs/>
        </w:rPr>
      </w:pPr>
      <w:r w:rsidRPr="00DE6D49">
        <w:rPr>
          <w:rFonts w:ascii="Arial" w:hAnsi="Arial" w:cs="Arial"/>
          <w:bCs/>
        </w:rPr>
        <w:t>Gli interventi educativi e di sostegno devono considerare la presenza di varie professionalità, per rispondere alla complessità delle situazioni. Nello specifico:</w:t>
      </w:r>
    </w:p>
    <w:p w:rsidR="005A186C" w:rsidRPr="00DE6D49" w:rsidRDefault="005A186C" w:rsidP="0097399D">
      <w:pPr>
        <w:pStyle w:val="Paragrafoelenco"/>
        <w:numPr>
          <w:ilvl w:val="0"/>
          <w:numId w:val="21"/>
        </w:numPr>
        <w:kinsoku w:val="0"/>
        <w:overflowPunct w:val="0"/>
        <w:spacing w:line="276" w:lineRule="auto"/>
        <w:jc w:val="both"/>
        <w:textAlignment w:val="baseline"/>
        <w:rPr>
          <w:rFonts w:ascii="Arial" w:hAnsi="Arial" w:cs="Arial"/>
          <w:bCs/>
        </w:rPr>
      </w:pPr>
      <w:r w:rsidRPr="00DE6D49">
        <w:rPr>
          <w:rFonts w:ascii="Arial" w:hAnsi="Arial" w:cs="Arial"/>
          <w:bCs/>
        </w:rPr>
        <w:t>Ausiliari socio – assistenziali /Assistenti domiciliari</w:t>
      </w:r>
    </w:p>
    <w:p w:rsidR="00EE6519" w:rsidRPr="00DE6D49" w:rsidRDefault="00EE6519" w:rsidP="0097399D">
      <w:pPr>
        <w:pStyle w:val="Paragrafoelenco"/>
        <w:numPr>
          <w:ilvl w:val="0"/>
          <w:numId w:val="21"/>
        </w:numPr>
        <w:kinsoku w:val="0"/>
        <w:overflowPunct w:val="0"/>
        <w:spacing w:line="276" w:lineRule="auto"/>
        <w:jc w:val="both"/>
        <w:textAlignment w:val="baseline"/>
        <w:rPr>
          <w:rFonts w:ascii="Arial" w:hAnsi="Arial" w:cs="Arial"/>
          <w:bCs/>
        </w:rPr>
      </w:pPr>
      <w:r w:rsidRPr="00DE6D49">
        <w:rPr>
          <w:rFonts w:ascii="Arial" w:hAnsi="Arial" w:cs="Arial"/>
          <w:bCs/>
        </w:rPr>
        <w:t>Operatori con esperienza certificata</w:t>
      </w:r>
    </w:p>
    <w:p w:rsidR="008F1717" w:rsidRPr="00DE6D49" w:rsidRDefault="005A186C" w:rsidP="0097399D">
      <w:pPr>
        <w:pStyle w:val="Paragrafoelenco"/>
        <w:numPr>
          <w:ilvl w:val="0"/>
          <w:numId w:val="21"/>
        </w:numPr>
        <w:kinsoku w:val="0"/>
        <w:overflowPunct w:val="0"/>
        <w:spacing w:line="276" w:lineRule="auto"/>
        <w:jc w:val="both"/>
        <w:textAlignment w:val="baseline"/>
        <w:rPr>
          <w:rFonts w:ascii="Arial" w:hAnsi="Arial" w:cs="Arial"/>
          <w:bCs/>
        </w:rPr>
      </w:pPr>
      <w:r w:rsidRPr="00DE6D49">
        <w:rPr>
          <w:rFonts w:ascii="Arial" w:hAnsi="Arial" w:cs="Arial"/>
          <w:bCs/>
        </w:rPr>
        <w:t xml:space="preserve">Educatori </w:t>
      </w:r>
      <w:r w:rsidR="008F1717" w:rsidRPr="00DE6D49">
        <w:rPr>
          <w:rFonts w:ascii="Arial" w:hAnsi="Arial" w:cs="Arial"/>
          <w:bCs/>
        </w:rPr>
        <w:t>professionali</w:t>
      </w:r>
    </w:p>
    <w:p w:rsidR="008F1717" w:rsidRPr="00DE6D49" w:rsidRDefault="008F1717" w:rsidP="0097399D">
      <w:pPr>
        <w:pStyle w:val="Paragrafoelenco"/>
        <w:numPr>
          <w:ilvl w:val="0"/>
          <w:numId w:val="21"/>
        </w:numPr>
        <w:kinsoku w:val="0"/>
        <w:overflowPunct w:val="0"/>
        <w:spacing w:line="276" w:lineRule="auto"/>
        <w:jc w:val="both"/>
        <w:textAlignment w:val="baseline"/>
        <w:rPr>
          <w:rFonts w:ascii="Arial" w:hAnsi="Arial" w:cs="Arial"/>
          <w:bCs/>
        </w:rPr>
      </w:pPr>
      <w:r w:rsidRPr="00DE6D49">
        <w:rPr>
          <w:rFonts w:ascii="Arial" w:hAnsi="Arial" w:cs="Arial"/>
          <w:bCs/>
        </w:rPr>
        <w:t>Mediatori, in caso di necessità.</w:t>
      </w:r>
    </w:p>
    <w:p w:rsidR="00080C67" w:rsidRPr="00DE6D49" w:rsidRDefault="00080C67" w:rsidP="000460AC">
      <w:pPr>
        <w:widowControl w:val="0"/>
        <w:kinsoku w:val="0"/>
        <w:overflowPunct w:val="0"/>
        <w:spacing w:line="276" w:lineRule="auto"/>
        <w:jc w:val="both"/>
        <w:textAlignment w:val="baseline"/>
        <w:rPr>
          <w:rFonts w:ascii="Arial" w:hAnsi="Arial" w:cs="Arial"/>
          <w:bCs/>
          <w:color w:val="000009"/>
        </w:rPr>
      </w:pPr>
      <w:r w:rsidRPr="00DE6D49">
        <w:rPr>
          <w:rFonts w:ascii="Arial" w:hAnsi="Arial" w:cs="Arial"/>
          <w:bCs/>
          <w:color w:val="000009"/>
        </w:rPr>
        <w:t>La fase di co-progettazione prevista dalla presente istruttoria rappresenta il momento nel quale il livello istituzionale preposto alla governance e le Organizzazioni proponenti possano co-costruire e co-progettare il nuovo sistema sperimentale che ne uscirà</w:t>
      </w:r>
      <w:r w:rsidR="000460AC" w:rsidRPr="00DE6D49">
        <w:rPr>
          <w:rFonts w:ascii="Arial" w:hAnsi="Arial" w:cs="Arial"/>
          <w:bCs/>
          <w:color w:val="000009"/>
        </w:rPr>
        <w:t>, considerando la storia e le esperienze dei servizi e le capacità della Città</w:t>
      </w:r>
      <w:r w:rsidRPr="00DE6D49">
        <w:rPr>
          <w:rFonts w:ascii="Arial" w:hAnsi="Arial" w:cs="Arial"/>
          <w:bCs/>
          <w:color w:val="000009"/>
        </w:rPr>
        <w:t>.</w:t>
      </w:r>
    </w:p>
    <w:p w:rsidR="00080C67" w:rsidRPr="00DE6D49" w:rsidRDefault="00080C67" w:rsidP="000460AC">
      <w:pPr>
        <w:widowControl w:val="0"/>
        <w:kinsoku w:val="0"/>
        <w:overflowPunct w:val="0"/>
        <w:spacing w:line="276" w:lineRule="auto"/>
        <w:jc w:val="both"/>
        <w:textAlignment w:val="baseline"/>
        <w:rPr>
          <w:rFonts w:ascii="Arial" w:hAnsi="Arial" w:cs="Arial"/>
          <w:bCs/>
        </w:rPr>
      </w:pPr>
      <w:r w:rsidRPr="00DE6D49">
        <w:rPr>
          <w:rFonts w:ascii="Arial" w:hAnsi="Arial" w:cs="Arial"/>
          <w:bCs/>
        </w:rPr>
        <w:t>In relazione a quanto indicato, la scelta de</w:t>
      </w:r>
      <w:r w:rsidR="000460AC" w:rsidRPr="00DE6D49">
        <w:rPr>
          <w:rFonts w:ascii="Arial" w:hAnsi="Arial" w:cs="Arial"/>
          <w:bCs/>
        </w:rPr>
        <w:t>l Comune</w:t>
      </w:r>
      <w:r w:rsidRPr="00DE6D49">
        <w:rPr>
          <w:rFonts w:ascii="Arial" w:hAnsi="Arial" w:cs="Arial"/>
          <w:bCs/>
        </w:rPr>
        <w:t xml:space="preserve"> è quella di investire su soggetti capaci di esprimere elementi di innovazione e di qualità.</w:t>
      </w:r>
    </w:p>
    <w:p w:rsidR="00080C67" w:rsidRPr="00DE6D49" w:rsidRDefault="00080C67" w:rsidP="000460AC">
      <w:pPr>
        <w:kinsoku w:val="0"/>
        <w:overflowPunct w:val="0"/>
        <w:spacing w:line="276" w:lineRule="auto"/>
        <w:jc w:val="both"/>
        <w:textAlignment w:val="baseline"/>
        <w:rPr>
          <w:rFonts w:ascii="Arial" w:hAnsi="Arial" w:cs="Arial"/>
          <w:bCs/>
        </w:rPr>
      </w:pPr>
      <w:r w:rsidRPr="00DE6D49">
        <w:rPr>
          <w:rFonts w:ascii="Arial" w:hAnsi="Arial" w:cs="Arial"/>
          <w:bCs/>
        </w:rPr>
        <w:t xml:space="preserve">Secondo questa logica </w:t>
      </w:r>
      <w:r w:rsidR="006A7ED4" w:rsidRPr="00DE6D49">
        <w:rPr>
          <w:rFonts w:ascii="Arial" w:hAnsi="Arial" w:cs="Arial"/>
          <w:bCs/>
        </w:rPr>
        <w:t>sono</w:t>
      </w:r>
      <w:r w:rsidRPr="00DE6D49">
        <w:rPr>
          <w:rFonts w:ascii="Arial" w:hAnsi="Arial" w:cs="Arial"/>
          <w:bCs/>
        </w:rPr>
        <w:t xml:space="preserve"> da intendersi e interpretare sia gli indicatori di accesso che di valutazione delle idee progettuali che saranno proposte.</w:t>
      </w:r>
    </w:p>
    <w:p w:rsidR="00080C67" w:rsidRPr="00DE6D49" w:rsidRDefault="00080C67" w:rsidP="000460AC">
      <w:pPr>
        <w:widowControl w:val="0"/>
        <w:kinsoku w:val="0"/>
        <w:overflowPunct w:val="0"/>
        <w:spacing w:line="276" w:lineRule="auto"/>
        <w:jc w:val="both"/>
        <w:textAlignment w:val="baseline"/>
        <w:rPr>
          <w:rFonts w:ascii="Arial" w:hAnsi="Arial" w:cs="Arial"/>
          <w:bCs/>
          <w:color w:val="000009"/>
        </w:rPr>
      </w:pPr>
      <w:r w:rsidRPr="00DE6D49">
        <w:rPr>
          <w:rFonts w:ascii="Arial" w:hAnsi="Arial" w:cs="Arial"/>
          <w:bCs/>
          <w:color w:val="000009"/>
        </w:rPr>
        <w:t>Ai fini della presentazione delle idee progettuali, dunque, i</w:t>
      </w:r>
      <w:r w:rsidR="000460AC" w:rsidRPr="00DE6D49">
        <w:rPr>
          <w:rFonts w:ascii="Arial" w:hAnsi="Arial" w:cs="Arial"/>
          <w:bCs/>
          <w:color w:val="000009"/>
        </w:rPr>
        <w:t>l Comune</w:t>
      </w:r>
      <w:r w:rsidRPr="00DE6D49">
        <w:rPr>
          <w:rFonts w:ascii="Arial" w:hAnsi="Arial" w:cs="Arial"/>
          <w:bCs/>
          <w:color w:val="000009"/>
        </w:rPr>
        <w:t xml:space="preserve"> intend</w:t>
      </w:r>
      <w:r w:rsidR="000460AC" w:rsidRPr="00DE6D49">
        <w:rPr>
          <w:rFonts w:ascii="Arial" w:hAnsi="Arial" w:cs="Arial"/>
          <w:bCs/>
          <w:color w:val="000009"/>
        </w:rPr>
        <w:t>e</w:t>
      </w:r>
      <w:r w:rsidRPr="00DE6D49">
        <w:rPr>
          <w:rFonts w:ascii="Arial" w:hAnsi="Arial" w:cs="Arial"/>
          <w:bCs/>
          <w:color w:val="000009"/>
        </w:rPr>
        <w:t xml:space="preserve"> lasciare ampia libertà in relazione alle modalità, alla documentazione e agli strumenti.</w:t>
      </w:r>
    </w:p>
    <w:p w:rsidR="00080C67" w:rsidRPr="00DE6D49" w:rsidRDefault="00080C67" w:rsidP="000460AC">
      <w:pPr>
        <w:widowControl w:val="0"/>
        <w:kinsoku w:val="0"/>
        <w:overflowPunct w:val="0"/>
        <w:spacing w:line="276" w:lineRule="auto"/>
        <w:jc w:val="both"/>
        <w:textAlignment w:val="baseline"/>
        <w:rPr>
          <w:rFonts w:ascii="Arial" w:hAnsi="Arial" w:cs="Arial"/>
          <w:bCs/>
          <w:color w:val="000009"/>
        </w:rPr>
      </w:pPr>
      <w:r w:rsidRPr="00DE6D49">
        <w:rPr>
          <w:rFonts w:ascii="Arial" w:hAnsi="Arial" w:cs="Arial"/>
          <w:bCs/>
          <w:color w:val="000009"/>
        </w:rPr>
        <w:t>La proposta progettuale dovrà essere redatta in forma libera, non superiore a 15 pagine stampate solo fronte in formato word e dovrà dimostrare la capacità di:</w:t>
      </w:r>
    </w:p>
    <w:p w:rsidR="00080C67" w:rsidRPr="00DE6D49" w:rsidRDefault="00080C67" w:rsidP="0097399D">
      <w:pPr>
        <w:widowControl w:val="0"/>
        <w:numPr>
          <w:ilvl w:val="0"/>
          <w:numId w:val="4"/>
        </w:numPr>
        <w:kinsoku w:val="0"/>
        <w:overflowPunct w:val="0"/>
        <w:spacing w:line="276" w:lineRule="auto"/>
        <w:ind w:left="567" w:hanging="283"/>
        <w:jc w:val="both"/>
        <w:textAlignment w:val="baseline"/>
        <w:rPr>
          <w:rFonts w:ascii="Arial" w:hAnsi="Arial" w:cs="Arial"/>
          <w:bCs/>
          <w:i/>
          <w:iCs/>
        </w:rPr>
      </w:pPr>
      <w:r w:rsidRPr="00DE6D49">
        <w:rPr>
          <w:rFonts w:ascii="Arial" w:hAnsi="Arial" w:cs="Arial"/>
          <w:bCs/>
          <w:i/>
          <w:iCs/>
        </w:rPr>
        <w:t xml:space="preserve">proporre forme e modalità di </w:t>
      </w:r>
      <w:r w:rsidR="000460AC" w:rsidRPr="00DE6D49">
        <w:rPr>
          <w:rFonts w:ascii="Arial" w:hAnsi="Arial" w:cs="Arial"/>
          <w:bCs/>
          <w:i/>
          <w:iCs/>
        </w:rPr>
        <w:t xml:space="preserve">innovazione e nel contempo di </w:t>
      </w:r>
      <w:r w:rsidRPr="00DE6D49">
        <w:rPr>
          <w:rFonts w:ascii="Arial" w:hAnsi="Arial" w:cs="Arial"/>
          <w:bCs/>
          <w:i/>
          <w:iCs/>
        </w:rPr>
        <w:t xml:space="preserve">razionalizzazione dell’offerta di </w:t>
      </w:r>
      <w:r w:rsidR="000460AC" w:rsidRPr="00DE6D49">
        <w:rPr>
          <w:rFonts w:ascii="Arial" w:hAnsi="Arial" w:cs="Arial"/>
          <w:bCs/>
          <w:i/>
          <w:iCs/>
        </w:rPr>
        <w:t>interventi</w:t>
      </w:r>
      <w:r w:rsidRPr="00DE6D49">
        <w:rPr>
          <w:rFonts w:ascii="Arial" w:hAnsi="Arial" w:cs="Arial"/>
          <w:bCs/>
          <w:i/>
          <w:iCs/>
        </w:rPr>
        <w:t xml:space="preserve"> e servizi, al fine di ottenere la massima rispondenza degli stessi nel</w:t>
      </w:r>
      <w:r w:rsidR="000460AC" w:rsidRPr="00DE6D49">
        <w:rPr>
          <w:rFonts w:ascii="Arial" w:hAnsi="Arial" w:cs="Arial"/>
          <w:bCs/>
          <w:i/>
          <w:iCs/>
        </w:rPr>
        <w:t>lo sviluppare,</w:t>
      </w:r>
      <w:r w:rsidRPr="00DE6D49">
        <w:rPr>
          <w:rFonts w:ascii="Arial" w:hAnsi="Arial" w:cs="Arial"/>
          <w:bCs/>
          <w:i/>
          <w:iCs/>
        </w:rPr>
        <w:t xml:space="preserve"> mantenere e/o recuperare adeguati livelli di </w:t>
      </w:r>
      <w:r w:rsidR="000460AC" w:rsidRPr="00DE6D49">
        <w:rPr>
          <w:rFonts w:ascii="Arial" w:hAnsi="Arial" w:cs="Arial"/>
          <w:bCs/>
          <w:i/>
          <w:iCs/>
        </w:rPr>
        <w:t>contrasto alla esclusione sociale e di coinvolgimento delle persone in situazione di marginalità</w:t>
      </w:r>
      <w:r w:rsidRPr="00DE6D49">
        <w:rPr>
          <w:rFonts w:ascii="Arial" w:hAnsi="Arial" w:cs="Arial"/>
          <w:bCs/>
          <w:i/>
          <w:iCs/>
        </w:rPr>
        <w:t>;</w:t>
      </w:r>
    </w:p>
    <w:p w:rsidR="00080C67" w:rsidRPr="00DE6D49" w:rsidRDefault="00080C67" w:rsidP="0097399D">
      <w:pPr>
        <w:widowControl w:val="0"/>
        <w:numPr>
          <w:ilvl w:val="0"/>
          <w:numId w:val="4"/>
        </w:numPr>
        <w:kinsoku w:val="0"/>
        <w:overflowPunct w:val="0"/>
        <w:spacing w:line="276" w:lineRule="auto"/>
        <w:ind w:left="567" w:hanging="283"/>
        <w:jc w:val="both"/>
        <w:textAlignment w:val="baseline"/>
        <w:rPr>
          <w:rFonts w:ascii="Arial" w:hAnsi="Arial" w:cs="Arial"/>
          <w:bCs/>
          <w:i/>
          <w:iCs/>
        </w:rPr>
      </w:pPr>
      <w:r w:rsidRPr="00DE6D49">
        <w:rPr>
          <w:rFonts w:ascii="Arial" w:hAnsi="Arial" w:cs="Arial"/>
          <w:bCs/>
          <w:i/>
          <w:iCs/>
        </w:rPr>
        <w:lastRenderedPageBreak/>
        <w:t>garantire il mantenimento dei servizi di supporto ai servizi ordinari, quali  supervisione, programmazione e coordina</w:t>
      </w:r>
      <w:r w:rsidR="000460AC" w:rsidRPr="00DE6D49">
        <w:rPr>
          <w:rFonts w:ascii="Arial" w:hAnsi="Arial" w:cs="Arial"/>
          <w:bCs/>
          <w:i/>
          <w:iCs/>
        </w:rPr>
        <w:t>mento degli interventi attivati</w:t>
      </w:r>
      <w:r w:rsidRPr="00DE6D49">
        <w:rPr>
          <w:rFonts w:ascii="Arial" w:hAnsi="Arial" w:cs="Arial"/>
          <w:bCs/>
          <w:i/>
          <w:iCs/>
        </w:rPr>
        <w:t>;</w:t>
      </w:r>
    </w:p>
    <w:p w:rsidR="00080C67" w:rsidRPr="00DE6D49" w:rsidRDefault="000460AC" w:rsidP="0097399D">
      <w:pPr>
        <w:widowControl w:val="0"/>
        <w:numPr>
          <w:ilvl w:val="0"/>
          <w:numId w:val="4"/>
        </w:numPr>
        <w:kinsoku w:val="0"/>
        <w:overflowPunct w:val="0"/>
        <w:spacing w:line="276" w:lineRule="auto"/>
        <w:ind w:left="567" w:hanging="283"/>
        <w:jc w:val="both"/>
        <w:textAlignment w:val="baseline"/>
        <w:rPr>
          <w:rFonts w:ascii="Arial" w:hAnsi="Arial" w:cs="Arial"/>
          <w:bCs/>
          <w:i/>
          <w:iCs/>
        </w:rPr>
      </w:pPr>
      <w:r w:rsidRPr="00DE6D49">
        <w:rPr>
          <w:rFonts w:ascii="Arial" w:hAnsi="Arial" w:cs="Arial"/>
          <w:bCs/>
          <w:i/>
          <w:iCs/>
        </w:rPr>
        <w:t xml:space="preserve">proporre modalità di collaborazione e sinergia con il Comune, nell’ottica di strutturare </w:t>
      </w:r>
      <w:r w:rsidR="00FF4F3C" w:rsidRPr="00DE6D49">
        <w:rPr>
          <w:rFonts w:ascii="Arial" w:hAnsi="Arial" w:cs="Arial"/>
          <w:bCs/>
          <w:i/>
          <w:iCs/>
        </w:rPr>
        <w:t>un nuovo modello di governance partecipata</w:t>
      </w:r>
      <w:r w:rsidR="00080C67" w:rsidRPr="00DE6D49">
        <w:rPr>
          <w:rFonts w:ascii="Arial" w:hAnsi="Arial" w:cs="Arial"/>
          <w:bCs/>
          <w:i/>
          <w:iCs/>
        </w:rPr>
        <w:t>.</w:t>
      </w:r>
    </w:p>
    <w:p w:rsidR="00FF4F3C" w:rsidRPr="00DE6D49" w:rsidRDefault="00FF4F3C" w:rsidP="00FF4F3C">
      <w:pPr>
        <w:widowControl w:val="0"/>
        <w:kinsoku w:val="0"/>
        <w:overflowPunct w:val="0"/>
        <w:spacing w:line="276" w:lineRule="auto"/>
        <w:ind w:left="567"/>
        <w:jc w:val="both"/>
        <w:textAlignment w:val="baseline"/>
        <w:rPr>
          <w:rFonts w:ascii="Arial" w:hAnsi="Arial" w:cs="Arial"/>
          <w:bCs/>
          <w:i/>
          <w:iCs/>
        </w:rPr>
      </w:pPr>
    </w:p>
    <w:p w:rsidR="00080C67" w:rsidRPr="00DE6D49" w:rsidRDefault="00080C67" w:rsidP="00080C67">
      <w:pPr>
        <w:kinsoku w:val="0"/>
        <w:overflowPunct w:val="0"/>
        <w:spacing w:line="276" w:lineRule="auto"/>
        <w:ind w:left="72"/>
        <w:textAlignment w:val="baseline"/>
        <w:rPr>
          <w:rFonts w:ascii="Arial" w:hAnsi="Arial" w:cs="Arial"/>
          <w:b/>
          <w:bCs/>
          <w:i/>
          <w:iCs/>
          <w:spacing w:val="1"/>
        </w:rPr>
      </w:pPr>
      <w:r w:rsidRPr="00DE6D49">
        <w:rPr>
          <w:rFonts w:ascii="Arial" w:hAnsi="Arial" w:cs="Arial"/>
          <w:b/>
          <w:bCs/>
          <w:i/>
          <w:iCs/>
          <w:spacing w:val="1"/>
        </w:rPr>
        <w:t xml:space="preserve">Articolo </w:t>
      </w:r>
      <w:r w:rsidR="00FF4F3C" w:rsidRPr="00DE6D49">
        <w:rPr>
          <w:rFonts w:ascii="Arial" w:hAnsi="Arial" w:cs="Arial"/>
          <w:b/>
          <w:bCs/>
          <w:i/>
          <w:iCs/>
          <w:spacing w:val="1"/>
        </w:rPr>
        <w:t>6</w:t>
      </w:r>
      <w:r w:rsidRPr="00DE6D49">
        <w:rPr>
          <w:rFonts w:ascii="Arial" w:hAnsi="Arial" w:cs="Arial"/>
          <w:b/>
          <w:bCs/>
          <w:i/>
          <w:iCs/>
          <w:spacing w:val="1"/>
        </w:rPr>
        <w:t xml:space="preserve"> – Durata della convenzione</w:t>
      </w:r>
    </w:p>
    <w:p w:rsidR="00FF4F3C" w:rsidRPr="00424C7E" w:rsidRDefault="00FF4F3C" w:rsidP="00FF4F3C">
      <w:pPr>
        <w:widowControl w:val="0"/>
        <w:kinsoku w:val="0"/>
        <w:overflowPunct w:val="0"/>
        <w:spacing w:line="276" w:lineRule="auto"/>
        <w:ind w:left="360"/>
        <w:textAlignment w:val="baseline"/>
        <w:rPr>
          <w:rFonts w:ascii="Arial" w:hAnsi="Arial" w:cs="Arial"/>
          <w:bCs/>
          <w:spacing w:val="-9"/>
          <w:sz w:val="8"/>
          <w:szCs w:val="8"/>
        </w:rPr>
      </w:pPr>
    </w:p>
    <w:p w:rsidR="00080C67" w:rsidRPr="007958C3" w:rsidRDefault="00FF4F3C" w:rsidP="0097399D">
      <w:pPr>
        <w:widowControl w:val="0"/>
        <w:numPr>
          <w:ilvl w:val="0"/>
          <w:numId w:val="5"/>
        </w:numPr>
        <w:kinsoku w:val="0"/>
        <w:overflowPunct w:val="0"/>
        <w:spacing w:line="276" w:lineRule="auto"/>
        <w:jc w:val="both"/>
        <w:textAlignment w:val="baseline"/>
        <w:rPr>
          <w:rFonts w:ascii="Arial" w:hAnsi="Arial" w:cs="Arial"/>
          <w:bCs/>
        </w:rPr>
      </w:pPr>
      <w:r w:rsidRPr="007958C3">
        <w:rPr>
          <w:rFonts w:ascii="Arial" w:hAnsi="Arial" w:cs="Arial"/>
          <w:bCs/>
        </w:rPr>
        <w:t>La convenzione avrà durata dalla sottoscrizione della stessa al 31 dicembre 2020.</w:t>
      </w:r>
    </w:p>
    <w:p w:rsidR="00080C67" w:rsidRPr="00DE6D49" w:rsidRDefault="00FF4F3C" w:rsidP="0097399D">
      <w:pPr>
        <w:widowControl w:val="0"/>
        <w:numPr>
          <w:ilvl w:val="0"/>
          <w:numId w:val="5"/>
        </w:numPr>
        <w:kinsoku w:val="0"/>
        <w:overflowPunct w:val="0"/>
        <w:spacing w:line="276" w:lineRule="auto"/>
        <w:jc w:val="both"/>
        <w:textAlignment w:val="baseline"/>
        <w:rPr>
          <w:rFonts w:ascii="Arial" w:hAnsi="Arial" w:cs="Arial"/>
          <w:bCs/>
        </w:rPr>
      </w:pPr>
      <w:r w:rsidRPr="00DE6D49">
        <w:rPr>
          <w:rFonts w:ascii="Arial" w:hAnsi="Arial" w:cs="Arial"/>
          <w:bCs/>
        </w:rPr>
        <w:t>Il Comune</w:t>
      </w:r>
      <w:r w:rsidR="00080C67" w:rsidRPr="00DE6D49">
        <w:rPr>
          <w:rFonts w:ascii="Arial" w:hAnsi="Arial" w:cs="Arial"/>
          <w:bCs/>
        </w:rPr>
        <w:t xml:space="preserve"> ha la facoltà, per una volta, di rinnovarne la durata per un massimo di </w:t>
      </w:r>
      <w:r w:rsidRPr="00DE6D49">
        <w:rPr>
          <w:rFonts w:ascii="Arial" w:hAnsi="Arial" w:cs="Arial"/>
          <w:bCs/>
        </w:rPr>
        <w:t>tre</w:t>
      </w:r>
      <w:r w:rsidR="00080C67" w:rsidRPr="00DE6D49">
        <w:rPr>
          <w:rFonts w:ascii="Arial" w:hAnsi="Arial" w:cs="Arial"/>
          <w:bCs/>
        </w:rPr>
        <w:t xml:space="preserve"> anni (al massimo, quindi, scadenza al 31 </w:t>
      </w:r>
      <w:r w:rsidRPr="00DE6D49">
        <w:rPr>
          <w:rFonts w:ascii="Arial" w:hAnsi="Arial" w:cs="Arial"/>
          <w:bCs/>
        </w:rPr>
        <w:t>dicembre</w:t>
      </w:r>
      <w:r w:rsidR="00080C67" w:rsidRPr="00DE6D49">
        <w:rPr>
          <w:rFonts w:ascii="Arial" w:hAnsi="Arial" w:cs="Arial"/>
          <w:bCs/>
        </w:rPr>
        <w:t xml:space="preserve"> 202</w:t>
      </w:r>
      <w:r w:rsidRPr="00DE6D49">
        <w:rPr>
          <w:rFonts w:ascii="Arial" w:hAnsi="Arial" w:cs="Arial"/>
          <w:bCs/>
        </w:rPr>
        <w:t>3</w:t>
      </w:r>
      <w:r w:rsidR="00080C67" w:rsidRPr="00DE6D49">
        <w:rPr>
          <w:rFonts w:ascii="Arial" w:hAnsi="Arial" w:cs="Arial"/>
          <w:bCs/>
        </w:rPr>
        <w:t>) alle medesime condizioni contrattuali, salva diversa decisione o diversa volontà delle parti.</w:t>
      </w:r>
    </w:p>
    <w:p w:rsidR="00FF4F3C" w:rsidRPr="00DE6D49" w:rsidRDefault="00FF4F3C" w:rsidP="0097399D">
      <w:pPr>
        <w:widowControl w:val="0"/>
        <w:numPr>
          <w:ilvl w:val="0"/>
          <w:numId w:val="5"/>
        </w:numPr>
        <w:kinsoku w:val="0"/>
        <w:overflowPunct w:val="0"/>
        <w:spacing w:line="276" w:lineRule="auto"/>
        <w:jc w:val="both"/>
        <w:textAlignment w:val="baseline"/>
        <w:rPr>
          <w:rFonts w:ascii="Arial" w:hAnsi="Arial" w:cs="Arial"/>
          <w:bCs/>
        </w:rPr>
      </w:pPr>
      <w:r w:rsidRPr="00DE6D49">
        <w:rPr>
          <w:rFonts w:ascii="Arial" w:hAnsi="Arial" w:cs="Arial"/>
          <w:bCs/>
        </w:rPr>
        <w:t>Se intende avvalersi di tale facoltà, il Comune ne dà comunicazione scritta alla Organizzazione aggiudicataria (in prosieguo anche solo “Organizzazione”) entro il 30 giugno 2020.</w:t>
      </w:r>
    </w:p>
    <w:p w:rsidR="00FF4F3C" w:rsidRPr="00DE6D49" w:rsidRDefault="00FF4F3C" w:rsidP="0097399D">
      <w:pPr>
        <w:widowControl w:val="0"/>
        <w:numPr>
          <w:ilvl w:val="0"/>
          <w:numId w:val="5"/>
        </w:numPr>
        <w:kinsoku w:val="0"/>
        <w:overflowPunct w:val="0"/>
        <w:spacing w:line="276" w:lineRule="auto"/>
        <w:jc w:val="both"/>
        <w:textAlignment w:val="baseline"/>
        <w:rPr>
          <w:rFonts w:ascii="Arial" w:hAnsi="Arial" w:cs="Arial"/>
          <w:bCs/>
        </w:rPr>
      </w:pPr>
      <w:r w:rsidRPr="00DE6D49">
        <w:rPr>
          <w:rFonts w:ascii="Arial" w:hAnsi="Arial" w:cs="Arial"/>
          <w:bCs/>
        </w:rPr>
        <w:t xml:space="preserve">Per garantire continuità al sistema è prevista la proroga tecnica per </w:t>
      </w:r>
      <w:r w:rsidR="00680733" w:rsidRPr="00DE6D49">
        <w:rPr>
          <w:rFonts w:ascii="Arial" w:hAnsi="Arial" w:cs="Arial"/>
          <w:bCs/>
        </w:rPr>
        <w:t>il</w:t>
      </w:r>
      <w:r w:rsidRPr="00DE6D49">
        <w:rPr>
          <w:rFonts w:ascii="Arial" w:hAnsi="Arial" w:cs="Arial"/>
          <w:bCs/>
        </w:rPr>
        <w:t xml:space="preserve"> periodo</w:t>
      </w:r>
      <w:r w:rsidR="00680733" w:rsidRPr="00DE6D49">
        <w:rPr>
          <w:rFonts w:ascii="Arial" w:hAnsi="Arial" w:cs="Arial"/>
          <w:bCs/>
        </w:rPr>
        <w:t xml:space="preserve"> </w:t>
      </w:r>
      <w:r w:rsidRPr="00DE6D49">
        <w:rPr>
          <w:rFonts w:ascii="Arial" w:hAnsi="Arial" w:cs="Arial"/>
          <w:bCs/>
        </w:rPr>
        <w:t>necessario per portare eventualmente a termine le procedure di nuovo affidamento</w:t>
      </w:r>
      <w:r w:rsidR="00680733" w:rsidRPr="00DE6D49">
        <w:rPr>
          <w:rFonts w:ascii="Arial" w:hAnsi="Arial" w:cs="Arial"/>
          <w:bCs/>
        </w:rPr>
        <w:t>, ed in ogni caso non superiore a sei mesi</w:t>
      </w:r>
      <w:r w:rsidRPr="00DE6D49">
        <w:rPr>
          <w:rFonts w:ascii="Arial" w:hAnsi="Arial" w:cs="Arial"/>
          <w:bCs/>
        </w:rPr>
        <w:t>.</w:t>
      </w:r>
    </w:p>
    <w:p w:rsidR="00FF4F3C" w:rsidRPr="00DE6D49" w:rsidRDefault="00FF4F3C" w:rsidP="00FF4F3C">
      <w:pPr>
        <w:widowControl w:val="0"/>
        <w:kinsoku w:val="0"/>
        <w:overflowPunct w:val="0"/>
        <w:spacing w:line="276" w:lineRule="auto"/>
        <w:ind w:left="360"/>
        <w:jc w:val="both"/>
        <w:textAlignment w:val="baseline"/>
        <w:rPr>
          <w:rFonts w:ascii="Arial" w:hAnsi="Arial" w:cs="Arial"/>
          <w:bCs/>
          <w:spacing w:val="-9"/>
        </w:rPr>
      </w:pPr>
    </w:p>
    <w:p w:rsidR="00080C67" w:rsidRPr="00DE6D49" w:rsidRDefault="00080C67" w:rsidP="00080C67">
      <w:pPr>
        <w:kinsoku w:val="0"/>
        <w:overflowPunct w:val="0"/>
        <w:spacing w:line="276" w:lineRule="auto"/>
        <w:ind w:left="72"/>
        <w:textAlignment w:val="baseline"/>
        <w:rPr>
          <w:rFonts w:ascii="Arial" w:hAnsi="Arial" w:cs="Arial"/>
          <w:b/>
          <w:bCs/>
          <w:i/>
          <w:iCs/>
          <w:spacing w:val="1"/>
        </w:rPr>
      </w:pPr>
      <w:r w:rsidRPr="00DE6D49">
        <w:rPr>
          <w:rFonts w:ascii="Arial" w:hAnsi="Arial" w:cs="Arial"/>
          <w:b/>
          <w:bCs/>
          <w:i/>
          <w:iCs/>
          <w:spacing w:val="1"/>
        </w:rPr>
        <w:t xml:space="preserve">Articolo </w:t>
      </w:r>
      <w:r w:rsidR="00FF4F3C" w:rsidRPr="00DE6D49">
        <w:rPr>
          <w:rFonts w:ascii="Arial" w:hAnsi="Arial" w:cs="Arial"/>
          <w:b/>
          <w:bCs/>
          <w:i/>
          <w:iCs/>
          <w:spacing w:val="1"/>
        </w:rPr>
        <w:t>7</w:t>
      </w:r>
      <w:r w:rsidRPr="00DE6D49">
        <w:rPr>
          <w:rFonts w:ascii="Arial" w:hAnsi="Arial" w:cs="Arial"/>
          <w:b/>
          <w:bCs/>
          <w:i/>
          <w:iCs/>
          <w:spacing w:val="1"/>
        </w:rPr>
        <w:t xml:space="preserve"> – Importi</w:t>
      </w:r>
    </w:p>
    <w:p w:rsidR="00080C67" w:rsidRPr="007B31B2" w:rsidRDefault="00080C67" w:rsidP="0097399D">
      <w:pPr>
        <w:pStyle w:val="Paragrafoelenco"/>
        <w:numPr>
          <w:ilvl w:val="0"/>
          <w:numId w:val="50"/>
        </w:numPr>
        <w:kinsoku w:val="0"/>
        <w:overflowPunct w:val="0"/>
        <w:spacing w:line="276" w:lineRule="auto"/>
        <w:jc w:val="both"/>
        <w:textAlignment w:val="baseline"/>
        <w:rPr>
          <w:rFonts w:ascii="Arial" w:hAnsi="Arial" w:cs="Arial"/>
          <w:bCs/>
          <w:spacing w:val="-3"/>
        </w:rPr>
      </w:pPr>
      <w:r w:rsidRPr="007B31B2">
        <w:rPr>
          <w:rFonts w:ascii="Arial" w:hAnsi="Arial" w:cs="Arial"/>
          <w:bCs/>
          <w:spacing w:val="-3"/>
        </w:rPr>
        <w:t>L’importo stimato de</w:t>
      </w:r>
      <w:r w:rsidR="00FF4F3C" w:rsidRPr="007B31B2">
        <w:rPr>
          <w:rFonts w:ascii="Arial" w:hAnsi="Arial" w:cs="Arial"/>
          <w:bCs/>
          <w:spacing w:val="-3"/>
        </w:rPr>
        <w:t xml:space="preserve">gli interventi e dei </w:t>
      </w:r>
      <w:r w:rsidRPr="007B31B2">
        <w:rPr>
          <w:rFonts w:ascii="Arial" w:hAnsi="Arial" w:cs="Arial"/>
          <w:bCs/>
          <w:spacing w:val="-3"/>
        </w:rPr>
        <w:t xml:space="preserve">servizi oggetto della presente istruttoria pubblica di co-progettazione, riferito alla durata di base stabilita dal punto 1 di cui al precedente articolo </w:t>
      </w:r>
      <w:r w:rsidR="00656942" w:rsidRPr="007B31B2">
        <w:rPr>
          <w:rFonts w:ascii="Arial" w:hAnsi="Arial" w:cs="Arial"/>
          <w:bCs/>
          <w:spacing w:val="-3"/>
        </w:rPr>
        <w:t>6</w:t>
      </w:r>
      <w:r w:rsidRPr="007B31B2">
        <w:rPr>
          <w:rFonts w:ascii="Arial" w:hAnsi="Arial" w:cs="Arial"/>
          <w:bCs/>
          <w:spacing w:val="-3"/>
        </w:rPr>
        <w:t xml:space="preserve">, è pari a complessivi </w:t>
      </w:r>
      <w:r w:rsidR="008247FC" w:rsidRPr="007B31B2">
        <w:rPr>
          <w:rFonts w:ascii="Arial" w:hAnsi="Arial" w:cs="Arial"/>
          <w:bCs/>
          <w:spacing w:val="-3"/>
        </w:rPr>
        <w:t>1.555.000,00</w:t>
      </w:r>
      <w:r w:rsidR="007B31B2" w:rsidRPr="007B31B2">
        <w:rPr>
          <w:rFonts w:ascii="Arial" w:hAnsi="Arial" w:cs="Arial"/>
          <w:bCs/>
          <w:spacing w:val="-3"/>
        </w:rPr>
        <w:t xml:space="preserve"> Euro, </w:t>
      </w:r>
      <w:r w:rsidRPr="007B31B2">
        <w:rPr>
          <w:rFonts w:ascii="Arial" w:hAnsi="Arial" w:cs="Arial"/>
          <w:bCs/>
          <w:spacing w:val="-3"/>
        </w:rPr>
        <w:t>determinato come di seguito:</w:t>
      </w:r>
    </w:p>
    <w:tbl>
      <w:tblPr>
        <w:tblStyle w:val="Grigliatabella"/>
        <w:tblW w:w="0" w:type="auto"/>
        <w:tblInd w:w="360" w:type="dxa"/>
        <w:tblLook w:val="04A0" w:firstRow="1" w:lastRow="0" w:firstColumn="1" w:lastColumn="0" w:noHBand="0" w:noVBand="1"/>
      </w:tblPr>
      <w:tblGrid>
        <w:gridCol w:w="5418"/>
        <w:gridCol w:w="1276"/>
        <w:gridCol w:w="1418"/>
        <w:gridCol w:w="1382"/>
      </w:tblGrid>
      <w:tr w:rsidR="00B74EC8" w:rsidTr="00B74EC8">
        <w:tc>
          <w:tcPr>
            <w:tcW w:w="5418" w:type="dxa"/>
          </w:tcPr>
          <w:p w:rsidR="00B74EC8" w:rsidRDefault="00B74EC8" w:rsidP="00B74EC8">
            <w:pPr>
              <w:kinsoku w:val="0"/>
              <w:overflowPunct w:val="0"/>
              <w:spacing w:line="276" w:lineRule="auto"/>
              <w:jc w:val="center"/>
              <w:textAlignment w:val="baseline"/>
              <w:rPr>
                <w:rFonts w:ascii="Arial" w:hAnsi="Arial" w:cs="Arial"/>
                <w:bCs/>
                <w:spacing w:val="-3"/>
              </w:rPr>
            </w:pPr>
            <w:r>
              <w:rPr>
                <w:rFonts w:ascii="Arial" w:hAnsi="Arial" w:cs="Arial"/>
                <w:bCs/>
                <w:spacing w:val="-3"/>
              </w:rPr>
              <w:t>Interventi e servizi</w:t>
            </w:r>
          </w:p>
        </w:tc>
        <w:tc>
          <w:tcPr>
            <w:tcW w:w="1276" w:type="dxa"/>
          </w:tcPr>
          <w:p w:rsidR="00B74EC8" w:rsidRDefault="00B74EC8" w:rsidP="00B74EC8">
            <w:pPr>
              <w:kinsoku w:val="0"/>
              <w:overflowPunct w:val="0"/>
              <w:spacing w:line="276" w:lineRule="auto"/>
              <w:jc w:val="center"/>
              <w:textAlignment w:val="baseline"/>
              <w:rPr>
                <w:rFonts w:ascii="Arial" w:hAnsi="Arial" w:cs="Arial"/>
                <w:bCs/>
                <w:spacing w:val="-3"/>
              </w:rPr>
            </w:pPr>
            <w:r>
              <w:rPr>
                <w:rFonts w:ascii="Arial" w:hAnsi="Arial" w:cs="Arial"/>
                <w:bCs/>
                <w:spacing w:val="-3"/>
              </w:rPr>
              <w:t>anno 2018</w:t>
            </w:r>
          </w:p>
        </w:tc>
        <w:tc>
          <w:tcPr>
            <w:tcW w:w="1418" w:type="dxa"/>
          </w:tcPr>
          <w:p w:rsidR="00B74EC8" w:rsidRDefault="00B74EC8" w:rsidP="00B74EC8">
            <w:pPr>
              <w:kinsoku w:val="0"/>
              <w:overflowPunct w:val="0"/>
              <w:spacing w:line="276" w:lineRule="auto"/>
              <w:jc w:val="center"/>
              <w:textAlignment w:val="baseline"/>
              <w:rPr>
                <w:rFonts w:ascii="Arial" w:hAnsi="Arial" w:cs="Arial"/>
                <w:bCs/>
                <w:spacing w:val="-3"/>
              </w:rPr>
            </w:pPr>
            <w:r>
              <w:rPr>
                <w:rFonts w:ascii="Arial" w:hAnsi="Arial" w:cs="Arial"/>
                <w:bCs/>
                <w:spacing w:val="-3"/>
              </w:rPr>
              <w:t>Anno 2019</w:t>
            </w:r>
          </w:p>
        </w:tc>
        <w:tc>
          <w:tcPr>
            <w:tcW w:w="1382" w:type="dxa"/>
          </w:tcPr>
          <w:p w:rsidR="00B74EC8" w:rsidRDefault="00B74EC8" w:rsidP="00B74EC8">
            <w:pPr>
              <w:kinsoku w:val="0"/>
              <w:overflowPunct w:val="0"/>
              <w:spacing w:line="276" w:lineRule="auto"/>
              <w:jc w:val="center"/>
              <w:textAlignment w:val="baseline"/>
              <w:rPr>
                <w:rFonts w:ascii="Arial" w:hAnsi="Arial" w:cs="Arial"/>
                <w:bCs/>
                <w:spacing w:val="-3"/>
              </w:rPr>
            </w:pPr>
            <w:r>
              <w:rPr>
                <w:rFonts w:ascii="Arial" w:hAnsi="Arial" w:cs="Arial"/>
                <w:bCs/>
                <w:spacing w:val="-3"/>
              </w:rPr>
              <w:t>Anno 2020</w:t>
            </w:r>
          </w:p>
        </w:tc>
      </w:tr>
      <w:tr w:rsidR="00B74EC8" w:rsidTr="00B74EC8">
        <w:tc>
          <w:tcPr>
            <w:tcW w:w="5418" w:type="dxa"/>
          </w:tcPr>
          <w:p w:rsidR="00B74EC8" w:rsidRDefault="00B74EC8" w:rsidP="00B74EC8">
            <w:pPr>
              <w:kinsoku w:val="0"/>
              <w:overflowPunct w:val="0"/>
              <w:spacing w:line="276" w:lineRule="auto"/>
              <w:jc w:val="both"/>
              <w:textAlignment w:val="baseline"/>
              <w:rPr>
                <w:rFonts w:ascii="Arial" w:hAnsi="Arial" w:cs="Arial"/>
                <w:bCs/>
                <w:spacing w:val="-3"/>
              </w:rPr>
            </w:pPr>
            <w:r>
              <w:rPr>
                <w:rFonts w:ascii="Arial" w:hAnsi="Arial" w:cs="Arial"/>
                <w:bCs/>
                <w:spacing w:val="-3"/>
              </w:rPr>
              <w:t>Accoglienza persone in situazione di grave marginalità</w:t>
            </w:r>
          </w:p>
        </w:tc>
        <w:tc>
          <w:tcPr>
            <w:tcW w:w="1276" w:type="dxa"/>
          </w:tcPr>
          <w:p w:rsidR="00B74EC8" w:rsidRDefault="00B74EC8"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60.000</w:t>
            </w:r>
          </w:p>
        </w:tc>
        <w:tc>
          <w:tcPr>
            <w:tcW w:w="1418" w:type="dxa"/>
          </w:tcPr>
          <w:p w:rsidR="00B74EC8" w:rsidRDefault="00B74EC8"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60.000</w:t>
            </w:r>
          </w:p>
        </w:tc>
        <w:tc>
          <w:tcPr>
            <w:tcW w:w="1382" w:type="dxa"/>
          </w:tcPr>
          <w:p w:rsidR="00B74EC8" w:rsidRDefault="00B74EC8"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60.000</w:t>
            </w:r>
          </w:p>
        </w:tc>
      </w:tr>
      <w:tr w:rsidR="00B74EC8" w:rsidTr="00B74EC8">
        <w:tc>
          <w:tcPr>
            <w:tcW w:w="5418" w:type="dxa"/>
          </w:tcPr>
          <w:p w:rsidR="00B74EC8" w:rsidRDefault="00B74EC8" w:rsidP="00080C67">
            <w:pPr>
              <w:kinsoku w:val="0"/>
              <w:overflowPunct w:val="0"/>
              <w:spacing w:line="276" w:lineRule="auto"/>
              <w:jc w:val="both"/>
              <w:textAlignment w:val="baseline"/>
              <w:rPr>
                <w:rFonts w:ascii="Arial" w:hAnsi="Arial" w:cs="Arial"/>
                <w:bCs/>
                <w:spacing w:val="-3"/>
              </w:rPr>
            </w:pPr>
            <w:r>
              <w:rPr>
                <w:rFonts w:ascii="Arial" w:hAnsi="Arial" w:cs="Arial"/>
                <w:bCs/>
                <w:spacing w:val="-3"/>
              </w:rPr>
              <w:t>Interventi educativi e di sostegno – Via Corridoni 9</w:t>
            </w:r>
          </w:p>
        </w:tc>
        <w:tc>
          <w:tcPr>
            <w:tcW w:w="1276" w:type="dxa"/>
          </w:tcPr>
          <w:p w:rsidR="00B74EC8" w:rsidRDefault="00B74EC8"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40.000</w:t>
            </w:r>
          </w:p>
        </w:tc>
        <w:tc>
          <w:tcPr>
            <w:tcW w:w="1418" w:type="dxa"/>
          </w:tcPr>
          <w:p w:rsidR="00B74EC8" w:rsidRDefault="00B74EC8"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40.000</w:t>
            </w:r>
          </w:p>
        </w:tc>
        <w:tc>
          <w:tcPr>
            <w:tcW w:w="1382" w:type="dxa"/>
          </w:tcPr>
          <w:p w:rsidR="00B74EC8" w:rsidRDefault="00B74EC8"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40.000</w:t>
            </w:r>
          </w:p>
        </w:tc>
      </w:tr>
      <w:tr w:rsidR="00B74EC8" w:rsidTr="00B74EC8">
        <w:tc>
          <w:tcPr>
            <w:tcW w:w="5418" w:type="dxa"/>
          </w:tcPr>
          <w:p w:rsidR="00B74EC8" w:rsidRDefault="00B74EC8" w:rsidP="00080C67">
            <w:pPr>
              <w:kinsoku w:val="0"/>
              <w:overflowPunct w:val="0"/>
              <w:spacing w:line="276" w:lineRule="auto"/>
              <w:jc w:val="both"/>
              <w:textAlignment w:val="baseline"/>
              <w:rPr>
                <w:rFonts w:ascii="Arial" w:hAnsi="Arial" w:cs="Arial"/>
                <w:bCs/>
                <w:spacing w:val="-3"/>
              </w:rPr>
            </w:pPr>
            <w:r>
              <w:rPr>
                <w:rFonts w:ascii="Arial" w:hAnsi="Arial" w:cs="Arial"/>
                <w:bCs/>
                <w:spacing w:val="-3"/>
              </w:rPr>
              <w:t>Interventi gestione Via Corridoni 9</w:t>
            </w:r>
          </w:p>
        </w:tc>
        <w:tc>
          <w:tcPr>
            <w:tcW w:w="1276" w:type="dxa"/>
          </w:tcPr>
          <w:p w:rsidR="00B74EC8" w:rsidRDefault="00B74EC8"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20.000</w:t>
            </w:r>
          </w:p>
        </w:tc>
        <w:tc>
          <w:tcPr>
            <w:tcW w:w="1418" w:type="dxa"/>
          </w:tcPr>
          <w:p w:rsidR="00B74EC8" w:rsidRDefault="00B74EC8"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20.000</w:t>
            </w:r>
          </w:p>
        </w:tc>
        <w:tc>
          <w:tcPr>
            <w:tcW w:w="1382" w:type="dxa"/>
          </w:tcPr>
          <w:p w:rsidR="00B74EC8" w:rsidRDefault="00B74EC8"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20.000</w:t>
            </w:r>
          </w:p>
        </w:tc>
      </w:tr>
      <w:tr w:rsidR="00B74EC8" w:rsidTr="00B74EC8">
        <w:tc>
          <w:tcPr>
            <w:tcW w:w="5418" w:type="dxa"/>
          </w:tcPr>
          <w:p w:rsidR="00B74EC8" w:rsidRDefault="00B74EC8" w:rsidP="00080C67">
            <w:pPr>
              <w:kinsoku w:val="0"/>
              <w:overflowPunct w:val="0"/>
              <w:spacing w:line="276" w:lineRule="auto"/>
              <w:jc w:val="both"/>
              <w:textAlignment w:val="baseline"/>
              <w:rPr>
                <w:rFonts w:ascii="Arial" w:hAnsi="Arial" w:cs="Arial"/>
                <w:bCs/>
                <w:spacing w:val="-3"/>
              </w:rPr>
            </w:pPr>
            <w:r>
              <w:rPr>
                <w:rFonts w:ascii="Arial" w:hAnsi="Arial" w:cs="Arial"/>
                <w:bCs/>
                <w:spacing w:val="-3"/>
              </w:rPr>
              <w:t>Interventi manutenzione Via Corridoni 9</w:t>
            </w:r>
          </w:p>
        </w:tc>
        <w:tc>
          <w:tcPr>
            <w:tcW w:w="1276" w:type="dxa"/>
          </w:tcPr>
          <w:p w:rsidR="00B74EC8"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15.000</w:t>
            </w:r>
          </w:p>
        </w:tc>
        <w:tc>
          <w:tcPr>
            <w:tcW w:w="1418" w:type="dxa"/>
          </w:tcPr>
          <w:p w:rsidR="00B74EC8"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15.000</w:t>
            </w:r>
          </w:p>
        </w:tc>
        <w:tc>
          <w:tcPr>
            <w:tcW w:w="1382" w:type="dxa"/>
          </w:tcPr>
          <w:p w:rsidR="00B74EC8"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w:t>
            </w:r>
          </w:p>
        </w:tc>
      </w:tr>
      <w:tr w:rsidR="00B74EC8" w:rsidTr="00B74EC8">
        <w:tc>
          <w:tcPr>
            <w:tcW w:w="5418" w:type="dxa"/>
          </w:tcPr>
          <w:p w:rsidR="00B74EC8" w:rsidRDefault="008247FC" w:rsidP="00080C67">
            <w:pPr>
              <w:kinsoku w:val="0"/>
              <w:overflowPunct w:val="0"/>
              <w:spacing w:line="276" w:lineRule="auto"/>
              <w:jc w:val="both"/>
              <w:textAlignment w:val="baseline"/>
              <w:rPr>
                <w:rFonts w:ascii="Arial" w:hAnsi="Arial" w:cs="Arial"/>
                <w:bCs/>
                <w:spacing w:val="-3"/>
              </w:rPr>
            </w:pPr>
            <w:r>
              <w:rPr>
                <w:rFonts w:ascii="Arial" w:hAnsi="Arial" w:cs="Arial"/>
                <w:bCs/>
                <w:spacing w:val="-3"/>
              </w:rPr>
              <w:t>Interventi educativi e di sostegno – Villaggio Solidale</w:t>
            </w:r>
          </w:p>
        </w:tc>
        <w:tc>
          <w:tcPr>
            <w:tcW w:w="1276" w:type="dxa"/>
          </w:tcPr>
          <w:p w:rsidR="00B74EC8"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30.000</w:t>
            </w:r>
          </w:p>
        </w:tc>
        <w:tc>
          <w:tcPr>
            <w:tcW w:w="1418" w:type="dxa"/>
          </w:tcPr>
          <w:p w:rsidR="00B74EC8"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35.000</w:t>
            </w:r>
          </w:p>
        </w:tc>
        <w:tc>
          <w:tcPr>
            <w:tcW w:w="1382" w:type="dxa"/>
          </w:tcPr>
          <w:p w:rsidR="00B74EC8"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35.000</w:t>
            </w:r>
          </w:p>
        </w:tc>
      </w:tr>
      <w:tr w:rsidR="00B74EC8" w:rsidTr="00B74EC8">
        <w:tc>
          <w:tcPr>
            <w:tcW w:w="5418" w:type="dxa"/>
          </w:tcPr>
          <w:p w:rsidR="00B74EC8" w:rsidRDefault="008247FC" w:rsidP="00080C67">
            <w:pPr>
              <w:kinsoku w:val="0"/>
              <w:overflowPunct w:val="0"/>
              <w:spacing w:line="276" w:lineRule="auto"/>
              <w:jc w:val="both"/>
              <w:textAlignment w:val="baseline"/>
              <w:rPr>
                <w:rFonts w:ascii="Arial" w:hAnsi="Arial" w:cs="Arial"/>
                <w:bCs/>
                <w:spacing w:val="-3"/>
              </w:rPr>
            </w:pPr>
            <w:r>
              <w:rPr>
                <w:rFonts w:ascii="Arial" w:hAnsi="Arial" w:cs="Arial"/>
                <w:bCs/>
                <w:spacing w:val="-3"/>
              </w:rPr>
              <w:t>Interventi gestione Villaggio Solidale</w:t>
            </w:r>
          </w:p>
        </w:tc>
        <w:tc>
          <w:tcPr>
            <w:tcW w:w="1276" w:type="dxa"/>
          </w:tcPr>
          <w:p w:rsidR="00B74EC8" w:rsidRDefault="008247FC" w:rsidP="008247FC">
            <w:pPr>
              <w:kinsoku w:val="0"/>
              <w:overflowPunct w:val="0"/>
              <w:spacing w:line="276" w:lineRule="auto"/>
              <w:jc w:val="right"/>
              <w:textAlignment w:val="baseline"/>
              <w:rPr>
                <w:rFonts w:ascii="Arial" w:hAnsi="Arial" w:cs="Arial"/>
                <w:bCs/>
                <w:spacing w:val="-3"/>
              </w:rPr>
            </w:pPr>
            <w:r>
              <w:rPr>
                <w:rFonts w:ascii="Arial" w:hAnsi="Arial" w:cs="Arial"/>
                <w:bCs/>
                <w:spacing w:val="-3"/>
              </w:rPr>
              <w:t>42.000</w:t>
            </w:r>
          </w:p>
        </w:tc>
        <w:tc>
          <w:tcPr>
            <w:tcW w:w="1418" w:type="dxa"/>
          </w:tcPr>
          <w:p w:rsidR="00B74EC8" w:rsidRDefault="008247FC" w:rsidP="008247FC">
            <w:pPr>
              <w:kinsoku w:val="0"/>
              <w:overflowPunct w:val="0"/>
              <w:spacing w:line="276" w:lineRule="auto"/>
              <w:jc w:val="right"/>
              <w:textAlignment w:val="baseline"/>
              <w:rPr>
                <w:rFonts w:ascii="Arial" w:hAnsi="Arial" w:cs="Arial"/>
                <w:bCs/>
                <w:spacing w:val="-3"/>
              </w:rPr>
            </w:pPr>
            <w:r>
              <w:rPr>
                <w:rFonts w:ascii="Arial" w:hAnsi="Arial" w:cs="Arial"/>
                <w:bCs/>
                <w:spacing w:val="-3"/>
              </w:rPr>
              <w:t>42.000</w:t>
            </w:r>
          </w:p>
        </w:tc>
        <w:tc>
          <w:tcPr>
            <w:tcW w:w="1382" w:type="dxa"/>
          </w:tcPr>
          <w:p w:rsidR="00B74EC8" w:rsidRDefault="008247FC" w:rsidP="008247FC">
            <w:pPr>
              <w:kinsoku w:val="0"/>
              <w:overflowPunct w:val="0"/>
              <w:spacing w:line="276" w:lineRule="auto"/>
              <w:jc w:val="right"/>
              <w:textAlignment w:val="baseline"/>
              <w:rPr>
                <w:rFonts w:ascii="Arial" w:hAnsi="Arial" w:cs="Arial"/>
                <w:bCs/>
                <w:spacing w:val="-3"/>
              </w:rPr>
            </w:pPr>
            <w:r>
              <w:rPr>
                <w:rFonts w:ascii="Arial" w:hAnsi="Arial" w:cs="Arial"/>
                <w:bCs/>
                <w:spacing w:val="-3"/>
              </w:rPr>
              <w:t>42.000</w:t>
            </w:r>
          </w:p>
        </w:tc>
      </w:tr>
      <w:tr w:rsidR="00B74EC8" w:rsidTr="00B74EC8">
        <w:tc>
          <w:tcPr>
            <w:tcW w:w="5418" w:type="dxa"/>
          </w:tcPr>
          <w:p w:rsidR="00B74EC8" w:rsidRDefault="008247FC" w:rsidP="00080C67">
            <w:pPr>
              <w:kinsoku w:val="0"/>
              <w:overflowPunct w:val="0"/>
              <w:spacing w:line="276" w:lineRule="auto"/>
              <w:jc w:val="both"/>
              <w:textAlignment w:val="baseline"/>
              <w:rPr>
                <w:rFonts w:ascii="Arial" w:hAnsi="Arial" w:cs="Arial"/>
                <w:bCs/>
                <w:spacing w:val="-3"/>
              </w:rPr>
            </w:pPr>
            <w:r>
              <w:rPr>
                <w:rFonts w:ascii="Arial" w:hAnsi="Arial" w:cs="Arial"/>
                <w:bCs/>
                <w:spacing w:val="-3"/>
              </w:rPr>
              <w:t>Interventi educativi e di sostegno – Via Camozzi</w:t>
            </w:r>
          </w:p>
        </w:tc>
        <w:tc>
          <w:tcPr>
            <w:tcW w:w="1276" w:type="dxa"/>
          </w:tcPr>
          <w:p w:rsidR="00B74EC8"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10.000</w:t>
            </w:r>
          </w:p>
        </w:tc>
        <w:tc>
          <w:tcPr>
            <w:tcW w:w="1418" w:type="dxa"/>
          </w:tcPr>
          <w:p w:rsidR="00B74EC8"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10.000</w:t>
            </w:r>
          </w:p>
        </w:tc>
        <w:tc>
          <w:tcPr>
            <w:tcW w:w="1382" w:type="dxa"/>
          </w:tcPr>
          <w:p w:rsidR="00B74EC8"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10.000</w:t>
            </w:r>
          </w:p>
        </w:tc>
      </w:tr>
      <w:tr w:rsidR="008247FC" w:rsidTr="00B74EC8">
        <w:tc>
          <w:tcPr>
            <w:tcW w:w="5418" w:type="dxa"/>
          </w:tcPr>
          <w:p w:rsidR="008247FC" w:rsidRDefault="008247FC" w:rsidP="008247FC">
            <w:pPr>
              <w:kinsoku w:val="0"/>
              <w:overflowPunct w:val="0"/>
              <w:spacing w:line="276" w:lineRule="auto"/>
              <w:jc w:val="both"/>
              <w:textAlignment w:val="baseline"/>
              <w:rPr>
                <w:rFonts w:ascii="Arial" w:hAnsi="Arial" w:cs="Arial"/>
                <w:bCs/>
                <w:spacing w:val="-3"/>
              </w:rPr>
            </w:pPr>
            <w:r>
              <w:rPr>
                <w:rFonts w:ascii="Arial" w:hAnsi="Arial" w:cs="Arial"/>
                <w:bCs/>
                <w:spacing w:val="-3"/>
              </w:rPr>
              <w:t>Interventi gestione Via Camozzi</w:t>
            </w:r>
          </w:p>
        </w:tc>
        <w:tc>
          <w:tcPr>
            <w:tcW w:w="1276" w:type="dxa"/>
          </w:tcPr>
          <w:p w:rsidR="008247FC"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3.000</w:t>
            </w:r>
          </w:p>
        </w:tc>
        <w:tc>
          <w:tcPr>
            <w:tcW w:w="1418" w:type="dxa"/>
          </w:tcPr>
          <w:p w:rsidR="008247FC"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3.000</w:t>
            </w:r>
          </w:p>
        </w:tc>
        <w:tc>
          <w:tcPr>
            <w:tcW w:w="1382" w:type="dxa"/>
          </w:tcPr>
          <w:p w:rsidR="008247FC"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3.000</w:t>
            </w:r>
          </w:p>
        </w:tc>
      </w:tr>
      <w:tr w:rsidR="008247FC" w:rsidTr="00B74EC8">
        <w:tc>
          <w:tcPr>
            <w:tcW w:w="5418" w:type="dxa"/>
          </w:tcPr>
          <w:p w:rsidR="008247FC" w:rsidRDefault="008247FC" w:rsidP="008247FC">
            <w:pPr>
              <w:kinsoku w:val="0"/>
              <w:overflowPunct w:val="0"/>
              <w:spacing w:line="276" w:lineRule="auto"/>
              <w:jc w:val="both"/>
              <w:textAlignment w:val="baseline"/>
              <w:rPr>
                <w:rFonts w:ascii="Arial" w:hAnsi="Arial" w:cs="Arial"/>
                <w:bCs/>
                <w:spacing w:val="-3"/>
              </w:rPr>
            </w:pPr>
            <w:r>
              <w:rPr>
                <w:rFonts w:ascii="Arial" w:hAnsi="Arial" w:cs="Arial"/>
                <w:bCs/>
                <w:spacing w:val="-3"/>
              </w:rPr>
              <w:t xml:space="preserve">Interventi domiciliari </w:t>
            </w:r>
          </w:p>
        </w:tc>
        <w:tc>
          <w:tcPr>
            <w:tcW w:w="1276" w:type="dxa"/>
          </w:tcPr>
          <w:p w:rsidR="008247FC"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300.000</w:t>
            </w:r>
          </w:p>
        </w:tc>
        <w:tc>
          <w:tcPr>
            <w:tcW w:w="1418" w:type="dxa"/>
          </w:tcPr>
          <w:p w:rsidR="008247FC"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300.000</w:t>
            </w:r>
          </w:p>
        </w:tc>
        <w:tc>
          <w:tcPr>
            <w:tcW w:w="1382" w:type="dxa"/>
          </w:tcPr>
          <w:p w:rsidR="008247FC"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300.000</w:t>
            </w:r>
          </w:p>
        </w:tc>
      </w:tr>
      <w:tr w:rsidR="008247FC" w:rsidTr="00B74EC8">
        <w:tc>
          <w:tcPr>
            <w:tcW w:w="5418" w:type="dxa"/>
          </w:tcPr>
          <w:p w:rsidR="008247FC" w:rsidRDefault="008247FC" w:rsidP="008247FC">
            <w:pPr>
              <w:kinsoku w:val="0"/>
              <w:overflowPunct w:val="0"/>
              <w:spacing w:line="276" w:lineRule="auto"/>
              <w:jc w:val="both"/>
              <w:textAlignment w:val="baseline"/>
              <w:rPr>
                <w:rFonts w:ascii="Arial" w:hAnsi="Arial" w:cs="Arial"/>
                <w:bCs/>
                <w:spacing w:val="-3"/>
              </w:rPr>
            </w:pPr>
            <w:r>
              <w:rPr>
                <w:rFonts w:ascii="Arial" w:hAnsi="Arial" w:cs="Arial"/>
                <w:bCs/>
                <w:spacing w:val="-3"/>
              </w:rPr>
              <w:t>Totali</w:t>
            </w:r>
          </w:p>
        </w:tc>
        <w:tc>
          <w:tcPr>
            <w:tcW w:w="1276" w:type="dxa"/>
          </w:tcPr>
          <w:p w:rsidR="008247FC"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520.000</w:t>
            </w:r>
          </w:p>
        </w:tc>
        <w:tc>
          <w:tcPr>
            <w:tcW w:w="1418" w:type="dxa"/>
          </w:tcPr>
          <w:p w:rsidR="008247FC"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525.000</w:t>
            </w:r>
          </w:p>
        </w:tc>
        <w:tc>
          <w:tcPr>
            <w:tcW w:w="1382" w:type="dxa"/>
          </w:tcPr>
          <w:p w:rsidR="008247FC" w:rsidRDefault="008247FC" w:rsidP="00B74EC8">
            <w:pPr>
              <w:kinsoku w:val="0"/>
              <w:overflowPunct w:val="0"/>
              <w:spacing w:line="276" w:lineRule="auto"/>
              <w:jc w:val="right"/>
              <w:textAlignment w:val="baseline"/>
              <w:rPr>
                <w:rFonts w:ascii="Arial" w:hAnsi="Arial" w:cs="Arial"/>
                <w:bCs/>
                <w:spacing w:val="-3"/>
              </w:rPr>
            </w:pPr>
            <w:r>
              <w:rPr>
                <w:rFonts w:ascii="Arial" w:hAnsi="Arial" w:cs="Arial"/>
                <w:bCs/>
                <w:spacing w:val="-3"/>
              </w:rPr>
              <w:t>510.000</w:t>
            </w:r>
          </w:p>
        </w:tc>
      </w:tr>
    </w:tbl>
    <w:p w:rsidR="00B74EC8" w:rsidRDefault="00B74EC8" w:rsidP="00080C67">
      <w:pPr>
        <w:kinsoku w:val="0"/>
        <w:overflowPunct w:val="0"/>
        <w:spacing w:line="276" w:lineRule="auto"/>
        <w:ind w:left="360" w:hanging="288"/>
        <w:jc w:val="both"/>
        <w:textAlignment w:val="baseline"/>
        <w:rPr>
          <w:rFonts w:ascii="Arial" w:hAnsi="Arial" w:cs="Arial"/>
          <w:bCs/>
          <w:spacing w:val="-3"/>
        </w:rPr>
      </w:pPr>
    </w:p>
    <w:p w:rsidR="007B31B2" w:rsidRDefault="007B31B2" w:rsidP="0097399D">
      <w:pPr>
        <w:pStyle w:val="Paragrafoelenco"/>
        <w:numPr>
          <w:ilvl w:val="0"/>
          <w:numId w:val="50"/>
        </w:numPr>
        <w:kinsoku w:val="0"/>
        <w:overflowPunct w:val="0"/>
        <w:spacing w:line="276" w:lineRule="auto"/>
        <w:jc w:val="both"/>
        <w:textAlignment w:val="baseline"/>
        <w:rPr>
          <w:rFonts w:ascii="Arial" w:hAnsi="Arial" w:cs="Arial"/>
          <w:bCs/>
          <w:spacing w:val="-3"/>
        </w:rPr>
      </w:pPr>
      <w:r>
        <w:rPr>
          <w:rFonts w:ascii="Arial" w:hAnsi="Arial" w:cs="Arial"/>
          <w:bCs/>
          <w:spacing w:val="-3"/>
        </w:rPr>
        <w:t>2</w:t>
      </w:r>
      <w:r w:rsidRPr="00DE6D49">
        <w:rPr>
          <w:rFonts w:ascii="Arial" w:hAnsi="Arial" w:cs="Arial"/>
          <w:bCs/>
          <w:spacing w:val="-3"/>
        </w:rPr>
        <w:t xml:space="preserve">. </w:t>
      </w:r>
      <w:r>
        <w:rPr>
          <w:rFonts w:ascii="Arial" w:hAnsi="Arial" w:cs="Arial"/>
          <w:bCs/>
          <w:spacing w:val="-3"/>
        </w:rPr>
        <w:t>All</w:t>
      </w:r>
      <w:r w:rsidRPr="00DE6D49">
        <w:rPr>
          <w:rFonts w:ascii="Arial" w:hAnsi="Arial" w:cs="Arial"/>
          <w:bCs/>
          <w:spacing w:val="-3"/>
        </w:rPr>
        <w:t>’importo s</w:t>
      </w:r>
      <w:r>
        <w:rPr>
          <w:rFonts w:ascii="Arial" w:hAnsi="Arial" w:cs="Arial"/>
          <w:bCs/>
          <w:spacing w:val="-3"/>
        </w:rPr>
        <w:t>opra indicato sono da aggiungere i rimborsi ed i corrispettivi per gli utilizzi da parte degli ospiti, quantificabili in €. 40.000,00 annui, che rimangono nella piena disponibilità della Organizzazione aggiudicataria.</w:t>
      </w:r>
    </w:p>
    <w:p w:rsidR="00080C67" w:rsidRPr="007B31B2" w:rsidRDefault="00075B7B" w:rsidP="0097399D">
      <w:pPr>
        <w:pStyle w:val="Paragrafoelenco"/>
        <w:numPr>
          <w:ilvl w:val="0"/>
          <w:numId w:val="50"/>
        </w:numPr>
        <w:kinsoku w:val="0"/>
        <w:overflowPunct w:val="0"/>
        <w:spacing w:line="276" w:lineRule="auto"/>
        <w:jc w:val="both"/>
        <w:textAlignment w:val="baseline"/>
        <w:rPr>
          <w:rFonts w:ascii="Arial" w:hAnsi="Arial" w:cs="Arial"/>
          <w:bCs/>
          <w:spacing w:val="-3"/>
        </w:rPr>
      </w:pPr>
      <w:r w:rsidRPr="007B31B2">
        <w:rPr>
          <w:rFonts w:ascii="Arial" w:hAnsi="Arial" w:cs="Arial"/>
          <w:bCs/>
          <w:spacing w:val="-3"/>
        </w:rPr>
        <w:t>Il Comune, a t</w:t>
      </w:r>
      <w:r w:rsidR="00080C67" w:rsidRPr="007B31B2">
        <w:rPr>
          <w:rFonts w:ascii="Arial" w:hAnsi="Arial" w:cs="Arial"/>
          <w:bCs/>
          <w:spacing w:val="-3"/>
        </w:rPr>
        <w:t>al fine, richied</w:t>
      </w:r>
      <w:r w:rsidRPr="007B31B2">
        <w:rPr>
          <w:rFonts w:ascii="Arial" w:hAnsi="Arial" w:cs="Arial"/>
          <w:bCs/>
          <w:spacing w:val="-3"/>
        </w:rPr>
        <w:t>e</w:t>
      </w:r>
      <w:r w:rsidR="00080C67" w:rsidRPr="007B31B2">
        <w:rPr>
          <w:rFonts w:ascii="Arial" w:hAnsi="Arial" w:cs="Arial"/>
          <w:bCs/>
          <w:spacing w:val="-3"/>
        </w:rPr>
        <w:t xml:space="preserve"> espressamente la disponibilità dell</w:t>
      </w:r>
      <w:r w:rsidR="00F43599" w:rsidRPr="007B31B2">
        <w:rPr>
          <w:rFonts w:ascii="Arial" w:hAnsi="Arial" w:cs="Arial"/>
          <w:bCs/>
          <w:spacing w:val="-3"/>
        </w:rPr>
        <w:t xml:space="preserve">e </w:t>
      </w:r>
      <w:r w:rsidR="00080C67" w:rsidRPr="007B31B2">
        <w:rPr>
          <w:rFonts w:ascii="Arial" w:hAnsi="Arial" w:cs="Arial"/>
          <w:bCs/>
          <w:spacing w:val="-3"/>
        </w:rPr>
        <w:t>Organizzazion</w:t>
      </w:r>
      <w:r w:rsidR="00F43599" w:rsidRPr="007B31B2">
        <w:rPr>
          <w:rFonts w:ascii="Arial" w:hAnsi="Arial" w:cs="Arial"/>
          <w:bCs/>
          <w:spacing w:val="-3"/>
        </w:rPr>
        <w:t>i</w:t>
      </w:r>
      <w:r w:rsidR="00080C67" w:rsidRPr="007B31B2">
        <w:rPr>
          <w:rFonts w:ascii="Arial" w:hAnsi="Arial" w:cs="Arial"/>
          <w:bCs/>
          <w:spacing w:val="-3"/>
        </w:rPr>
        <w:t xml:space="preserve"> che presenteranno proposte ad individuare ulteriori fonti di possibile finanziamento e a collaborare con i medesimi nella co-progettazione di proget</w:t>
      </w:r>
      <w:r w:rsidR="00F43599" w:rsidRPr="007B31B2">
        <w:rPr>
          <w:rFonts w:ascii="Arial" w:hAnsi="Arial" w:cs="Arial"/>
          <w:bCs/>
          <w:spacing w:val="-3"/>
        </w:rPr>
        <w:t>ti a bando pubblici e/o privati ed a valutare eventuali forme di partenariato.</w:t>
      </w:r>
    </w:p>
    <w:p w:rsidR="003F47FB" w:rsidRPr="00DE6D49" w:rsidRDefault="003F47FB" w:rsidP="007958C3">
      <w:pPr>
        <w:kinsoku w:val="0"/>
        <w:overflowPunct w:val="0"/>
        <w:spacing w:line="276" w:lineRule="auto"/>
        <w:ind w:left="144"/>
        <w:jc w:val="center"/>
        <w:textAlignment w:val="baseline"/>
        <w:rPr>
          <w:rFonts w:ascii="Arial" w:hAnsi="Arial" w:cs="Arial"/>
          <w:b/>
          <w:bCs/>
        </w:rPr>
      </w:pPr>
      <w:r w:rsidRPr="00DE6D49">
        <w:rPr>
          <w:rFonts w:ascii="Arial" w:hAnsi="Arial" w:cs="Arial"/>
          <w:b/>
          <w:bCs/>
        </w:rPr>
        <w:lastRenderedPageBreak/>
        <w:t xml:space="preserve">Parte III – </w:t>
      </w:r>
      <w:r w:rsidR="00025BAA" w:rsidRPr="00DE6D49">
        <w:rPr>
          <w:rFonts w:ascii="Arial" w:hAnsi="Arial" w:cs="Arial"/>
          <w:b/>
          <w:bCs/>
        </w:rPr>
        <w:t>Aspetti generali e relativi al personale</w:t>
      </w:r>
    </w:p>
    <w:p w:rsidR="003F47FB" w:rsidRPr="007B31B2" w:rsidRDefault="003F47FB" w:rsidP="00075B7B">
      <w:pPr>
        <w:pStyle w:val="Paragrafoelenco"/>
        <w:widowControl w:val="0"/>
        <w:kinsoku w:val="0"/>
        <w:overflowPunct w:val="0"/>
        <w:spacing w:line="276" w:lineRule="auto"/>
        <w:ind w:left="504" w:right="72"/>
        <w:jc w:val="both"/>
        <w:textAlignment w:val="baseline"/>
        <w:rPr>
          <w:rFonts w:ascii="Arial" w:hAnsi="Arial" w:cs="Arial"/>
          <w:b/>
          <w:bCs/>
          <w:sz w:val="8"/>
          <w:szCs w:val="8"/>
        </w:rPr>
      </w:pPr>
    </w:p>
    <w:p w:rsidR="00080C67" w:rsidRPr="00DE6D49" w:rsidRDefault="00080C67" w:rsidP="00080C67">
      <w:pPr>
        <w:kinsoku w:val="0"/>
        <w:overflowPunct w:val="0"/>
        <w:spacing w:line="276" w:lineRule="auto"/>
        <w:ind w:left="144" w:right="72"/>
        <w:textAlignment w:val="baseline"/>
        <w:rPr>
          <w:rFonts w:ascii="Arial" w:hAnsi="Arial" w:cs="Arial"/>
          <w:b/>
          <w:bCs/>
          <w:i/>
          <w:iCs/>
          <w:spacing w:val="1"/>
        </w:rPr>
      </w:pPr>
      <w:r w:rsidRPr="00DE6D49">
        <w:rPr>
          <w:rFonts w:ascii="Arial" w:hAnsi="Arial" w:cs="Arial"/>
          <w:b/>
          <w:bCs/>
          <w:i/>
          <w:iCs/>
          <w:spacing w:val="1"/>
        </w:rPr>
        <w:t xml:space="preserve">Articolo </w:t>
      </w:r>
      <w:r w:rsidR="00075B7B" w:rsidRPr="00DE6D49">
        <w:rPr>
          <w:rFonts w:ascii="Arial" w:hAnsi="Arial" w:cs="Arial"/>
          <w:b/>
          <w:bCs/>
          <w:i/>
          <w:iCs/>
          <w:spacing w:val="1"/>
        </w:rPr>
        <w:t>8</w:t>
      </w:r>
      <w:r w:rsidRPr="00DE6D49">
        <w:rPr>
          <w:rFonts w:ascii="Arial" w:hAnsi="Arial" w:cs="Arial"/>
          <w:b/>
          <w:bCs/>
          <w:i/>
          <w:iCs/>
          <w:spacing w:val="1"/>
        </w:rPr>
        <w:t xml:space="preserve"> – Funzioni e ruolo de</w:t>
      </w:r>
      <w:r w:rsidR="00075B7B" w:rsidRPr="00DE6D49">
        <w:rPr>
          <w:rFonts w:ascii="Arial" w:hAnsi="Arial" w:cs="Arial"/>
          <w:b/>
          <w:bCs/>
          <w:i/>
          <w:iCs/>
          <w:spacing w:val="1"/>
        </w:rPr>
        <w:t>l Comune</w:t>
      </w:r>
    </w:p>
    <w:p w:rsidR="00080C67" w:rsidRDefault="00080C67" w:rsidP="0097399D">
      <w:pPr>
        <w:widowControl w:val="0"/>
        <w:numPr>
          <w:ilvl w:val="0"/>
          <w:numId w:val="6"/>
        </w:numPr>
        <w:kinsoku w:val="0"/>
        <w:overflowPunct w:val="0"/>
        <w:spacing w:line="276" w:lineRule="auto"/>
        <w:ind w:right="72"/>
        <w:jc w:val="both"/>
        <w:textAlignment w:val="baseline"/>
        <w:rPr>
          <w:rFonts w:ascii="Arial" w:hAnsi="Arial" w:cs="Arial"/>
          <w:bCs/>
          <w:spacing w:val="-7"/>
        </w:rPr>
      </w:pPr>
      <w:r w:rsidRPr="00DE6D49">
        <w:rPr>
          <w:rFonts w:ascii="Arial" w:hAnsi="Arial" w:cs="Arial"/>
          <w:bCs/>
          <w:spacing w:val="-7"/>
        </w:rPr>
        <w:t>I</w:t>
      </w:r>
      <w:r w:rsidR="00075B7B" w:rsidRPr="00DE6D49">
        <w:rPr>
          <w:rFonts w:ascii="Arial" w:hAnsi="Arial" w:cs="Arial"/>
          <w:bCs/>
          <w:spacing w:val="-7"/>
        </w:rPr>
        <w:t>l</w:t>
      </w:r>
      <w:r w:rsidRPr="00DE6D49">
        <w:rPr>
          <w:rFonts w:ascii="Arial" w:hAnsi="Arial" w:cs="Arial"/>
          <w:bCs/>
          <w:spacing w:val="-7"/>
        </w:rPr>
        <w:t xml:space="preserve"> Com</w:t>
      </w:r>
      <w:r w:rsidR="00075B7B" w:rsidRPr="00DE6D49">
        <w:rPr>
          <w:rFonts w:ascii="Arial" w:hAnsi="Arial" w:cs="Arial"/>
          <w:bCs/>
          <w:spacing w:val="-7"/>
        </w:rPr>
        <w:t>une</w:t>
      </w:r>
      <w:r w:rsidRPr="00DE6D49">
        <w:rPr>
          <w:rFonts w:ascii="Arial" w:hAnsi="Arial" w:cs="Arial"/>
          <w:bCs/>
          <w:spacing w:val="-7"/>
        </w:rPr>
        <w:t xml:space="preserve"> mant</w:t>
      </w:r>
      <w:r w:rsidR="00953E47">
        <w:rPr>
          <w:rFonts w:ascii="Arial" w:hAnsi="Arial" w:cs="Arial"/>
          <w:bCs/>
          <w:spacing w:val="-7"/>
        </w:rPr>
        <w:t>i</w:t>
      </w:r>
      <w:r w:rsidRPr="00DE6D49">
        <w:rPr>
          <w:rFonts w:ascii="Arial" w:hAnsi="Arial" w:cs="Arial"/>
          <w:bCs/>
          <w:spacing w:val="-7"/>
        </w:rPr>
        <w:t xml:space="preserve">ene le funzioni di governance generale del modello sperimentale sia sul piano </w:t>
      </w:r>
      <w:r w:rsidR="00592241" w:rsidRPr="00DE6D49">
        <w:rPr>
          <w:rFonts w:ascii="Arial" w:hAnsi="Arial" w:cs="Arial"/>
          <w:bCs/>
          <w:spacing w:val="-7"/>
        </w:rPr>
        <w:t xml:space="preserve">istituzionale ed </w:t>
      </w:r>
      <w:r w:rsidRPr="00DE6D49">
        <w:rPr>
          <w:rFonts w:ascii="Arial" w:hAnsi="Arial" w:cs="Arial"/>
          <w:bCs/>
          <w:spacing w:val="-7"/>
        </w:rPr>
        <w:t xml:space="preserve">inter-istituzionale </w:t>
      </w:r>
      <w:r w:rsidR="00953E47">
        <w:rPr>
          <w:rFonts w:ascii="Arial" w:hAnsi="Arial" w:cs="Arial"/>
          <w:bCs/>
          <w:spacing w:val="-7"/>
        </w:rPr>
        <w:t xml:space="preserve">sia sul piano </w:t>
      </w:r>
      <w:r w:rsidRPr="00DE6D49">
        <w:rPr>
          <w:rFonts w:ascii="Arial" w:hAnsi="Arial" w:cs="Arial"/>
          <w:bCs/>
          <w:spacing w:val="-7"/>
        </w:rPr>
        <w:t xml:space="preserve">tecnico per quanto riguarda tutti gli aspetti relativi alla programmazione </w:t>
      </w:r>
      <w:r w:rsidR="00592241" w:rsidRPr="00DE6D49">
        <w:rPr>
          <w:rFonts w:ascii="Arial" w:hAnsi="Arial" w:cs="Arial"/>
          <w:bCs/>
          <w:spacing w:val="-7"/>
        </w:rPr>
        <w:t>e gestione</w:t>
      </w:r>
      <w:r w:rsidR="00953E47">
        <w:rPr>
          <w:rFonts w:ascii="Arial" w:hAnsi="Arial" w:cs="Arial"/>
          <w:bCs/>
          <w:spacing w:val="-7"/>
        </w:rPr>
        <w:t>, ivi compreso il raccordo con il Tavolo di Regia sulla grave emarginazione.</w:t>
      </w:r>
    </w:p>
    <w:p w:rsidR="00953E47" w:rsidRDefault="00953E47" w:rsidP="0097399D">
      <w:pPr>
        <w:widowControl w:val="0"/>
        <w:numPr>
          <w:ilvl w:val="0"/>
          <w:numId w:val="6"/>
        </w:numPr>
        <w:kinsoku w:val="0"/>
        <w:overflowPunct w:val="0"/>
        <w:spacing w:line="276" w:lineRule="auto"/>
        <w:ind w:right="72"/>
        <w:jc w:val="both"/>
        <w:textAlignment w:val="baseline"/>
        <w:rPr>
          <w:rFonts w:ascii="Arial" w:hAnsi="Arial" w:cs="Arial"/>
          <w:bCs/>
          <w:spacing w:val="-7"/>
        </w:rPr>
      </w:pPr>
      <w:r>
        <w:rPr>
          <w:rFonts w:ascii="Arial" w:hAnsi="Arial" w:cs="Arial"/>
          <w:bCs/>
          <w:spacing w:val="-7"/>
        </w:rPr>
        <w:t>In particolare, il Comune:</w:t>
      </w:r>
    </w:p>
    <w:p w:rsidR="00953E47" w:rsidRPr="00953E47" w:rsidRDefault="00953E47"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953E47">
        <w:rPr>
          <w:rFonts w:ascii="Arial" w:hAnsi="Arial" w:cs="Arial"/>
          <w:bCs/>
          <w:spacing w:val="-7"/>
        </w:rPr>
        <w:t xml:space="preserve">cura la programmazione generale dei servizi con l’obiettivo di realizzare la piena rispondenza tra i servizi e gli interventi messi in atto e i bisogni dei cittadini, tenuto conto delle risorse a disposizione; </w:t>
      </w:r>
    </w:p>
    <w:p w:rsidR="00953E47" w:rsidRPr="00953E47" w:rsidRDefault="00953E47"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953E47">
        <w:rPr>
          <w:rFonts w:ascii="Arial" w:hAnsi="Arial" w:cs="Arial"/>
          <w:bCs/>
          <w:spacing w:val="-7"/>
        </w:rPr>
        <w:t xml:space="preserve">vigila e verifica la qualità dei servizi e degli interventi previsti nel progetto finale, sia per la parte di propria attuazione sia per la parte del co-progettante; </w:t>
      </w:r>
    </w:p>
    <w:p w:rsidR="00953E47" w:rsidRPr="00953E47" w:rsidRDefault="00953E47"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953E47">
        <w:rPr>
          <w:rFonts w:ascii="Arial" w:hAnsi="Arial" w:cs="Arial"/>
          <w:bCs/>
          <w:spacing w:val="-7"/>
        </w:rPr>
        <w:t>regola l’accesso ai servizi sulla base della valutazione effettuata dal servizio sociale comunale e secondo gli indirizzi dell’Amministrazione</w:t>
      </w:r>
    </w:p>
    <w:p w:rsidR="00592241" w:rsidRPr="007B31B2" w:rsidRDefault="00592241" w:rsidP="00592241">
      <w:pPr>
        <w:widowControl w:val="0"/>
        <w:kinsoku w:val="0"/>
        <w:overflowPunct w:val="0"/>
        <w:spacing w:line="276" w:lineRule="auto"/>
        <w:ind w:left="576" w:right="72"/>
        <w:jc w:val="both"/>
        <w:textAlignment w:val="baseline"/>
        <w:rPr>
          <w:rFonts w:ascii="Arial" w:hAnsi="Arial" w:cs="Arial"/>
          <w:b/>
          <w:bCs/>
          <w:spacing w:val="-7"/>
          <w:sz w:val="8"/>
          <w:szCs w:val="8"/>
        </w:rPr>
      </w:pPr>
    </w:p>
    <w:p w:rsidR="00080C67" w:rsidRPr="00DE6D49" w:rsidRDefault="00080C67" w:rsidP="00080C67">
      <w:pPr>
        <w:kinsoku w:val="0"/>
        <w:overflowPunct w:val="0"/>
        <w:spacing w:line="276" w:lineRule="auto"/>
        <w:ind w:left="72" w:right="72"/>
        <w:textAlignment w:val="baseline"/>
        <w:rPr>
          <w:rFonts w:ascii="Arial" w:hAnsi="Arial" w:cs="Arial"/>
          <w:b/>
          <w:bCs/>
          <w:i/>
          <w:iCs/>
          <w:spacing w:val="1"/>
        </w:rPr>
      </w:pPr>
      <w:r w:rsidRPr="00DE6D49">
        <w:rPr>
          <w:rFonts w:ascii="Arial" w:hAnsi="Arial" w:cs="Arial"/>
          <w:b/>
          <w:bCs/>
          <w:i/>
          <w:iCs/>
          <w:spacing w:val="1"/>
        </w:rPr>
        <w:t xml:space="preserve">Articolo </w:t>
      </w:r>
      <w:r w:rsidR="00592241" w:rsidRPr="00DE6D49">
        <w:rPr>
          <w:rFonts w:ascii="Arial" w:hAnsi="Arial" w:cs="Arial"/>
          <w:b/>
          <w:bCs/>
          <w:i/>
          <w:iCs/>
          <w:spacing w:val="1"/>
        </w:rPr>
        <w:t>9</w:t>
      </w:r>
      <w:r w:rsidRPr="00DE6D49">
        <w:rPr>
          <w:rFonts w:ascii="Arial" w:hAnsi="Arial" w:cs="Arial"/>
          <w:b/>
          <w:bCs/>
          <w:i/>
          <w:iCs/>
          <w:spacing w:val="1"/>
        </w:rPr>
        <w:t xml:space="preserve"> </w:t>
      </w:r>
      <w:r w:rsidR="00B5696C">
        <w:rPr>
          <w:rFonts w:ascii="Arial" w:hAnsi="Arial" w:cs="Arial"/>
          <w:b/>
          <w:bCs/>
          <w:i/>
          <w:iCs/>
          <w:spacing w:val="1"/>
        </w:rPr>
        <w:t>–</w:t>
      </w:r>
      <w:r w:rsidRPr="00DE6D49">
        <w:rPr>
          <w:rFonts w:ascii="Arial" w:hAnsi="Arial" w:cs="Arial"/>
          <w:b/>
          <w:bCs/>
          <w:i/>
          <w:iCs/>
          <w:spacing w:val="1"/>
        </w:rPr>
        <w:t xml:space="preserve"> </w:t>
      </w:r>
      <w:r w:rsidR="00B5696C">
        <w:rPr>
          <w:rFonts w:ascii="Arial" w:hAnsi="Arial" w:cs="Arial"/>
          <w:b/>
          <w:bCs/>
          <w:i/>
          <w:iCs/>
          <w:spacing w:val="1"/>
        </w:rPr>
        <w:t>Il Personale</w:t>
      </w:r>
    </w:p>
    <w:p w:rsidR="00080C67" w:rsidRPr="00DE6D49" w:rsidRDefault="00080C67" w:rsidP="00080C67">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1. Le prestazioni saranno svolte dall’Organizzazione aggiudicataria attraverso operatori adeguatamente preparati e formati garantendo piena esecuzione delle finalità del servizio e completa realizzazione degli interventi.</w:t>
      </w:r>
    </w:p>
    <w:p w:rsidR="00080C67" w:rsidRPr="00DE6D49" w:rsidRDefault="00080C67" w:rsidP="00080C67">
      <w:pPr>
        <w:kinsoku w:val="0"/>
        <w:overflowPunct w:val="0"/>
        <w:spacing w:line="276" w:lineRule="auto"/>
        <w:ind w:left="72" w:right="72"/>
        <w:textAlignment w:val="baseline"/>
        <w:rPr>
          <w:rFonts w:ascii="Arial" w:hAnsi="Arial" w:cs="Arial"/>
          <w:bCs/>
          <w:spacing w:val="-7"/>
        </w:rPr>
      </w:pPr>
      <w:r w:rsidRPr="00DE6D49">
        <w:rPr>
          <w:rFonts w:ascii="Arial" w:hAnsi="Arial" w:cs="Arial"/>
          <w:bCs/>
          <w:spacing w:val="-7"/>
        </w:rPr>
        <w:t>2. L’Organizzazione inoltre deve:</w:t>
      </w:r>
    </w:p>
    <w:p w:rsidR="00080C67" w:rsidRPr="00DE6D49" w:rsidRDefault="00080C67" w:rsidP="0097399D">
      <w:pPr>
        <w:widowControl w:val="0"/>
        <w:numPr>
          <w:ilvl w:val="0"/>
          <w:numId w:val="7"/>
        </w:numPr>
        <w:tabs>
          <w:tab w:val="clear" w:pos="1152"/>
          <w:tab w:val="num" w:pos="426"/>
        </w:tabs>
        <w:kinsoku w:val="0"/>
        <w:overflowPunct w:val="0"/>
        <w:spacing w:line="276" w:lineRule="auto"/>
        <w:ind w:left="426" w:right="72" w:firstLine="0"/>
        <w:textAlignment w:val="baseline"/>
        <w:rPr>
          <w:rFonts w:ascii="Arial" w:hAnsi="Arial" w:cs="Arial"/>
          <w:bCs/>
          <w:spacing w:val="-7"/>
        </w:rPr>
      </w:pPr>
      <w:r w:rsidRPr="00DE6D49">
        <w:rPr>
          <w:rFonts w:ascii="Arial" w:hAnsi="Arial" w:cs="Arial"/>
          <w:bCs/>
          <w:spacing w:val="-7"/>
        </w:rPr>
        <w:t xml:space="preserve">assicurare il coordinamento </w:t>
      </w:r>
      <w:r w:rsidR="00592241" w:rsidRPr="00DE6D49">
        <w:rPr>
          <w:rFonts w:ascii="Arial" w:hAnsi="Arial" w:cs="Arial"/>
          <w:bCs/>
          <w:spacing w:val="-7"/>
        </w:rPr>
        <w:t xml:space="preserve">degli interventi e </w:t>
      </w:r>
      <w:r w:rsidRPr="00DE6D49">
        <w:rPr>
          <w:rFonts w:ascii="Arial" w:hAnsi="Arial" w:cs="Arial"/>
          <w:bCs/>
          <w:spacing w:val="-7"/>
        </w:rPr>
        <w:t>de</w:t>
      </w:r>
      <w:r w:rsidR="00592241" w:rsidRPr="00DE6D49">
        <w:rPr>
          <w:rFonts w:ascii="Arial" w:hAnsi="Arial" w:cs="Arial"/>
          <w:bCs/>
          <w:spacing w:val="-7"/>
        </w:rPr>
        <w:t>i</w:t>
      </w:r>
      <w:r w:rsidRPr="00DE6D49">
        <w:rPr>
          <w:rFonts w:ascii="Arial" w:hAnsi="Arial" w:cs="Arial"/>
          <w:bCs/>
          <w:spacing w:val="-7"/>
        </w:rPr>
        <w:t xml:space="preserve"> servizi;</w:t>
      </w:r>
    </w:p>
    <w:p w:rsidR="00080C67" w:rsidRPr="00DE6D49" w:rsidRDefault="00080C67" w:rsidP="0097399D">
      <w:pPr>
        <w:widowControl w:val="0"/>
        <w:numPr>
          <w:ilvl w:val="0"/>
          <w:numId w:val="7"/>
        </w:numPr>
        <w:tabs>
          <w:tab w:val="clear" w:pos="1152"/>
          <w:tab w:val="num" w:pos="709"/>
        </w:tabs>
        <w:kinsoku w:val="0"/>
        <w:overflowPunct w:val="0"/>
        <w:spacing w:line="276" w:lineRule="auto"/>
        <w:ind w:left="709" w:right="72" w:hanging="283"/>
        <w:textAlignment w:val="baseline"/>
        <w:rPr>
          <w:rFonts w:ascii="Arial" w:hAnsi="Arial" w:cs="Arial"/>
          <w:bCs/>
          <w:spacing w:val="-7"/>
        </w:rPr>
      </w:pPr>
      <w:r w:rsidRPr="00DE6D49">
        <w:rPr>
          <w:rFonts w:ascii="Arial" w:hAnsi="Arial" w:cs="Arial"/>
          <w:bCs/>
          <w:spacing w:val="-7"/>
        </w:rPr>
        <w:t>assicurare la continuità de</w:t>
      </w:r>
      <w:r w:rsidR="00592241" w:rsidRPr="00DE6D49">
        <w:rPr>
          <w:rFonts w:ascii="Arial" w:hAnsi="Arial" w:cs="Arial"/>
          <w:bCs/>
          <w:spacing w:val="-7"/>
        </w:rPr>
        <w:t>gli interventi e dei</w:t>
      </w:r>
      <w:r w:rsidRPr="00DE6D49">
        <w:rPr>
          <w:rFonts w:ascii="Arial" w:hAnsi="Arial" w:cs="Arial"/>
          <w:bCs/>
          <w:spacing w:val="-7"/>
        </w:rPr>
        <w:t xml:space="preserve"> servizi in tutto l’arco </w:t>
      </w:r>
      <w:r w:rsidR="00592241" w:rsidRPr="00DE6D49">
        <w:rPr>
          <w:rFonts w:ascii="Arial" w:hAnsi="Arial" w:cs="Arial"/>
          <w:bCs/>
          <w:spacing w:val="-7"/>
        </w:rPr>
        <w:t>temporale previsto</w:t>
      </w:r>
      <w:r w:rsidRPr="00DE6D49">
        <w:rPr>
          <w:rFonts w:ascii="Arial" w:hAnsi="Arial" w:cs="Arial"/>
          <w:bCs/>
          <w:spacing w:val="-7"/>
        </w:rPr>
        <w:t>;</w:t>
      </w:r>
    </w:p>
    <w:p w:rsidR="00080C67" w:rsidRPr="00DE6D49" w:rsidRDefault="00080C67" w:rsidP="0097399D">
      <w:pPr>
        <w:widowControl w:val="0"/>
        <w:numPr>
          <w:ilvl w:val="0"/>
          <w:numId w:val="7"/>
        </w:numPr>
        <w:tabs>
          <w:tab w:val="clear" w:pos="1152"/>
          <w:tab w:val="num" w:pos="426"/>
        </w:tabs>
        <w:kinsoku w:val="0"/>
        <w:overflowPunct w:val="0"/>
        <w:spacing w:line="276" w:lineRule="auto"/>
        <w:ind w:left="426" w:right="72" w:firstLine="0"/>
        <w:textAlignment w:val="baseline"/>
        <w:rPr>
          <w:rFonts w:ascii="Arial" w:hAnsi="Arial" w:cs="Arial"/>
          <w:bCs/>
          <w:spacing w:val="-7"/>
        </w:rPr>
      </w:pPr>
      <w:r w:rsidRPr="00DE6D49">
        <w:rPr>
          <w:rFonts w:ascii="Arial" w:hAnsi="Arial" w:cs="Arial"/>
          <w:bCs/>
          <w:spacing w:val="-7"/>
        </w:rPr>
        <w:t>lim</w:t>
      </w:r>
      <w:r w:rsidR="00592241" w:rsidRPr="00DE6D49">
        <w:rPr>
          <w:rFonts w:ascii="Arial" w:hAnsi="Arial" w:cs="Arial"/>
          <w:bCs/>
          <w:spacing w:val="-7"/>
        </w:rPr>
        <w:t>itare i fenomeni di turn - over</w:t>
      </w:r>
      <w:r w:rsidRPr="00DE6D49">
        <w:rPr>
          <w:rFonts w:ascii="Arial" w:hAnsi="Arial" w:cs="Arial"/>
          <w:bCs/>
          <w:spacing w:val="-7"/>
        </w:rPr>
        <w:t>;</w:t>
      </w:r>
    </w:p>
    <w:p w:rsidR="00080C67" w:rsidRPr="00DE6D49" w:rsidRDefault="00080C67" w:rsidP="00592241">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 xml:space="preserve">3. Gli operatori dovranno essere in possesso dei titoli </w:t>
      </w:r>
      <w:r w:rsidR="00592241" w:rsidRPr="00DE6D49">
        <w:rPr>
          <w:rFonts w:ascii="Arial" w:hAnsi="Arial" w:cs="Arial"/>
          <w:bCs/>
        </w:rPr>
        <w:t>e/o delle esperienze, come delineati al punto 5) per intervento e servizio</w:t>
      </w:r>
      <w:r w:rsidRPr="00DE6D49">
        <w:rPr>
          <w:rFonts w:ascii="Arial" w:hAnsi="Arial" w:cs="Arial"/>
          <w:bCs/>
        </w:rPr>
        <w:t>.</w:t>
      </w:r>
    </w:p>
    <w:p w:rsidR="00080C67" w:rsidRPr="00DE6D49" w:rsidRDefault="00080C67" w:rsidP="00080C67">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4. In caso di subentro l'Organizzazione è tenuta a mantenere il livello occupazionale della gestione precedente; in particolare deve assumere gli stessi addetti che operavano alle dipendenze del precedente gestore a condizione che il numero degli addetti sia armonizzabile con la diversa organizzazione d’impresa.</w:t>
      </w:r>
    </w:p>
    <w:p w:rsidR="00080C67" w:rsidRPr="00DE6D49" w:rsidRDefault="00080C67" w:rsidP="00592241">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5. Sarà comunque cura della ditta uscente trasmettere all’aggiudicatario subentrante</w:t>
      </w:r>
      <w:r w:rsidR="00995098">
        <w:rPr>
          <w:rFonts w:ascii="Arial" w:hAnsi="Arial" w:cs="Arial"/>
          <w:bCs/>
        </w:rPr>
        <w:pict>
          <v:shape id="Casella di testo 11" o:spid="_x0000_s1029" type="#_x0000_t202" style="position:absolute;left:0;text-align:left;margin-left:520.65pt;margin-top:792.75pt;width:21.9pt;height:13.35pt;z-index:2516684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" o:allowincell="f" stroked="f">
            <v:fill opacity="0"/>
            <v:textbox inset="0,0,0,0">
              <w:txbxContent>
                <w:p w:rsidR="00B74EC8" w:rsidRDefault="00B74EC8" w:rsidP="00080C67">
                  <w:pPr>
                    <w:kinsoku w:val="0"/>
                    <w:overflowPunct w:val="0"/>
                    <w:spacing w:line="258" w:lineRule="exact"/>
                    <w:textAlignment w:val="baseline"/>
                    <w:rPr>
                      <w:rFonts w:ascii="Verdana" w:hAnsi="Verdana" w:cs="Verdana"/>
                      <w:b/>
                      <w:bCs/>
                      <w:spacing w:val="4"/>
                      <w:sz w:val="21"/>
                      <w:szCs w:val="21"/>
                    </w:rPr>
                  </w:pPr>
                </w:p>
              </w:txbxContent>
            </v:textbox>
            <w10:wrap type="square" anchorx="page" anchory="page"/>
          </v:shape>
        </w:pict>
      </w:r>
      <w:r w:rsidR="00592241" w:rsidRPr="00DE6D49">
        <w:rPr>
          <w:rFonts w:ascii="Arial" w:hAnsi="Arial" w:cs="Arial"/>
          <w:bCs/>
        </w:rPr>
        <w:t xml:space="preserve"> </w:t>
      </w:r>
      <w:r w:rsidRPr="00DE6D49">
        <w:rPr>
          <w:rFonts w:ascii="Arial" w:hAnsi="Arial" w:cs="Arial"/>
          <w:bCs/>
        </w:rPr>
        <w:t>una comunicazione riportante il numero di dipendenti impiegati, il livello d’inquadramento ecc.</w:t>
      </w:r>
    </w:p>
    <w:p w:rsidR="00080C67" w:rsidRPr="00DE6D49" w:rsidRDefault="00080C67" w:rsidP="00080C67">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 xml:space="preserve">6. Servizio di Coordinamento: Coordinatore - La funzione di coordinamento dei servizi e delle altre attività ad essa connesse dovranno essere garantite da personale qualificato e in possesso di </w:t>
      </w:r>
      <w:r w:rsidR="00592241" w:rsidRPr="00DE6D49">
        <w:rPr>
          <w:rFonts w:ascii="Arial" w:hAnsi="Arial" w:cs="Arial"/>
          <w:bCs/>
        </w:rPr>
        <w:t xml:space="preserve">adeguata </w:t>
      </w:r>
      <w:r w:rsidRPr="00DE6D49">
        <w:rPr>
          <w:rFonts w:ascii="Arial" w:hAnsi="Arial" w:cs="Arial"/>
          <w:bCs/>
        </w:rPr>
        <w:t xml:space="preserve">esperienza nel ruolo di coordinatore di servizi </w:t>
      </w:r>
      <w:r w:rsidR="00592241" w:rsidRPr="00DE6D49">
        <w:rPr>
          <w:rFonts w:ascii="Arial" w:hAnsi="Arial" w:cs="Arial"/>
          <w:bCs/>
        </w:rPr>
        <w:t>per la grave marginalità ed il disagio adulto</w:t>
      </w:r>
      <w:r w:rsidRPr="00DE6D49">
        <w:rPr>
          <w:rFonts w:ascii="Arial" w:hAnsi="Arial" w:cs="Arial"/>
          <w:bCs/>
        </w:rPr>
        <w:t>.</w:t>
      </w:r>
    </w:p>
    <w:p w:rsidR="007958C3" w:rsidRDefault="007958C3" w:rsidP="00080C67">
      <w:pPr>
        <w:kinsoku w:val="0"/>
        <w:overflowPunct w:val="0"/>
        <w:spacing w:line="276" w:lineRule="auto"/>
        <w:ind w:left="432" w:right="72" w:hanging="360"/>
        <w:jc w:val="both"/>
        <w:textAlignment w:val="baseline"/>
        <w:rPr>
          <w:rFonts w:ascii="Arial" w:hAnsi="Arial" w:cs="Arial"/>
          <w:b/>
          <w:bCs/>
          <w:sz w:val="8"/>
          <w:szCs w:val="8"/>
        </w:rPr>
      </w:pPr>
    </w:p>
    <w:p w:rsidR="006A20D4" w:rsidRDefault="006A20D4" w:rsidP="00080C67">
      <w:pPr>
        <w:kinsoku w:val="0"/>
        <w:overflowPunct w:val="0"/>
        <w:spacing w:line="276" w:lineRule="auto"/>
        <w:ind w:left="432" w:right="72" w:hanging="360"/>
        <w:jc w:val="both"/>
        <w:textAlignment w:val="baseline"/>
        <w:rPr>
          <w:rFonts w:ascii="Arial" w:hAnsi="Arial" w:cs="Arial"/>
          <w:b/>
          <w:bCs/>
          <w:sz w:val="8"/>
          <w:szCs w:val="8"/>
        </w:rPr>
      </w:pPr>
    </w:p>
    <w:p w:rsidR="006A20D4" w:rsidRDefault="006A20D4" w:rsidP="00080C67">
      <w:pPr>
        <w:kinsoku w:val="0"/>
        <w:overflowPunct w:val="0"/>
        <w:spacing w:line="276" w:lineRule="auto"/>
        <w:ind w:left="432" w:right="72" w:hanging="360"/>
        <w:jc w:val="both"/>
        <w:textAlignment w:val="baseline"/>
        <w:rPr>
          <w:rFonts w:ascii="Arial" w:hAnsi="Arial" w:cs="Arial"/>
          <w:b/>
          <w:bCs/>
          <w:sz w:val="8"/>
          <w:szCs w:val="8"/>
        </w:rPr>
      </w:pPr>
    </w:p>
    <w:p w:rsidR="006A20D4" w:rsidRDefault="006A20D4" w:rsidP="00080C67">
      <w:pPr>
        <w:kinsoku w:val="0"/>
        <w:overflowPunct w:val="0"/>
        <w:spacing w:line="276" w:lineRule="auto"/>
        <w:ind w:left="432" w:right="72" w:hanging="360"/>
        <w:jc w:val="both"/>
        <w:textAlignment w:val="baseline"/>
        <w:rPr>
          <w:rFonts w:ascii="Arial" w:hAnsi="Arial" w:cs="Arial"/>
          <w:b/>
          <w:bCs/>
          <w:sz w:val="8"/>
          <w:szCs w:val="8"/>
        </w:rPr>
      </w:pPr>
    </w:p>
    <w:p w:rsidR="006A20D4" w:rsidRDefault="006A20D4" w:rsidP="00080C67">
      <w:pPr>
        <w:kinsoku w:val="0"/>
        <w:overflowPunct w:val="0"/>
        <w:spacing w:line="276" w:lineRule="auto"/>
        <w:ind w:left="432" w:right="72" w:hanging="360"/>
        <w:jc w:val="both"/>
        <w:textAlignment w:val="baseline"/>
        <w:rPr>
          <w:rFonts w:ascii="Arial" w:hAnsi="Arial" w:cs="Arial"/>
          <w:b/>
          <w:bCs/>
          <w:sz w:val="8"/>
          <w:szCs w:val="8"/>
        </w:rPr>
      </w:pPr>
    </w:p>
    <w:p w:rsidR="006A20D4" w:rsidRDefault="006A20D4" w:rsidP="00080C67">
      <w:pPr>
        <w:kinsoku w:val="0"/>
        <w:overflowPunct w:val="0"/>
        <w:spacing w:line="276" w:lineRule="auto"/>
        <w:ind w:left="432" w:right="72" w:hanging="360"/>
        <w:jc w:val="both"/>
        <w:textAlignment w:val="baseline"/>
        <w:rPr>
          <w:rFonts w:ascii="Arial" w:hAnsi="Arial" w:cs="Arial"/>
          <w:b/>
          <w:bCs/>
          <w:sz w:val="8"/>
          <w:szCs w:val="8"/>
        </w:rPr>
      </w:pPr>
    </w:p>
    <w:p w:rsidR="006A20D4" w:rsidRDefault="006A20D4" w:rsidP="00080C67">
      <w:pPr>
        <w:kinsoku w:val="0"/>
        <w:overflowPunct w:val="0"/>
        <w:spacing w:line="276" w:lineRule="auto"/>
        <w:ind w:left="432" w:right="72" w:hanging="360"/>
        <w:jc w:val="both"/>
        <w:textAlignment w:val="baseline"/>
        <w:rPr>
          <w:rFonts w:ascii="Arial" w:hAnsi="Arial" w:cs="Arial"/>
          <w:b/>
          <w:bCs/>
          <w:sz w:val="8"/>
          <w:szCs w:val="8"/>
        </w:rPr>
      </w:pPr>
    </w:p>
    <w:p w:rsidR="006A20D4" w:rsidRDefault="006A20D4" w:rsidP="00080C67">
      <w:pPr>
        <w:kinsoku w:val="0"/>
        <w:overflowPunct w:val="0"/>
        <w:spacing w:line="276" w:lineRule="auto"/>
        <w:ind w:left="432" w:right="72" w:hanging="360"/>
        <w:jc w:val="both"/>
        <w:textAlignment w:val="baseline"/>
        <w:rPr>
          <w:rFonts w:ascii="Arial" w:hAnsi="Arial" w:cs="Arial"/>
          <w:b/>
          <w:bCs/>
          <w:sz w:val="8"/>
          <w:szCs w:val="8"/>
        </w:rPr>
      </w:pPr>
    </w:p>
    <w:p w:rsidR="006A20D4" w:rsidRDefault="006A20D4" w:rsidP="00080C67">
      <w:pPr>
        <w:kinsoku w:val="0"/>
        <w:overflowPunct w:val="0"/>
        <w:spacing w:line="276" w:lineRule="auto"/>
        <w:ind w:left="432" w:right="72" w:hanging="360"/>
        <w:jc w:val="both"/>
        <w:textAlignment w:val="baseline"/>
        <w:rPr>
          <w:rFonts w:ascii="Arial" w:hAnsi="Arial" w:cs="Arial"/>
          <w:b/>
          <w:bCs/>
          <w:sz w:val="8"/>
          <w:szCs w:val="8"/>
        </w:rPr>
      </w:pPr>
    </w:p>
    <w:p w:rsidR="006A20D4" w:rsidRPr="007B31B2" w:rsidRDefault="006A20D4" w:rsidP="00080C67">
      <w:pPr>
        <w:kinsoku w:val="0"/>
        <w:overflowPunct w:val="0"/>
        <w:spacing w:line="276" w:lineRule="auto"/>
        <w:ind w:left="432" w:right="72" w:hanging="360"/>
        <w:jc w:val="both"/>
        <w:textAlignment w:val="baseline"/>
        <w:rPr>
          <w:rFonts w:ascii="Arial" w:hAnsi="Arial" w:cs="Arial"/>
          <w:b/>
          <w:bCs/>
          <w:sz w:val="8"/>
          <w:szCs w:val="8"/>
        </w:rPr>
      </w:pPr>
    </w:p>
    <w:p w:rsidR="00080C67" w:rsidRPr="00DE6D49" w:rsidRDefault="00080C67" w:rsidP="00080C67">
      <w:pPr>
        <w:kinsoku w:val="0"/>
        <w:overflowPunct w:val="0"/>
        <w:spacing w:line="276" w:lineRule="auto"/>
        <w:ind w:left="72" w:right="72"/>
        <w:textAlignment w:val="baseline"/>
        <w:rPr>
          <w:rFonts w:ascii="Arial" w:hAnsi="Arial" w:cs="Arial"/>
          <w:b/>
          <w:bCs/>
          <w:i/>
          <w:iCs/>
        </w:rPr>
      </w:pPr>
      <w:r w:rsidRPr="00DE6D49">
        <w:rPr>
          <w:rFonts w:ascii="Arial" w:hAnsi="Arial" w:cs="Arial"/>
          <w:b/>
          <w:bCs/>
          <w:i/>
          <w:iCs/>
        </w:rPr>
        <w:lastRenderedPageBreak/>
        <w:t>Articolo 1</w:t>
      </w:r>
      <w:r w:rsidR="00592241" w:rsidRPr="00DE6D49">
        <w:rPr>
          <w:rFonts w:ascii="Arial" w:hAnsi="Arial" w:cs="Arial"/>
          <w:b/>
          <w:bCs/>
          <w:i/>
          <w:iCs/>
        </w:rPr>
        <w:t>0</w:t>
      </w:r>
      <w:r w:rsidRPr="00DE6D49">
        <w:rPr>
          <w:rFonts w:ascii="Arial" w:hAnsi="Arial" w:cs="Arial"/>
          <w:b/>
          <w:bCs/>
          <w:i/>
          <w:iCs/>
        </w:rPr>
        <w:t xml:space="preserve"> - Variazione e reintegri del personale</w:t>
      </w:r>
    </w:p>
    <w:p w:rsidR="00080C67" w:rsidRPr="00DE6D49" w:rsidRDefault="00080C67" w:rsidP="0097399D">
      <w:pPr>
        <w:widowControl w:val="0"/>
        <w:numPr>
          <w:ilvl w:val="0"/>
          <w:numId w:val="8"/>
        </w:numPr>
        <w:kinsoku w:val="0"/>
        <w:overflowPunct w:val="0"/>
        <w:spacing w:line="276" w:lineRule="auto"/>
        <w:ind w:right="72"/>
        <w:jc w:val="both"/>
        <w:textAlignment w:val="baseline"/>
        <w:rPr>
          <w:rFonts w:ascii="Arial" w:hAnsi="Arial" w:cs="Arial"/>
          <w:bCs/>
        </w:rPr>
      </w:pPr>
      <w:r w:rsidRPr="00DE6D49">
        <w:rPr>
          <w:rFonts w:ascii="Arial" w:hAnsi="Arial" w:cs="Arial"/>
          <w:bCs/>
        </w:rPr>
        <w:t>L’organico impiegato per l’espletamento de</w:t>
      </w:r>
      <w:r w:rsidR="00592241" w:rsidRPr="00DE6D49">
        <w:rPr>
          <w:rFonts w:ascii="Arial" w:hAnsi="Arial" w:cs="Arial"/>
          <w:bCs/>
        </w:rPr>
        <w:t>gli interventi e dei</w:t>
      </w:r>
      <w:r w:rsidRPr="00DE6D49">
        <w:rPr>
          <w:rFonts w:ascii="Arial" w:hAnsi="Arial" w:cs="Arial"/>
          <w:bCs/>
        </w:rPr>
        <w:t xml:space="preserve"> servizi, per tutta la durata del contratto, deve essere quello dichiarato nell’idea progettuale, fatte salve le eventuali integrazioni o riduzioni in relazione all’andamento del servizio nel tempo o all’attivazione di eventuali nuovi servizi.</w:t>
      </w:r>
    </w:p>
    <w:p w:rsidR="00080C67" w:rsidRPr="00DE6D49" w:rsidRDefault="00080C67" w:rsidP="0097399D">
      <w:pPr>
        <w:widowControl w:val="0"/>
        <w:numPr>
          <w:ilvl w:val="0"/>
          <w:numId w:val="8"/>
        </w:numPr>
        <w:kinsoku w:val="0"/>
        <w:overflowPunct w:val="0"/>
        <w:spacing w:line="276" w:lineRule="auto"/>
        <w:ind w:right="72"/>
        <w:jc w:val="both"/>
        <w:textAlignment w:val="baseline"/>
        <w:rPr>
          <w:rFonts w:ascii="Arial" w:hAnsi="Arial" w:cs="Arial"/>
          <w:b/>
          <w:bCs/>
        </w:rPr>
      </w:pPr>
      <w:r w:rsidRPr="00DE6D49">
        <w:rPr>
          <w:rFonts w:ascii="Arial" w:hAnsi="Arial" w:cs="Arial"/>
          <w:bCs/>
        </w:rPr>
        <w:t>I nominativi di detto personale devono comunque essere comunicati al Committente prima della messa in servizio.</w:t>
      </w:r>
    </w:p>
    <w:p w:rsidR="003F47FB" w:rsidRPr="007B31B2" w:rsidRDefault="003F47FB" w:rsidP="003F47FB">
      <w:pPr>
        <w:widowControl w:val="0"/>
        <w:kinsoku w:val="0"/>
        <w:overflowPunct w:val="0"/>
        <w:spacing w:line="276" w:lineRule="auto"/>
        <w:ind w:left="432" w:right="72"/>
        <w:jc w:val="both"/>
        <w:textAlignment w:val="baseline"/>
        <w:rPr>
          <w:rFonts w:ascii="Arial" w:hAnsi="Arial" w:cs="Arial"/>
          <w:b/>
          <w:bCs/>
          <w:sz w:val="8"/>
          <w:szCs w:val="8"/>
        </w:rPr>
      </w:pPr>
    </w:p>
    <w:p w:rsidR="00080C67" w:rsidRPr="00DE6D49" w:rsidRDefault="00080C67" w:rsidP="00080C67">
      <w:pPr>
        <w:kinsoku w:val="0"/>
        <w:overflowPunct w:val="0"/>
        <w:spacing w:line="276" w:lineRule="auto"/>
        <w:ind w:left="72" w:right="72"/>
        <w:textAlignment w:val="baseline"/>
        <w:rPr>
          <w:rFonts w:ascii="Arial" w:hAnsi="Arial" w:cs="Arial"/>
          <w:b/>
          <w:bCs/>
          <w:i/>
          <w:iCs/>
        </w:rPr>
      </w:pPr>
      <w:r w:rsidRPr="00DE6D49">
        <w:rPr>
          <w:rFonts w:ascii="Arial" w:hAnsi="Arial" w:cs="Arial"/>
          <w:b/>
          <w:bCs/>
          <w:i/>
          <w:iCs/>
        </w:rPr>
        <w:t>Articolo 1</w:t>
      </w:r>
      <w:r w:rsidR="003F47FB" w:rsidRPr="00DE6D49">
        <w:rPr>
          <w:rFonts w:ascii="Arial" w:hAnsi="Arial" w:cs="Arial"/>
          <w:b/>
          <w:bCs/>
          <w:i/>
          <w:iCs/>
        </w:rPr>
        <w:t>1</w:t>
      </w:r>
      <w:r w:rsidRPr="00DE6D49">
        <w:rPr>
          <w:rFonts w:ascii="Arial" w:hAnsi="Arial" w:cs="Arial"/>
          <w:b/>
          <w:bCs/>
          <w:i/>
          <w:iCs/>
        </w:rPr>
        <w:t xml:space="preserve"> - Personale referente</w:t>
      </w:r>
    </w:p>
    <w:p w:rsidR="00080C67" w:rsidRPr="00DE6D49" w:rsidRDefault="00080C67" w:rsidP="0097399D">
      <w:pPr>
        <w:widowControl w:val="0"/>
        <w:numPr>
          <w:ilvl w:val="0"/>
          <w:numId w:val="27"/>
        </w:numPr>
        <w:kinsoku w:val="0"/>
        <w:overflowPunct w:val="0"/>
        <w:spacing w:line="276" w:lineRule="auto"/>
        <w:ind w:right="72"/>
        <w:jc w:val="both"/>
        <w:textAlignment w:val="baseline"/>
        <w:rPr>
          <w:rFonts w:ascii="Arial" w:hAnsi="Arial" w:cs="Arial"/>
          <w:bCs/>
        </w:rPr>
      </w:pPr>
      <w:r w:rsidRPr="00DE6D49">
        <w:rPr>
          <w:rFonts w:ascii="Arial" w:hAnsi="Arial" w:cs="Arial"/>
          <w:bCs/>
        </w:rPr>
        <w:t>L’Organizzazione rende disponibili, per le necessità espresse ed implicite del Com</w:t>
      </w:r>
      <w:r w:rsidR="003F47FB" w:rsidRPr="00DE6D49">
        <w:rPr>
          <w:rFonts w:ascii="Arial" w:hAnsi="Arial" w:cs="Arial"/>
          <w:bCs/>
        </w:rPr>
        <w:t>une</w:t>
      </w:r>
      <w:r w:rsidRPr="00DE6D49">
        <w:rPr>
          <w:rFonts w:ascii="Arial" w:hAnsi="Arial" w:cs="Arial"/>
          <w:bCs/>
        </w:rPr>
        <w:t xml:space="preserve"> le seguenti figure referenti, i cui curricula dovranno essere forniti dopo l’aggiudicazione (più funzioni possono essere svolte da una stessa figura):</w:t>
      </w:r>
    </w:p>
    <w:p w:rsidR="00080C67" w:rsidRPr="00DE6D49" w:rsidRDefault="00080C67" w:rsidP="0097399D">
      <w:pPr>
        <w:widowControl w:val="0"/>
        <w:numPr>
          <w:ilvl w:val="0"/>
          <w:numId w:val="9"/>
        </w:numPr>
        <w:kinsoku w:val="0"/>
        <w:overflowPunct w:val="0"/>
        <w:spacing w:line="276" w:lineRule="auto"/>
        <w:ind w:right="72"/>
        <w:jc w:val="both"/>
        <w:textAlignment w:val="baseline"/>
        <w:rPr>
          <w:rFonts w:ascii="Arial" w:hAnsi="Arial" w:cs="Arial"/>
          <w:bCs/>
          <w:spacing w:val="-7"/>
        </w:rPr>
      </w:pPr>
      <w:r w:rsidRPr="00DE6D49">
        <w:rPr>
          <w:rFonts w:ascii="Arial" w:hAnsi="Arial" w:cs="Arial"/>
          <w:bCs/>
          <w:spacing w:val="-7"/>
        </w:rPr>
        <w:t>referente per i rapporti tra Com</w:t>
      </w:r>
      <w:r w:rsidR="003F47FB" w:rsidRPr="00DE6D49">
        <w:rPr>
          <w:rFonts w:ascii="Arial" w:hAnsi="Arial" w:cs="Arial"/>
          <w:bCs/>
          <w:spacing w:val="-7"/>
        </w:rPr>
        <w:t>une</w:t>
      </w:r>
      <w:r w:rsidRPr="00DE6D49">
        <w:rPr>
          <w:rFonts w:ascii="Arial" w:hAnsi="Arial" w:cs="Arial"/>
          <w:bCs/>
          <w:spacing w:val="-7"/>
        </w:rPr>
        <w:t xml:space="preserve"> e Organizzazione – figura di sufficiente autonomia decisionale che rappresenti la Direzione dell’Organizzazione e sia presente, a richiesta, per incontri con il Com</w:t>
      </w:r>
      <w:r w:rsidR="003F47FB" w:rsidRPr="00DE6D49">
        <w:rPr>
          <w:rFonts w:ascii="Arial" w:hAnsi="Arial" w:cs="Arial"/>
          <w:bCs/>
          <w:spacing w:val="-7"/>
        </w:rPr>
        <w:t>une</w:t>
      </w:r>
      <w:r w:rsidRPr="00DE6D49">
        <w:rPr>
          <w:rFonts w:ascii="Arial" w:hAnsi="Arial" w:cs="Arial"/>
          <w:bCs/>
          <w:spacing w:val="-7"/>
        </w:rPr>
        <w:t>;</w:t>
      </w:r>
    </w:p>
    <w:p w:rsidR="00080C67" w:rsidRPr="00DE6D49" w:rsidRDefault="00080C67" w:rsidP="0097399D">
      <w:pPr>
        <w:widowControl w:val="0"/>
        <w:numPr>
          <w:ilvl w:val="0"/>
          <w:numId w:val="9"/>
        </w:numPr>
        <w:kinsoku w:val="0"/>
        <w:overflowPunct w:val="0"/>
        <w:spacing w:line="276" w:lineRule="auto"/>
        <w:ind w:right="72"/>
        <w:jc w:val="both"/>
        <w:textAlignment w:val="baseline"/>
        <w:rPr>
          <w:rFonts w:ascii="Arial" w:hAnsi="Arial" w:cs="Arial"/>
          <w:bCs/>
        </w:rPr>
      </w:pPr>
      <w:r w:rsidRPr="00DE6D49">
        <w:rPr>
          <w:rFonts w:ascii="Arial" w:hAnsi="Arial" w:cs="Arial"/>
          <w:bCs/>
        </w:rPr>
        <w:t>referente per il coordinamento con il personale del Com</w:t>
      </w:r>
      <w:r w:rsidR="003F47FB" w:rsidRPr="00DE6D49">
        <w:rPr>
          <w:rFonts w:ascii="Arial" w:hAnsi="Arial" w:cs="Arial"/>
          <w:bCs/>
        </w:rPr>
        <w:t>une</w:t>
      </w:r>
      <w:r w:rsidRPr="00DE6D49">
        <w:rPr>
          <w:rFonts w:ascii="Arial" w:hAnsi="Arial" w:cs="Arial"/>
          <w:bCs/>
        </w:rPr>
        <w:t xml:space="preserve"> e le altre figure attive, con le seguenti funzioni:</w:t>
      </w:r>
    </w:p>
    <w:p w:rsidR="00080C67" w:rsidRPr="00DE6D49" w:rsidRDefault="00080C67" w:rsidP="0097399D">
      <w:pPr>
        <w:widowControl w:val="0"/>
        <w:numPr>
          <w:ilvl w:val="0"/>
          <w:numId w:val="10"/>
        </w:numPr>
        <w:kinsoku w:val="0"/>
        <w:overflowPunct w:val="0"/>
        <w:spacing w:line="276" w:lineRule="auto"/>
        <w:ind w:right="72"/>
        <w:jc w:val="both"/>
        <w:textAlignment w:val="baseline"/>
        <w:rPr>
          <w:rFonts w:ascii="Arial" w:hAnsi="Arial" w:cs="Arial"/>
          <w:bCs/>
          <w:i/>
          <w:iCs/>
          <w:spacing w:val="-1"/>
        </w:rPr>
      </w:pPr>
      <w:r w:rsidRPr="00DE6D49">
        <w:rPr>
          <w:rFonts w:ascii="Arial" w:hAnsi="Arial" w:cs="Arial"/>
          <w:bCs/>
          <w:i/>
          <w:iCs/>
          <w:spacing w:val="-1"/>
        </w:rPr>
        <w:t>garantire il buon funzionamento de</w:t>
      </w:r>
      <w:r w:rsidR="003F47FB" w:rsidRPr="00DE6D49">
        <w:rPr>
          <w:rFonts w:ascii="Arial" w:hAnsi="Arial" w:cs="Arial"/>
          <w:bCs/>
          <w:i/>
          <w:iCs/>
          <w:spacing w:val="-1"/>
        </w:rPr>
        <w:t>gli interventi e dei</w:t>
      </w:r>
      <w:r w:rsidRPr="00DE6D49">
        <w:rPr>
          <w:rFonts w:ascii="Arial" w:hAnsi="Arial" w:cs="Arial"/>
          <w:bCs/>
          <w:i/>
          <w:iCs/>
          <w:spacing w:val="-1"/>
        </w:rPr>
        <w:t xml:space="preserve"> servizi svolt</w:t>
      </w:r>
      <w:r w:rsidR="003F47FB" w:rsidRPr="00DE6D49">
        <w:rPr>
          <w:rFonts w:ascii="Arial" w:hAnsi="Arial" w:cs="Arial"/>
          <w:bCs/>
          <w:i/>
          <w:iCs/>
          <w:spacing w:val="-1"/>
        </w:rPr>
        <w:t>i</w:t>
      </w:r>
      <w:r w:rsidRPr="00DE6D49">
        <w:rPr>
          <w:rFonts w:ascii="Arial" w:hAnsi="Arial" w:cs="Arial"/>
          <w:bCs/>
          <w:i/>
          <w:iCs/>
          <w:spacing w:val="-1"/>
        </w:rPr>
        <w:t xml:space="preserve"> dagli operatori;</w:t>
      </w:r>
    </w:p>
    <w:p w:rsidR="00080C67" w:rsidRPr="00DE6D49" w:rsidRDefault="003F47FB" w:rsidP="0097399D">
      <w:pPr>
        <w:widowControl w:val="0"/>
        <w:numPr>
          <w:ilvl w:val="0"/>
          <w:numId w:val="10"/>
        </w:numPr>
        <w:kinsoku w:val="0"/>
        <w:overflowPunct w:val="0"/>
        <w:spacing w:line="276" w:lineRule="auto"/>
        <w:ind w:right="72"/>
        <w:jc w:val="both"/>
        <w:textAlignment w:val="baseline"/>
        <w:rPr>
          <w:rFonts w:ascii="Arial" w:hAnsi="Arial" w:cs="Arial"/>
          <w:bCs/>
          <w:i/>
          <w:iCs/>
          <w:spacing w:val="-1"/>
        </w:rPr>
      </w:pPr>
      <w:r w:rsidRPr="00DE6D49">
        <w:rPr>
          <w:rFonts w:ascii="Arial" w:hAnsi="Arial" w:cs="Arial"/>
          <w:bCs/>
          <w:i/>
          <w:iCs/>
          <w:spacing w:val="-1"/>
        </w:rPr>
        <w:t>individuare gli operatori</w:t>
      </w:r>
      <w:r w:rsidR="00080C67" w:rsidRPr="00DE6D49">
        <w:rPr>
          <w:rFonts w:ascii="Arial" w:hAnsi="Arial" w:cs="Arial"/>
          <w:bCs/>
          <w:i/>
          <w:iCs/>
          <w:spacing w:val="-1"/>
        </w:rPr>
        <w:t>;</w:t>
      </w:r>
    </w:p>
    <w:p w:rsidR="00080C67" w:rsidRPr="00DE6D49" w:rsidRDefault="00080C67" w:rsidP="0097399D">
      <w:pPr>
        <w:widowControl w:val="0"/>
        <w:numPr>
          <w:ilvl w:val="0"/>
          <w:numId w:val="10"/>
        </w:numPr>
        <w:kinsoku w:val="0"/>
        <w:overflowPunct w:val="0"/>
        <w:spacing w:line="276" w:lineRule="auto"/>
        <w:ind w:right="72"/>
        <w:jc w:val="both"/>
        <w:textAlignment w:val="baseline"/>
        <w:rPr>
          <w:rFonts w:ascii="Arial" w:hAnsi="Arial" w:cs="Arial"/>
          <w:bCs/>
          <w:i/>
          <w:iCs/>
          <w:spacing w:val="-1"/>
        </w:rPr>
      </w:pPr>
      <w:r w:rsidRPr="00DE6D49">
        <w:rPr>
          <w:rFonts w:ascii="Arial" w:hAnsi="Arial" w:cs="Arial"/>
          <w:bCs/>
          <w:i/>
          <w:iCs/>
          <w:spacing w:val="-1"/>
        </w:rPr>
        <w:t>organizzare la supervisione e la formazione degli operatori.</w:t>
      </w:r>
    </w:p>
    <w:p w:rsidR="00080C67" w:rsidRPr="00DE6D49" w:rsidRDefault="00080C67" w:rsidP="0097399D">
      <w:pPr>
        <w:pStyle w:val="Paragrafoelenco"/>
        <w:numPr>
          <w:ilvl w:val="0"/>
          <w:numId w:val="27"/>
        </w:numPr>
        <w:kinsoku w:val="0"/>
        <w:overflowPunct w:val="0"/>
        <w:spacing w:line="276" w:lineRule="auto"/>
        <w:ind w:right="72"/>
        <w:jc w:val="both"/>
        <w:textAlignment w:val="baseline"/>
        <w:rPr>
          <w:rFonts w:ascii="Arial" w:hAnsi="Arial" w:cs="Arial"/>
          <w:b/>
          <w:bCs/>
        </w:rPr>
      </w:pPr>
      <w:r w:rsidRPr="00DE6D49">
        <w:rPr>
          <w:rFonts w:ascii="Arial" w:hAnsi="Arial" w:cs="Arial"/>
          <w:bCs/>
        </w:rPr>
        <w:t>Le figure referenti e di coordinamento sono connaturate con l’oggetto dell’istruttoria pubblica, pertanto l’onere per tali funzioni è compreso nel prezzo offerto dall’Organizzazione.</w:t>
      </w:r>
    </w:p>
    <w:p w:rsidR="003F47FB" w:rsidRPr="00DD35BF" w:rsidRDefault="003F47FB" w:rsidP="003F47FB">
      <w:pPr>
        <w:pStyle w:val="Paragrafoelenco"/>
        <w:kinsoku w:val="0"/>
        <w:overflowPunct w:val="0"/>
        <w:spacing w:line="276" w:lineRule="auto"/>
        <w:ind w:left="432" w:right="72"/>
        <w:jc w:val="both"/>
        <w:textAlignment w:val="baseline"/>
        <w:rPr>
          <w:rFonts w:ascii="Arial" w:hAnsi="Arial" w:cs="Arial"/>
          <w:b/>
          <w:bCs/>
          <w:sz w:val="10"/>
          <w:szCs w:val="10"/>
        </w:rPr>
      </w:pPr>
    </w:p>
    <w:p w:rsidR="00080C67" w:rsidRPr="00DE6D49" w:rsidRDefault="00080C67" w:rsidP="00080C67">
      <w:pPr>
        <w:kinsoku w:val="0"/>
        <w:overflowPunct w:val="0"/>
        <w:spacing w:line="276" w:lineRule="auto"/>
        <w:ind w:left="72" w:right="72"/>
        <w:textAlignment w:val="baseline"/>
        <w:rPr>
          <w:rFonts w:ascii="Arial" w:hAnsi="Arial" w:cs="Arial"/>
          <w:b/>
          <w:bCs/>
          <w:i/>
          <w:iCs/>
        </w:rPr>
      </w:pPr>
      <w:r w:rsidRPr="00DE6D49">
        <w:rPr>
          <w:rFonts w:ascii="Arial" w:hAnsi="Arial" w:cs="Arial"/>
          <w:b/>
          <w:bCs/>
          <w:i/>
          <w:iCs/>
        </w:rPr>
        <w:t>Articolo 1</w:t>
      </w:r>
      <w:r w:rsidR="003F47FB" w:rsidRPr="00DE6D49">
        <w:rPr>
          <w:rFonts w:ascii="Arial" w:hAnsi="Arial" w:cs="Arial"/>
          <w:b/>
          <w:bCs/>
          <w:i/>
          <w:iCs/>
        </w:rPr>
        <w:t>2</w:t>
      </w:r>
      <w:r w:rsidRPr="00DE6D49">
        <w:rPr>
          <w:rFonts w:ascii="Arial" w:hAnsi="Arial" w:cs="Arial"/>
          <w:b/>
          <w:bCs/>
          <w:i/>
          <w:iCs/>
        </w:rPr>
        <w:t>- Formazione, addestramento e aggiornamento</w:t>
      </w:r>
    </w:p>
    <w:p w:rsidR="00080C67" w:rsidRPr="00DE6D49" w:rsidRDefault="00080C67" w:rsidP="0097399D">
      <w:pPr>
        <w:widowControl w:val="0"/>
        <w:numPr>
          <w:ilvl w:val="0"/>
          <w:numId w:val="28"/>
        </w:numPr>
        <w:kinsoku w:val="0"/>
        <w:overflowPunct w:val="0"/>
        <w:spacing w:line="276" w:lineRule="auto"/>
        <w:ind w:right="72"/>
        <w:jc w:val="both"/>
        <w:textAlignment w:val="baseline"/>
        <w:rPr>
          <w:rFonts w:ascii="Arial" w:hAnsi="Arial" w:cs="Arial"/>
          <w:bCs/>
        </w:rPr>
      </w:pPr>
      <w:r w:rsidRPr="00DE6D49">
        <w:rPr>
          <w:rFonts w:ascii="Arial" w:hAnsi="Arial" w:cs="Arial"/>
          <w:bCs/>
        </w:rPr>
        <w:t>L'Organizzazione deve garantire che tutto il personale coinvolto direttamente ed indirettamente nell'erogazione del servizio sia opportunamente formato.</w:t>
      </w:r>
    </w:p>
    <w:p w:rsidR="00080C67" w:rsidRPr="00DE6D49" w:rsidRDefault="00080C67" w:rsidP="0097399D">
      <w:pPr>
        <w:widowControl w:val="0"/>
        <w:numPr>
          <w:ilvl w:val="0"/>
          <w:numId w:val="28"/>
        </w:numPr>
        <w:kinsoku w:val="0"/>
        <w:overflowPunct w:val="0"/>
        <w:spacing w:line="276" w:lineRule="auto"/>
        <w:ind w:right="72"/>
        <w:jc w:val="both"/>
        <w:textAlignment w:val="baseline"/>
        <w:rPr>
          <w:rFonts w:ascii="Arial" w:hAnsi="Arial" w:cs="Arial"/>
          <w:bCs/>
        </w:rPr>
      </w:pPr>
      <w:r w:rsidRPr="00DE6D49">
        <w:rPr>
          <w:rFonts w:ascii="Arial" w:hAnsi="Arial" w:cs="Arial"/>
          <w:bCs/>
        </w:rPr>
        <w:t>La pianificazione generale della formazione per il primo anno (e di massima per i successivi) deve essere resa disponibile già in sede di offerta tecnica nell’idea progettuale.</w:t>
      </w:r>
    </w:p>
    <w:p w:rsidR="00080C67" w:rsidRPr="00DE6D49" w:rsidRDefault="00080C67" w:rsidP="0097399D">
      <w:pPr>
        <w:widowControl w:val="0"/>
        <w:numPr>
          <w:ilvl w:val="0"/>
          <w:numId w:val="28"/>
        </w:numPr>
        <w:kinsoku w:val="0"/>
        <w:overflowPunct w:val="0"/>
        <w:spacing w:line="276" w:lineRule="auto"/>
        <w:ind w:right="72"/>
        <w:jc w:val="both"/>
        <w:textAlignment w:val="baseline"/>
        <w:rPr>
          <w:rFonts w:ascii="Arial" w:hAnsi="Arial" w:cs="Arial"/>
          <w:bCs/>
        </w:rPr>
      </w:pPr>
      <w:r w:rsidRPr="00DE6D49">
        <w:rPr>
          <w:rFonts w:ascii="Arial" w:hAnsi="Arial" w:cs="Arial"/>
          <w:bCs/>
        </w:rPr>
        <w:t>Tale pianificazione dovrà rispettare i seguenti criteri minimi:</w:t>
      </w:r>
    </w:p>
    <w:p w:rsidR="00080C67" w:rsidRPr="00F76A53" w:rsidRDefault="00080C67" w:rsidP="0097399D">
      <w:pPr>
        <w:widowControl w:val="0"/>
        <w:numPr>
          <w:ilvl w:val="0"/>
          <w:numId w:val="35"/>
        </w:numPr>
        <w:kinsoku w:val="0"/>
        <w:overflowPunct w:val="0"/>
        <w:spacing w:line="276" w:lineRule="auto"/>
        <w:ind w:right="72"/>
        <w:jc w:val="both"/>
        <w:textAlignment w:val="baseline"/>
        <w:rPr>
          <w:rFonts w:ascii="Arial" w:hAnsi="Arial" w:cs="Arial"/>
          <w:bCs/>
          <w:spacing w:val="-7"/>
        </w:rPr>
      </w:pPr>
      <w:r w:rsidRPr="00F76A53">
        <w:rPr>
          <w:rFonts w:ascii="Arial" w:hAnsi="Arial" w:cs="Arial"/>
          <w:bCs/>
        </w:rPr>
        <w:t>numero di ore annue per tipologia di operatore</w:t>
      </w:r>
      <w:r w:rsidRPr="00F76A53">
        <w:rPr>
          <w:rFonts w:ascii="Arial" w:hAnsi="Arial" w:cs="Arial"/>
          <w:bCs/>
          <w:spacing w:val="-7"/>
        </w:rPr>
        <w:t>;</w:t>
      </w:r>
    </w:p>
    <w:p w:rsidR="00080C67" w:rsidRPr="00F76A53" w:rsidRDefault="00080C67" w:rsidP="0097399D">
      <w:pPr>
        <w:widowControl w:val="0"/>
        <w:numPr>
          <w:ilvl w:val="0"/>
          <w:numId w:val="35"/>
        </w:numPr>
        <w:kinsoku w:val="0"/>
        <w:overflowPunct w:val="0"/>
        <w:spacing w:line="276" w:lineRule="auto"/>
        <w:ind w:right="72"/>
        <w:jc w:val="both"/>
        <w:textAlignment w:val="baseline"/>
        <w:rPr>
          <w:rFonts w:ascii="Arial" w:hAnsi="Arial" w:cs="Arial"/>
          <w:bCs/>
        </w:rPr>
      </w:pPr>
      <w:r w:rsidRPr="00F76A53">
        <w:rPr>
          <w:rFonts w:ascii="Arial" w:hAnsi="Arial" w:cs="Arial"/>
          <w:bCs/>
        </w:rPr>
        <w:t>tra gli argomenti da trattare dovrà essere compresa la conoscenza del capitolato tecnico.</w:t>
      </w:r>
    </w:p>
    <w:p w:rsidR="00080C67" w:rsidRPr="00DE6D49" w:rsidRDefault="00080C67" w:rsidP="00080C67">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4. Saranno oggetto di valutazione</w:t>
      </w:r>
      <w:r w:rsidR="00BB5AF6" w:rsidRPr="00DE6D49">
        <w:rPr>
          <w:rFonts w:ascii="Arial" w:hAnsi="Arial" w:cs="Arial"/>
          <w:bCs/>
        </w:rPr>
        <w:t>,</w:t>
      </w:r>
      <w:r w:rsidRPr="00DE6D49">
        <w:rPr>
          <w:rFonts w:ascii="Arial" w:hAnsi="Arial" w:cs="Arial"/>
          <w:bCs/>
        </w:rPr>
        <w:t xml:space="preserve"> completezza e articolazione degli argomenti previsti e la calendarizzazione degli interventi formativi proposti.</w:t>
      </w:r>
    </w:p>
    <w:p w:rsidR="00080C67" w:rsidRPr="00DE6D49" w:rsidRDefault="00080C67" w:rsidP="00080C67">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5. Per la formazione degli anni successivi al primo, l’Organizzazione deve prevedere un sistema di valutazione delle necessità formative con il quale strutturare la formazione in itinere.</w:t>
      </w:r>
    </w:p>
    <w:p w:rsidR="00080C67" w:rsidRPr="00DE6D49" w:rsidRDefault="00080C67" w:rsidP="00080C67">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lastRenderedPageBreak/>
        <w:t xml:space="preserve">6. Elenco del personale formato, con evidenza degli argomenti trattati e della qualifica del formatore (evidenza della competenza) è consegnato dall’Organizzazione al Committente entro </w:t>
      </w:r>
      <w:r w:rsidR="003F47FB" w:rsidRPr="00DE6D49">
        <w:rPr>
          <w:rFonts w:ascii="Arial" w:hAnsi="Arial" w:cs="Arial"/>
          <w:bCs/>
        </w:rPr>
        <w:t>trenta</w:t>
      </w:r>
      <w:r w:rsidRPr="00DE6D49">
        <w:rPr>
          <w:rFonts w:ascii="Arial" w:hAnsi="Arial" w:cs="Arial"/>
          <w:bCs/>
        </w:rPr>
        <w:t xml:space="preserve"> giorni lavorativi dallo svolgimento del corso.</w:t>
      </w:r>
    </w:p>
    <w:p w:rsidR="00080C67" w:rsidRPr="00DE6D49" w:rsidRDefault="00080C67" w:rsidP="00080C67">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7. Unitamente alla documentazione di cui sopra, l’Organizzazione deve rendere disponibile copia della verifica di apprendimento dei corsi effettuati (che deve essere necessariamente in forma scritta).</w:t>
      </w:r>
    </w:p>
    <w:p w:rsidR="00080C67" w:rsidRPr="00DE6D49" w:rsidRDefault="003F47FB" w:rsidP="003F47FB">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8. L</w:t>
      </w:r>
      <w:r w:rsidR="00995098">
        <w:rPr>
          <w:rFonts w:ascii="Arial" w:hAnsi="Arial" w:cs="Arial"/>
          <w:bCs/>
        </w:rPr>
        <w:pict>
          <v:shape id="Casella di testo 10" o:spid="_x0000_s1030" type="#_x0000_t202" style="position:absolute;left:0;text-align:left;margin-left:520.65pt;margin-top:792.65pt;width:22.4pt;height:13.4pt;z-index:251669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" o:allowincell="f" stroked="f">
            <v:fill opacity="0"/>
            <v:textbox inset="0,0,0,0">
              <w:txbxContent>
                <w:p w:rsidR="00B74EC8" w:rsidRDefault="00B74EC8" w:rsidP="00080C67">
                  <w:pPr>
                    <w:kinsoku w:val="0"/>
                    <w:overflowPunct w:val="0"/>
                    <w:spacing w:line="260" w:lineRule="exact"/>
                    <w:textAlignment w:val="baseline"/>
                    <w:rPr>
                      <w:rFonts w:ascii="Verdana" w:hAnsi="Verdana" w:cs="Verdana"/>
                      <w:b/>
                      <w:bCs/>
                      <w:spacing w:val="7"/>
                      <w:sz w:val="21"/>
                      <w:szCs w:val="21"/>
                    </w:rPr>
                  </w:pPr>
                </w:p>
              </w:txbxContent>
            </v:textbox>
            <w10:wrap type="square" anchorx="page" anchory="page"/>
          </v:shape>
        </w:pict>
      </w:r>
      <w:r w:rsidR="00080C67" w:rsidRPr="00DE6D49">
        <w:rPr>
          <w:rFonts w:ascii="Arial" w:hAnsi="Arial" w:cs="Arial"/>
          <w:bCs/>
        </w:rPr>
        <w:t>’Organizzazione verifica ogni aspetto di resa qualitativa del personale impiegato.</w:t>
      </w:r>
    </w:p>
    <w:p w:rsidR="003F47FB" w:rsidRDefault="003F47FB" w:rsidP="00080C67">
      <w:pPr>
        <w:kinsoku w:val="0"/>
        <w:overflowPunct w:val="0"/>
        <w:spacing w:line="276" w:lineRule="auto"/>
        <w:ind w:left="144"/>
        <w:textAlignment w:val="baseline"/>
        <w:rPr>
          <w:rFonts w:ascii="Arial" w:hAnsi="Arial" w:cs="Arial"/>
          <w:b/>
          <w:bCs/>
        </w:rPr>
      </w:pPr>
    </w:p>
    <w:p w:rsidR="00080C67" w:rsidRPr="00DE6D49" w:rsidRDefault="00080C67" w:rsidP="007958C3">
      <w:pPr>
        <w:kinsoku w:val="0"/>
        <w:overflowPunct w:val="0"/>
        <w:spacing w:line="276" w:lineRule="auto"/>
        <w:ind w:left="144"/>
        <w:jc w:val="center"/>
        <w:textAlignment w:val="baseline"/>
        <w:rPr>
          <w:rFonts w:ascii="Arial" w:hAnsi="Arial" w:cs="Arial"/>
          <w:b/>
          <w:bCs/>
        </w:rPr>
      </w:pPr>
      <w:r w:rsidRPr="00DE6D49">
        <w:rPr>
          <w:rFonts w:ascii="Arial" w:hAnsi="Arial" w:cs="Arial"/>
          <w:b/>
          <w:bCs/>
        </w:rPr>
        <w:t>Parte IV – La procedura generale di co-progettazione</w:t>
      </w:r>
    </w:p>
    <w:p w:rsidR="00025BAA" w:rsidRPr="00DD35BF" w:rsidRDefault="00025BAA" w:rsidP="00080C67">
      <w:pPr>
        <w:kinsoku w:val="0"/>
        <w:overflowPunct w:val="0"/>
        <w:spacing w:line="276" w:lineRule="auto"/>
        <w:ind w:left="144"/>
        <w:textAlignment w:val="baseline"/>
        <w:rPr>
          <w:rFonts w:ascii="Arial" w:hAnsi="Arial" w:cs="Arial"/>
          <w:b/>
          <w:bCs/>
          <w:sz w:val="10"/>
          <w:szCs w:val="10"/>
        </w:rPr>
      </w:pPr>
    </w:p>
    <w:p w:rsidR="00080C67" w:rsidRPr="00DE6D49" w:rsidRDefault="00080C67" w:rsidP="00080C67">
      <w:pPr>
        <w:kinsoku w:val="0"/>
        <w:overflowPunct w:val="0"/>
        <w:spacing w:line="276" w:lineRule="auto"/>
        <w:ind w:left="144"/>
        <w:textAlignment w:val="baseline"/>
        <w:rPr>
          <w:rFonts w:ascii="Arial" w:hAnsi="Arial" w:cs="Arial"/>
          <w:b/>
          <w:bCs/>
          <w:i/>
          <w:iCs/>
        </w:rPr>
      </w:pPr>
      <w:r w:rsidRPr="00DE6D49">
        <w:rPr>
          <w:rFonts w:ascii="Arial" w:hAnsi="Arial" w:cs="Arial"/>
          <w:b/>
          <w:bCs/>
          <w:i/>
          <w:iCs/>
        </w:rPr>
        <w:t>Articolo 1</w:t>
      </w:r>
      <w:r w:rsidR="00025BAA" w:rsidRPr="00DE6D49">
        <w:rPr>
          <w:rFonts w:ascii="Arial" w:hAnsi="Arial" w:cs="Arial"/>
          <w:b/>
          <w:bCs/>
          <w:i/>
          <w:iCs/>
        </w:rPr>
        <w:t>3</w:t>
      </w:r>
      <w:r w:rsidRPr="00DE6D49">
        <w:rPr>
          <w:rFonts w:ascii="Arial" w:hAnsi="Arial" w:cs="Arial"/>
          <w:b/>
          <w:bCs/>
          <w:i/>
          <w:iCs/>
        </w:rPr>
        <w:t xml:space="preserve"> – Modalità di svolgimento della co-progettazione</w:t>
      </w:r>
    </w:p>
    <w:p w:rsidR="00080C67" w:rsidRPr="00DE6D49" w:rsidRDefault="00080C67" w:rsidP="0097399D">
      <w:pPr>
        <w:widowControl w:val="0"/>
        <w:numPr>
          <w:ilvl w:val="0"/>
          <w:numId w:val="29"/>
        </w:numPr>
        <w:kinsoku w:val="0"/>
        <w:overflowPunct w:val="0"/>
        <w:spacing w:line="276" w:lineRule="auto"/>
        <w:ind w:right="72"/>
        <w:jc w:val="both"/>
        <w:textAlignment w:val="baseline"/>
        <w:rPr>
          <w:rFonts w:ascii="Arial" w:hAnsi="Arial" w:cs="Arial"/>
          <w:bCs/>
        </w:rPr>
      </w:pPr>
      <w:r w:rsidRPr="00DE6D49">
        <w:rPr>
          <w:rFonts w:ascii="Arial" w:hAnsi="Arial" w:cs="Arial"/>
          <w:bCs/>
        </w:rPr>
        <w:t>La co-progettazione è una forma di regolazione del rapporto tra comuni ed enti non profit, diretta a coinvolgere i soggetti del terzo settore per affrontare specifiche problematiche sociali attraverso una progettazione partecipata con l’obiettivo di realizzare interventi complessi che attraverso il partenariato tra pubblica amministrazione e soggetti non profit, nell’ottica della sussidiarietà orizzontale, intendono condividere la responsabilità sociale dell’intervento realizzato.</w:t>
      </w:r>
    </w:p>
    <w:p w:rsidR="00080C67" w:rsidRPr="00DE6D49" w:rsidRDefault="00080C67" w:rsidP="0097399D">
      <w:pPr>
        <w:widowControl w:val="0"/>
        <w:numPr>
          <w:ilvl w:val="0"/>
          <w:numId w:val="29"/>
        </w:numPr>
        <w:kinsoku w:val="0"/>
        <w:overflowPunct w:val="0"/>
        <w:spacing w:line="276" w:lineRule="auto"/>
        <w:ind w:right="72"/>
        <w:jc w:val="both"/>
        <w:textAlignment w:val="baseline"/>
        <w:rPr>
          <w:rFonts w:ascii="Arial" w:hAnsi="Arial" w:cs="Arial"/>
          <w:bCs/>
        </w:rPr>
      </w:pPr>
      <w:r w:rsidRPr="00DE6D49">
        <w:rPr>
          <w:rFonts w:ascii="Arial" w:hAnsi="Arial" w:cs="Arial"/>
          <w:bCs/>
        </w:rPr>
        <w:t>La presente istruttoria prevede lo svolgimento di tre fasi distinte:</w:t>
      </w:r>
    </w:p>
    <w:p w:rsidR="00080C67" w:rsidRPr="00DE6D49" w:rsidRDefault="00080C67" w:rsidP="0097399D">
      <w:pPr>
        <w:widowControl w:val="0"/>
        <w:numPr>
          <w:ilvl w:val="0"/>
          <w:numId w:val="11"/>
        </w:numPr>
        <w:kinsoku w:val="0"/>
        <w:overflowPunct w:val="0"/>
        <w:spacing w:line="276" w:lineRule="auto"/>
        <w:ind w:right="72"/>
        <w:jc w:val="both"/>
        <w:textAlignment w:val="baseline"/>
        <w:rPr>
          <w:rFonts w:ascii="Arial" w:hAnsi="Arial" w:cs="Arial"/>
          <w:bCs/>
        </w:rPr>
      </w:pPr>
      <w:r w:rsidRPr="00DE6D49">
        <w:rPr>
          <w:rFonts w:ascii="Arial" w:hAnsi="Arial" w:cs="Arial"/>
          <w:bCs/>
        </w:rPr>
        <w:t>selezione della Organizzazione con cui sviluppare la co-progettazione definitiva/esecutiva sulla base delle caratteristiche dell</w:t>
      </w:r>
      <w:r w:rsidR="00025BAA" w:rsidRPr="00DE6D49">
        <w:rPr>
          <w:rFonts w:ascii="Arial" w:hAnsi="Arial" w:cs="Arial"/>
          <w:bCs/>
        </w:rPr>
        <w:t>a</w:t>
      </w:r>
      <w:r w:rsidRPr="00DE6D49">
        <w:rPr>
          <w:rFonts w:ascii="Arial" w:hAnsi="Arial" w:cs="Arial"/>
          <w:bCs/>
        </w:rPr>
        <w:t xml:space="preserve"> Organizzazion</w:t>
      </w:r>
      <w:r w:rsidR="00025BAA" w:rsidRPr="00DE6D49">
        <w:rPr>
          <w:rFonts w:ascii="Arial" w:hAnsi="Arial" w:cs="Arial"/>
          <w:bCs/>
        </w:rPr>
        <w:t>e</w:t>
      </w:r>
      <w:r w:rsidRPr="00DE6D49">
        <w:rPr>
          <w:rFonts w:ascii="Arial" w:hAnsi="Arial" w:cs="Arial"/>
          <w:bCs/>
        </w:rPr>
        <w:t xml:space="preserve"> medesim</w:t>
      </w:r>
      <w:r w:rsidR="00025BAA" w:rsidRPr="00DE6D49">
        <w:rPr>
          <w:rFonts w:ascii="Arial" w:hAnsi="Arial" w:cs="Arial"/>
          <w:bCs/>
        </w:rPr>
        <w:t>a</w:t>
      </w:r>
      <w:r w:rsidRPr="00DE6D49">
        <w:rPr>
          <w:rFonts w:ascii="Arial" w:hAnsi="Arial" w:cs="Arial"/>
          <w:bCs/>
        </w:rPr>
        <w:t>, dell’idea progettuale presentata per la realizzazione, nel rispetto delle norme di legge e dei criteri di selezioni specificati di seguito;</w:t>
      </w:r>
    </w:p>
    <w:p w:rsidR="00080C67" w:rsidRPr="00DD35BF" w:rsidRDefault="00080C67" w:rsidP="0097399D">
      <w:pPr>
        <w:widowControl w:val="0"/>
        <w:numPr>
          <w:ilvl w:val="0"/>
          <w:numId w:val="11"/>
        </w:numPr>
        <w:kinsoku w:val="0"/>
        <w:overflowPunct w:val="0"/>
        <w:spacing w:line="276" w:lineRule="auto"/>
        <w:ind w:right="72"/>
        <w:jc w:val="both"/>
        <w:textAlignment w:val="baseline"/>
        <w:rPr>
          <w:rFonts w:ascii="Arial" w:hAnsi="Arial" w:cs="Arial"/>
          <w:bCs/>
        </w:rPr>
      </w:pPr>
      <w:r w:rsidRPr="00DD35BF">
        <w:rPr>
          <w:rFonts w:ascii="Arial" w:hAnsi="Arial" w:cs="Arial"/>
          <w:bCs/>
        </w:rPr>
        <w:t>avvio di attività di co-progettazione tra i responsabili tecnico-scientifici della Organizzazione selezionat</w:t>
      </w:r>
      <w:r w:rsidR="00025BAA" w:rsidRPr="00DD35BF">
        <w:rPr>
          <w:rFonts w:ascii="Arial" w:hAnsi="Arial" w:cs="Arial"/>
          <w:bCs/>
        </w:rPr>
        <w:t>a</w:t>
      </w:r>
      <w:r w:rsidRPr="00DD35BF">
        <w:rPr>
          <w:rFonts w:ascii="Arial" w:hAnsi="Arial" w:cs="Arial"/>
          <w:bCs/>
        </w:rPr>
        <w:t xml:space="preserve"> ed i rappresentanti designati da</w:t>
      </w:r>
      <w:r w:rsidR="00025BAA" w:rsidRPr="00DD35BF">
        <w:rPr>
          <w:rFonts w:ascii="Arial" w:hAnsi="Arial" w:cs="Arial"/>
          <w:bCs/>
        </w:rPr>
        <w:t>l Comune di Brescia</w:t>
      </w:r>
      <w:r w:rsidRPr="00DD35BF">
        <w:rPr>
          <w:rFonts w:ascii="Arial" w:hAnsi="Arial" w:cs="Arial"/>
          <w:bCs/>
        </w:rPr>
        <w:t>; in questa seconda fase si prender</w:t>
      </w:r>
      <w:r w:rsidR="00025BAA" w:rsidRPr="00DD35BF">
        <w:rPr>
          <w:rFonts w:ascii="Arial" w:hAnsi="Arial" w:cs="Arial"/>
          <w:bCs/>
        </w:rPr>
        <w:t>à</w:t>
      </w:r>
      <w:r w:rsidRPr="00DD35BF">
        <w:rPr>
          <w:rFonts w:ascii="Arial" w:hAnsi="Arial" w:cs="Arial"/>
          <w:bCs/>
        </w:rPr>
        <w:t xml:space="preserve"> a riferimento l</w:t>
      </w:r>
      <w:r w:rsidR="00025BAA" w:rsidRPr="00DD35BF">
        <w:rPr>
          <w:rFonts w:ascii="Arial" w:hAnsi="Arial" w:cs="Arial"/>
          <w:bCs/>
        </w:rPr>
        <w:t>’</w:t>
      </w:r>
      <w:r w:rsidRPr="00DD35BF">
        <w:rPr>
          <w:rFonts w:ascii="Arial" w:hAnsi="Arial" w:cs="Arial"/>
          <w:bCs/>
        </w:rPr>
        <w:t>ide</w:t>
      </w:r>
      <w:r w:rsidR="00025BAA" w:rsidRPr="00DD35BF">
        <w:rPr>
          <w:rFonts w:ascii="Arial" w:hAnsi="Arial" w:cs="Arial"/>
          <w:bCs/>
        </w:rPr>
        <w:t>a</w:t>
      </w:r>
      <w:r w:rsidRPr="00DD35BF">
        <w:rPr>
          <w:rFonts w:ascii="Arial" w:hAnsi="Arial" w:cs="Arial"/>
          <w:bCs/>
        </w:rPr>
        <w:t xml:space="preserve"> progettual</w:t>
      </w:r>
      <w:r w:rsidR="00025BAA" w:rsidRPr="00DD35BF">
        <w:rPr>
          <w:rFonts w:ascii="Arial" w:hAnsi="Arial" w:cs="Arial"/>
          <w:bCs/>
        </w:rPr>
        <w:t>e</w:t>
      </w:r>
      <w:r w:rsidRPr="00DD35BF">
        <w:rPr>
          <w:rFonts w:ascii="Arial" w:hAnsi="Arial" w:cs="Arial"/>
          <w:bCs/>
        </w:rPr>
        <w:t xml:space="preserve"> presentat</w:t>
      </w:r>
      <w:r w:rsidR="00025BAA" w:rsidRPr="00DD35BF">
        <w:rPr>
          <w:rFonts w:ascii="Arial" w:hAnsi="Arial" w:cs="Arial"/>
          <w:bCs/>
        </w:rPr>
        <w:t>a</w:t>
      </w:r>
      <w:r w:rsidRPr="00DD35BF">
        <w:rPr>
          <w:rFonts w:ascii="Arial" w:hAnsi="Arial" w:cs="Arial"/>
          <w:bCs/>
        </w:rPr>
        <w:t xml:space="preserve"> dall</w:t>
      </w:r>
      <w:r w:rsidR="00025BAA" w:rsidRPr="00DD35BF">
        <w:rPr>
          <w:rFonts w:ascii="Arial" w:hAnsi="Arial" w:cs="Arial"/>
          <w:bCs/>
        </w:rPr>
        <w:t>a</w:t>
      </w:r>
      <w:r w:rsidRPr="00DD35BF">
        <w:rPr>
          <w:rFonts w:ascii="Arial" w:hAnsi="Arial" w:cs="Arial"/>
          <w:bCs/>
        </w:rPr>
        <w:t xml:space="preserve"> Organizzazion</w:t>
      </w:r>
      <w:r w:rsidR="00025BAA" w:rsidRPr="00DD35BF">
        <w:rPr>
          <w:rFonts w:ascii="Arial" w:hAnsi="Arial" w:cs="Arial"/>
          <w:bCs/>
        </w:rPr>
        <w:t>e</w:t>
      </w:r>
      <w:r w:rsidRPr="00DD35BF">
        <w:rPr>
          <w:rFonts w:ascii="Arial" w:hAnsi="Arial" w:cs="Arial"/>
          <w:bCs/>
        </w:rPr>
        <w:t xml:space="preserve"> selezionat</w:t>
      </w:r>
      <w:r w:rsidR="00025BAA" w:rsidRPr="00DD35BF">
        <w:rPr>
          <w:rFonts w:ascii="Arial" w:hAnsi="Arial" w:cs="Arial"/>
          <w:bCs/>
        </w:rPr>
        <w:t>a</w:t>
      </w:r>
      <w:r w:rsidRPr="00DD35BF">
        <w:rPr>
          <w:rFonts w:ascii="Arial" w:hAnsi="Arial" w:cs="Arial"/>
          <w:bCs/>
        </w:rPr>
        <w:t xml:space="preserve"> e si procederà alla discussione critica, alla definizione di variazioni ed integrazioni ed alla definizione degli aspetti esecutivi giungendo ad un progetto finale in cui si preveda:</w:t>
      </w:r>
    </w:p>
    <w:p w:rsidR="00080C67" w:rsidRPr="00F76A53" w:rsidRDefault="00080C67" w:rsidP="0097399D">
      <w:pPr>
        <w:widowControl w:val="0"/>
        <w:numPr>
          <w:ilvl w:val="0"/>
          <w:numId w:val="36"/>
        </w:numPr>
        <w:kinsoku w:val="0"/>
        <w:overflowPunct w:val="0"/>
        <w:spacing w:line="276" w:lineRule="auto"/>
        <w:ind w:right="72"/>
        <w:textAlignment w:val="baseline"/>
        <w:rPr>
          <w:rFonts w:ascii="Arial" w:hAnsi="Arial" w:cs="Arial"/>
          <w:bCs/>
        </w:rPr>
      </w:pPr>
      <w:r w:rsidRPr="00DE6D49">
        <w:rPr>
          <w:rFonts w:ascii="Arial" w:hAnsi="Arial" w:cs="Arial"/>
          <w:bCs/>
          <w:spacing w:val="-7"/>
        </w:rPr>
        <w:t xml:space="preserve">la </w:t>
      </w:r>
      <w:r w:rsidRPr="00F76A53">
        <w:rPr>
          <w:rFonts w:ascii="Arial" w:hAnsi="Arial" w:cs="Arial"/>
          <w:bCs/>
        </w:rPr>
        <w:t>definizione analitica e di dettaglio degli obiettivi da conseguire;</w:t>
      </w:r>
    </w:p>
    <w:p w:rsidR="00080C67" w:rsidRPr="00F76A53" w:rsidRDefault="00080C67" w:rsidP="0097399D">
      <w:pPr>
        <w:widowControl w:val="0"/>
        <w:numPr>
          <w:ilvl w:val="0"/>
          <w:numId w:val="36"/>
        </w:numPr>
        <w:kinsoku w:val="0"/>
        <w:overflowPunct w:val="0"/>
        <w:spacing w:line="276" w:lineRule="auto"/>
        <w:ind w:right="72"/>
        <w:textAlignment w:val="baseline"/>
        <w:rPr>
          <w:rFonts w:ascii="Arial" w:hAnsi="Arial" w:cs="Arial"/>
          <w:bCs/>
        </w:rPr>
      </w:pPr>
      <w:r w:rsidRPr="00F76A53">
        <w:rPr>
          <w:rFonts w:ascii="Arial" w:hAnsi="Arial" w:cs="Arial"/>
          <w:bCs/>
        </w:rPr>
        <w:t>la definizione degli elementi e delle caratteristiche di innovatività</w:t>
      </w:r>
      <w:r w:rsidRPr="00F76A53">
        <w:rPr>
          <w:rFonts w:ascii="Arial" w:hAnsi="Arial" w:cs="Arial"/>
          <w:bCs/>
          <w:spacing w:val="-7"/>
        </w:rPr>
        <w:t xml:space="preserve"> e sperimentalità </w:t>
      </w:r>
      <w:r w:rsidRPr="00F76A53">
        <w:rPr>
          <w:rFonts w:ascii="Arial" w:hAnsi="Arial" w:cs="Arial"/>
          <w:bCs/>
        </w:rPr>
        <w:t>dell’intervento e del servizio co-progettato;</w:t>
      </w:r>
    </w:p>
    <w:p w:rsidR="00080C67" w:rsidRPr="00F76A53" w:rsidRDefault="00080C67" w:rsidP="0097399D">
      <w:pPr>
        <w:widowControl w:val="0"/>
        <w:numPr>
          <w:ilvl w:val="0"/>
          <w:numId w:val="36"/>
        </w:numPr>
        <w:kinsoku w:val="0"/>
        <w:overflowPunct w:val="0"/>
        <w:spacing w:line="276" w:lineRule="auto"/>
        <w:ind w:right="72"/>
        <w:textAlignment w:val="baseline"/>
        <w:rPr>
          <w:rFonts w:ascii="Arial" w:hAnsi="Arial" w:cs="Arial"/>
          <w:bCs/>
        </w:rPr>
      </w:pPr>
      <w:r w:rsidRPr="00F76A53">
        <w:rPr>
          <w:rFonts w:ascii="Arial" w:hAnsi="Arial" w:cs="Arial"/>
          <w:bCs/>
        </w:rPr>
        <w:t>la definizione de</w:t>
      </w:r>
      <w:r w:rsidR="00025BAA" w:rsidRPr="00F76A53">
        <w:rPr>
          <w:rFonts w:ascii="Arial" w:hAnsi="Arial" w:cs="Arial"/>
          <w:bCs/>
        </w:rPr>
        <w:t>i costi;</w:t>
      </w:r>
    </w:p>
    <w:p w:rsidR="00080C67" w:rsidRPr="00F76A53" w:rsidRDefault="00080C67" w:rsidP="0097399D">
      <w:pPr>
        <w:widowControl w:val="0"/>
        <w:numPr>
          <w:ilvl w:val="0"/>
          <w:numId w:val="36"/>
        </w:numPr>
        <w:kinsoku w:val="0"/>
        <w:overflowPunct w:val="0"/>
        <w:spacing w:line="276" w:lineRule="auto"/>
        <w:ind w:right="72"/>
        <w:textAlignment w:val="baseline"/>
        <w:rPr>
          <w:rFonts w:ascii="Arial" w:hAnsi="Arial" w:cs="Arial"/>
          <w:bCs/>
        </w:rPr>
      </w:pPr>
      <w:r w:rsidRPr="00F76A53">
        <w:rPr>
          <w:rFonts w:ascii="Arial" w:hAnsi="Arial" w:cs="Arial"/>
          <w:bCs/>
        </w:rPr>
        <w:t>le ipotesi relative alla sostenibilità nel tempo della progettazione;</w:t>
      </w:r>
    </w:p>
    <w:p w:rsidR="00080C67" w:rsidRPr="00DE6D49" w:rsidRDefault="00080C67"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76A53">
        <w:rPr>
          <w:rFonts w:ascii="Arial" w:hAnsi="Arial" w:cs="Arial"/>
          <w:bCs/>
        </w:rPr>
        <w:t>la bozza di convenzione definitiva fra i partner</w:t>
      </w:r>
      <w:r w:rsidRPr="00DE6D49">
        <w:rPr>
          <w:rFonts w:ascii="Arial" w:hAnsi="Arial" w:cs="Arial"/>
          <w:bCs/>
          <w:spacing w:val="-7"/>
        </w:rPr>
        <w:t>.</w:t>
      </w:r>
    </w:p>
    <w:p w:rsidR="00080C67" w:rsidRPr="00DE6D49" w:rsidRDefault="00080C67" w:rsidP="00DD35BF">
      <w:pPr>
        <w:kinsoku w:val="0"/>
        <w:overflowPunct w:val="0"/>
        <w:spacing w:line="276" w:lineRule="auto"/>
        <w:jc w:val="both"/>
        <w:textAlignment w:val="baseline"/>
        <w:rPr>
          <w:rFonts w:ascii="Arial" w:hAnsi="Arial" w:cs="Arial"/>
          <w:bCs/>
        </w:rPr>
      </w:pPr>
      <w:r w:rsidRPr="00DE6D49">
        <w:rPr>
          <w:rFonts w:ascii="Arial" w:hAnsi="Arial" w:cs="Arial"/>
          <w:bCs/>
        </w:rPr>
        <w:t>La seconda fase sarà avviata successivamente alla conclusione della fase a) e si concluderà con la stesura del progetto definitivo; sarà a cura del</w:t>
      </w:r>
      <w:r w:rsidR="00025BAA" w:rsidRPr="00DE6D49">
        <w:rPr>
          <w:rFonts w:ascii="Arial" w:hAnsi="Arial" w:cs="Arial"/>
          <w:bCs/>
        </w:rPr>
        <w:t>la Organizzazione</w:t>
      </w:r>
      <w:r w:rsidRPr="00DE6D49">
        <w:rPr>
          <w:rFonts w:ascii="Arial" w:hAnsi="Arial" w:cs="Arial"/>
          <w:bCs/>
        </w:rPr>
        <w:t xml:space="preserve"> la stesura del documento progettuale definitivo.</w:t>
      </w:r>
    </w:p>
    <w:p w:rsidR="00080C67" w:rsidRPr="00DD35BF" w:rsidRDefault="00080C67" w:rsidP="0097399D">
      <w:pPr>
        <w:widowControl w:val="0"/>
        <w:numPr>
          <w:ilvl w:val="0"/>
          <w:numId w:val="11"/>
        </w:numPr>
        <w:kinsoku w:val="0"/>
        <w:overflowPunct w:val="0"/>
        <w:spacing w:line="276" w:lineRule="auto"/>
        <w:ind w:right="72"/>
        <w:jc w:val="both"/>
        <w:textAlignment w:val="baseline"/>
        <w:rPr>
          <w:rFonts w:ascii="Arial" w:hAnsi="Arial" w:cs="Arial"/>
          <w:bCs/>
        </w:rPr>
      </w:pPr>
      <w:r w:rsidRPr="00DD35BF">
        <w:rPr>
          <w:rFonts w:ascii="Arial" w:hAnsi="Arial" w:cs="Arial"/>
          <w:bCs/>
        </w:rPr>
        <w:t>stipula convenzione</w:t>
      </w:r>
    </w:p>
    <w:p w:rsidR="00080C67" w:rsidRPr="00F76A53" w:rsidRDefault="00080C67" w:rsidP="0097399D">
      <w:pPr>
        <w:widowControl w:val="0"/>
        <w:numPr>
          <w:ilvl w:val="0"/>
          <w:numId w:val="29"/>
        </w:numPr>
        <w:kinsoku w:val="0"/>
        <w:overflowPunct w:val="0"/>
        <w:spacing w:line="276" w:lineRule="auto"/>
        <w:ind w:right="72"/>
        <w:jc w:val="both"/>
        <w:textAlignment w:val="baseline"/>
        <w:rPr>
          <w:rFonts w:ascii="Arial" w:hAnsi="Arial" w:cs="Arial"/>
          <w:bCs/>
        </w:rPr>
      </w:pPr>
      <w:r w:rsidRPr="00F76A53">
        <w:rPr>
          <w:rFonts w:ascii="Arial" w:hAnsi="Arial" w:cs="Arial"/>
          <w:bCs/>
        </w:rPr>
        <w:t>La partecipazione della Organizzazione candidat</w:t>
      </w:r>
      <w:r w:rsidR="00025BAA" w:rsidRPr="00F76A53">
        <w:rPr>
          <w:rFonts w:ascii="Arial" w:hAnsi="Arial" w:cs="Arial"/>
          <w:bCs/>
        </w:rPr>
        <w:t>a</w:t>
      </w:r>
      <w:r w:rsidRPr="00F76A53">
        <w:rPr>
          <w:rFonts w:ascii="Arial" w:hAnsi="Arial" w:cs="Arial"/>
          <w:bCs/>
        </w:rPr>
        <w:t xml:space="preserve"> alla fase a) e alla fase b) non possono dar luogo in alcun modo a corrispettivi o compensi comunque denominati.</w:t>
      </w:r>
    </w:p>
    <w:p w:rsidR="00080C67" w:rsidRPr="00DE6D49" w:rsidRDefault="00080C67" w:rsidP="00080C67">
      <w:pPr>
        <w:kinsoku w:val="0"/>
        <w:overflowPunct w:val="0"/>
        <w:spacing w:line="276" w:lineRule="auto"/>
        <w:ind w:left="144"/>
        <w:textAlignment w:val="baseline"/>
        <w:rPr>
          <w:rFonts w:ascii="Arial" w:hAnsi="Arial" w:cs="Arial"/>
          <w:b/>
          <w:bCs/>
          <w:i/>
          <w:iCs/>
        </w:rPr>
      </w:pPr>
      <w:r w:rsidRPr="00DE6D49">
        <w:rPr>
          <w:rFonts w:ascii="Arial" w:hAnsi="Arial" w:cs="Arial"/>
          <w:b/>
          <w:bCs/>
          <w:i/>
          <w:iCs/>
        </w:rPr>
        <w:lastRenderedPageBreak/>
        <w:t>Articolo 1</w:t>
      </w:r>
      <w:r w:rsidR="00025BAA" w:rsidRPr="00DE6D49">
        <w:rPr>
          <w:rFonts w:ascii="Arial" w:hAnsi="Arial" w:cs="Arial"/>
          <w:b/>
          <w:bCs/>
          <w:i/>
          <w:iCs/>
        </w:rPr>
        <w:t>4</w:t>
      </w:r>
      <w:r w:rsidRPr="00DE6D49">
        <w:rPr>
          <w:rFonts w:ascii="Arial" w:hAnsi="Arial" w:cs="Arial"/>
          <w:b/>
          <w:bCs/>
          <w:i/>
          <w:iCs/>
        </w:rPr>
        <w:t xml:space="preserve"> - Requisiti di partecipazione alla co-progettazione</w:t>
      </w:r>
    </w:p>
    <w:p w:rsidR="00025BAA" w:rsidRPr="00DE6D49" w:rsidRDefault="00025BAA" w:rsidP="00080C67">
      <w:pPr>
        <w:kinsoku w:val="0"/>
        <w:overflowPunct w:val="0"/>
        <w:spacing w:line="276" w:lineRule="auto"/>
        <w:ind w:left="144"/>
        <w:textAlignment w:val="baseline"/>
        <w:rPr>
          <w:rFonts w:ascii="Arial" w:hAnsi="Arial" w:cs="Arial"/>
          <w:b/>
          <w:bCs/>
          <w:i/>
          <w:iCs/>
          <w:sz w:val="10"/>
          <w:szCs w:val="10"/>
        </w:rPr>
      </w:pPr>
    </w:p>
    <w:p w:rsidR="00080C67" w:rsidRPr="00DE6D49" w:rsidRDefault="00080C67" w:rsidP="0097399D">
      <w:pPr>
        <w:widowControl w:val="0"/>
        <w:numPr>
          <w:ilvl w:val="0"/>
          <w:numId w:val="30"/>
        </w:numPr>
        <w:kinsoku w:val="0"/>
        <w:overflowPunct w:val="0"/>
        <w:spacing w:line="276" w:lineRule="auto"/>
        <w:ind w:right="72"/>
        <w:jc w:val="both"/>
        <w:textAlignment w:val="baseline"/>
        <w:rPr>
          <w:rFonts w:ascii="Arial" w:hAnsi="Arial" w:cs="Arial"/>
          <w:bCs/>
        </w:rPr>
      </w:pPr>
      <w:r w:rsidRPr="00DE6D49">
        <w:rPr>
          <w:rFonts w:ascii="Arial" w:hAnsi="Arial" w:cs="Arial"/>
          <w:bCs/>
        </w:rPr>
        <w:t>Potranno manifestare la loro disponibilità tutti i soggetti del terzo settore che, in forma singola o di raggruppamento temporaneo, siano interessati ad operare negli ambiti di intervento oggetto di co-progettazione.</w:t>
      </w:r>
    </w:p>
    <w:p w:rsidR="00080C67" w:rsidRPr="00DE6D49" w:rsidRDefault="00080C67" w:rsidP="0097399D">
      <w:pPr>
        <w:widowControl w:val="0"/>
        <w:numPr>
          <w:ilvl w:val="0"/>
          <w:numId w:val="30"/>
        </w:numPr>
        <w:kinsoku w:val="0"/>
        <w:overflowPunct w:val="0"/>
        <w:spacing w:line="276" w:lineRule="auto"/>
        <w:ind w:right="72"/>
        <w:jc w:val="both"/>
        <w:textAlignment w:val="baseline"/>
        <w:rPr>
          <w:rFonts w:ascii="Arial" w:hAnsi="Arial" w:cs="Arial"/>
          <w:bCs/>
        </w:rPr>
      </w:pPr>
      <w:r w:rsidRPr="00DE6D49">
        <w:rPr>
          <w:rFonts w:ascii="Arial" w:hAnsi="Arial" w:cs="Arial"/>
          <w:bCs/>
        </w:rPr>
        <w:t>Per soggetti del terzo settore si intendono gli organismi con varia configurazione</w:t>
      </w:r>
      <w:r w:rsidR="00025BAA" w:rsidRPr="00DE6D49">
        <w:rPr>
          <w:rFonts w:ascii="Arial" w:hAnsi="Arial" w:cs="Arial"/>
          <w:bCs/>
        </w:rPr>
        <w:t xml:space="preserve"> </w:t>
      </w:r>
      <w:r w:rsidR="00995098">
        <w:rPr>
          <w:rFonts w:ascii="Arial" w:hAnsi="Arial" w:cs="Arial"/>
          <w:bCs/>
        </w:rPr>
        <w:pict>
          <v:shape id="Casella di testo 9" o:spid="_x0000_s1031" type="#_x0000_t202" style="position:absolute;left:0;text-align:left;margin-left:520.65pt;margin-top:792.7pt;width:21.9pt;height:13.35pt;z-index:251670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" o:allowincell="f" stroked="f">
            <v:fill opacity="0"/>
            <v:textbox inset="0,0,0,0">
              <w:txbxContent>
                <w:p w:rsidR="00B74EC8" w:rsidRDefault="00B74EC8" w:rsidP="00080C67">
                  <w:pPr>
                    <w:kinsoku w:val="0"/>
                    <w:overflowPunct w:val="0"/>
                    <w:spacing w:line="259" w:lineRule="exact"/>
                    <w:textAlignment w:val="baseline"/>
                    <w:rPr>
                      <w:rFonts w:ascii="Verdana" w:hAnsi="Verdana" w:cs="Verdana"/>
                      <w:b/>
                      <w:bCs/>
                      <w:spacing w:val="4"/>
                      <w:sz w:val="21"/>
                      <w:szCs w:val="21"/>
                    </w:rPr>
                  </w:pPr>
                </w:p>
              </w:txbxContent>
            </v:textbox>
            <w10:wrap type="square" anchorx="page" anchory="page"/>
          </v:shape>
        </w:pict>
      </w:r>
      <w:r w:rsidR="00123C91">
        <w:rPr>
          <w:rFonts w:ascii="Arial" w:hAnsi="Arial" w:cs="Arial"/>
          <w:bCs/>
        </w:rPr>
        <w:t xml:space="preserve">giuridica, </w:t>
      </w:r>
      <w:r w:rsidRPr="00DE6D49">
        <w:rPr>
          <w:rFonts w:ascii="Arial" w:hAnsi="Arial" w:cs="Arial"/>
          <w:bCs/>
        </w:rPr>
        <w:t xml:space="preserve">secondo quanto previsto dall’art. </w:t>
      </w:r>
      <w:r w:rsidR="00025BAA" w:rsidRPr="00DE6D49">
        <w:rPr>
          <w:rFonts w:ascii="Arial" w:hAnsi="Arial" w:cs="Arial"/>
          <w:bCs/>
        </w:rPr>
        <w:t>4</w:t>
      </w:r>
      <w:r w:rsidRPr="00DE6D49">
        <w:rPr>
          <w:rFonts w:ascii="Arial" w:hAnsi="Arial" w:cs="Arial"/>
          <w:bCs/>
        </w:rPr>
        <w:t xml:space="preserve"> del</w:t>
      </w:r>
      <w:r w:rsidR="00025BAA" w:rsidRPr="00DE6D49">
        <w:rPr>
          <w:rFonts w:ascii="Arial" w:hAnsi="Arial" w:cs="Arial"/>
          <w:bCs/>
        </w:rPr>
        <w:t xml:space="preserve"> D. Lgs. 3 luglio 2017, n. 117</w:t>
      </w:r>
      <w:r w:rsidRPr="00DE6D49">
        <w:rPr>
          <w:rFonts w:ascii="Arial" w:hAnsi="Arial" w:cs="Arial"/>
          <w:bCs/>
        </w:rPr>
        <w:t>, purch</w:t>
      </w:r>
      <w:r w:rsidR="00025BAA" w:rsidRPr="00DE6D49">
        <w:rPr>
          <w:rFonts w:ascii="Arial" w:hAnsi="Arial" w:cs="Arial"/>
          <w:bCs/>
        </w:rPr>
        <w:t>é</w:t>
      </w:r>
      <w:r w:rsidRPr="00DE6D49">
        <w:rPr>
          <w:rFonts w:ascii="Arial" w:hAnsi="Arial" w:cs="Arial"/>
          <w:bCs/>
        </w:rPr>
        <w:t xml:space="preserve"> in possesso di almeno uno dei seguenti requisiti minimi, compatibile con la forma giuridica posseduta dal concorrente:</w:t>
      </w:r>
    </w:p>
    <w:p w:rsidR="00080C67" w:rsidRPr="00DE6D49" w:rsidRDefault="00080C67" w:rsidP="00080C67">
      <w:pPr>
        <w:kinsoku w:val="0"/>
        <w:overflowPunct w:val="0"/>
        <w:spacing w:line="276" w:lineRule="auto"/>
        <w:ind w:left="792" w:right="72" w:hanging="360"/>
        <w:jc w:val="both"/>
        <w:textAlignment w:val="baseline"/>
        <w:rPr>
          <w:rFonts w:ascii="Arial" w:hAnsi="Arial" w:cs="Arial"/>
          <w:bCs/>
        </w:rPr>
      </w:pPr>
      <w:r w:rsidRPr="00DE6D49">
        <w:rPr>
          <w:rFonts w:ascii="Arial" w:hAnsi="Arial" w:cs="Arial"/>
          <w:bCs/>
        </w:rPr>
        <w:t>a) iscrizione al registro delle imprese o cooperative o consorzio di cooperative, ovvero</w:t>
      </w:r>
    </w:p>
    <w:p w:rsidR="00080C67" w:rsidRPr="00DE6D49" w:rsidRDefault="00080C67" w:rsidP="00080C67">
      <w:pPr>
        <w:kinsoku w:val="0"/>
        <w:overflowPunct w:val="0"/>
        <w:spacing w:line="276" w:lineRule="auto"/>
        <w:ind w:left="792" w:right="72"/>
        <w:textAlignment w:val="baseline"/>
        <w:rPr>
          <w:rFonts w:ascii="Arial" w:hAnsi="Arial" w:cs="Arial"/>
          <w:bCs/>
          <w:spacing w:val="-7"/>
        </w:rPr>
      </w:pPr>
      <w:r w:rsidRPr="00DE6D49">
        <w:rPr>
          <w:rFonts w:ascii="Arial" w:hAnsi="Arial" w:cs="Arial"/>
          <w:bCs/>
          <w:spacing w:val="-7"/>
        </w:rPr>
        <w:t>a).1 iscrizione agli appositi albi/anagrafi regionali e/o nazionali ovvero</w:t>
      </w:r>
    </w:p>
    <w:p w:rsidR="00080C67" w:rsidRPr="00DE6D49" w:rsidRDefault="00080C67" w:rsidP="00080C67">
      <w:pPr>
        <w:kinsoku w:val="0"/>
        <w:overflowPunct w:val="0"/>
        <w:spacing w:line="276" w:lineRule="auto"/>
        <w:ind w:left="792" w:right="72"/>
        <w:textAlignment w:val="baseline"/>
        <w:rPr>
          <w:rFonts w:ascii="Arial" w:hAnsi="Arial" w:cs="Arial"/>
          <w:bCs/>
        </w:rPr>
      </w:pPr>
      <w:r w:rsidRPr="00DE6D49">
        <w:rPr>
          <w:rFonts w:ascii="Arial" w:hAnsi="Arial" w:cs="Arial"/>
          <w:bCs/>
        </w:rPr>
        <w:t>a).2 iscrizione ai registri regionali e provinciali del volontariato e delle associazioni, ai sensi delle leggi 266/91 e 328/00 e L.R. 1/2008, ovvero</w:t>
      </w:r>
    </w:p>
    <w:p w:rsidR="00080C67" w:rsidRPr="00DE6D49" w:rsidRDefault="00080C67" w:rsidP="00BA1730">
      <w:pPr>
        <w:kinsoku w:val="0"/>
        <w:overflowPunct w:val="0"/>
        <w:spacing w:line="276" w:lineRule="auto"/>
        <w:ind w:left="792" w:right="72"/>
        <w:jc w:val="both"/>
        <w:textAlignment w:val="baseline"/>
        <w:rPr>
          <w:rFonts w:ascii="Arial" w:hAnsi="Arial" w:cs="Arial"/>
          <w:bCs/>
        </w:rPr>
      </w:pPr>
      <w:r w:rsidRPr="00DE6D49">
        <w:rPr>
          <w:rFonts w:ascii="Arial" w:hAnsi="Arial" w:cs="Arial"/>
          <w:bCs/>
        </w:rPr>
        <w:t>a).3 iscrizione ad altri registri ed albi equiparabili ai precedenti, previsti e disciplinati dall’ordinamento vigente.</w:t>
      </w:r>
    </w:p>
    <w:p w:rsidR="00080C67" w:rsidRPr="00DE6D49" w:rsidRDefault="00BA1730" w:rsidP="00080C67">
      <w:pPr>
        <w:kinsoku w:val="0"/>
        <w:overflowPunct w:val="0"/>
        <w:spacing w:line="276" w:lineRule="auto"/>
        <w:ind w:left="432" w:right="72"/>
        <w:textAlignment w:val="baseline"/>
        <w:rPr>
          <w:rFonts w:ascii="Arial" w:hAnsi="Arial" w:cs="Arial"/>
          <w:bCs/>
          <w:spacing w:val="-6"/>
        </w:rPr>
      </w:pPr>
      <w:r>
        <w:rPr>
          <w:rFonts w:ascii="Arial" w:hAnsi="Arial" w:cs="Arial"/>
          <w:bCs/>
          <w:spacing w:val="-6"/>
        </w:rPr>
        <w:t xml:space="preserve">b) inesistenza dei motivi di </w:t>
      </w:r>
      <w:r w:rsidR="00080C67" w:rsidRPr="00DE6D49">
        <w:rPr>
          <w:rFonts w:ascii="Arial" w:hAnsi="Arial" w:cs="Arial"/>
          <w:bCs/>
          <w:spacing w:val="-6"/>
        </w:rPr>
        <w:t>esclusione previst</w:t>
      </w:r>
      <w:r>
        <w:rPr>
          <w:rFonts w:ascii="Arial" w:hAnsi="Arial" w:cs="Arial"/>
          <w:bCs/>
          <w:spacing w:val="-6"/>
        </w:rPr>
        <w:t>i</w:t>
      </w:r>
      <w:r w:rsidR="00080C67" w:rsidRPr="00DE6D49">
        <w:rPr>
          <w:rFonts w:ascii="Arial" w:hAnsi="Arial" w:cs="Arial"/>
          <w:bCs/>
          <w:spacing w:val="-6"/>
        </w:rPr>
        <w:t xml:space="preserve"> dall’art. 80 del D.</w:t>
      </w:r>
      <w:r w:rsidR="00025BAA" w:rsidRPr="00DE6D49">
        <w:rPr>
          <w:rFonts w:ascii="Arial" w:hAnsi="Arial" w:cs="Arial"/>
          <w:bCs/>
          <w:spacing w:val="-6"/>
        </w:rPr>
        <w:t xml:space="preserve"> </w:t>
      </w:r>
      <w:r w:rsidR="00080C67" w:rsidRPr="00DE6D49">
        <w:rPr>
          <w:rFonts w:ascii="Arial" w:hAnsi="Arial" w:cs="Arial"/>
          <w:bCs/>
          <w:spacing w:val="-6"/>
        </w:rPr>
        <w:t>Lgs. n. 50/2016;</w:t>
      </w:r>
    </w:p>
    <w:p w:rsidR="00080C67" w:rsidRPr="00DE6D49" w:rsidRDefault="00080C67" w:rsidP="00080C67">
      <w:pPr>
        <w:kinsoku w:val="0"/>
        <w:overflowPunct w:val="0"/>
        <w:spacing w:line="276" w:lineRule="auto"/>
        <w:ind w:left="792" w:right="72" w:hanging="360"/>
        <w:jc w:val="both"/>
        <w:textAlignment w:val="baseline"/>
        <w:rPr>
          <w:rFonts w:ascii="Arial" w:hAnsi="Arial" w:cs="Arial"/>
          <w:bCs/>
        </w:rPr>
      </w:pPr>
      <w:r w:rsidRPr="00DE6D49">
        <w:rPr>
          <w:rFonts w:ascii="Arial" w:hAnsi="Arial" w:cs="Arial"/>
          <w:bCs/>
        </w:rPr>
        <w:t>c) insussistenza nei confronti dei soggetti individuati dall'art. 85 del D.</w:t>
      </w:r>
      <w:r w:rsidR="0064182B" w:rsidRPr="00DE6D49">
        <w:rPr>
          <w:rFonts w:ascii="Arial" w:hAnsi="Arial" w:cs="Arial"/>
          <w:bCs/>
        </w:rPr>
        <w:t xml:space="preserve"> </w:t>
      </w:r>
      <w:r w:rsidRPr="00DE6D49">
        <w:rPr>
          <w:rFonts w:ascii="Arial" w:hAnsi="Arial" w:cs="Arial"/>
          <w:bCs/>
        </w:rPr>
        <w:t>Lgs. n. 159/2011 e s.m.i., di cause di decadenza, di divieto o di sospensione di cui all’art. 67 e tentativi di infiltrazione mafiosa di cui all’art. 84, comma 4, dello stesso D.</w:t>
      </w:r>
      <w:r w:rsidR="0064182B" w:rsidRPr="00DE6D49">
        <w:rPr>
          <w:rFonts w:ascii="Arial" w:hAnsi="Arial" w:cs="Arial"/>
          <w:bCs/>
        </w:rPr>
        <w:t xml:space="preserve"> </w:t>
      </w:r>
      <w:r w:rsidRPr="00DE6D49">
        <w:rPr>
          <w:rFonts w:ascii="Arial" w:hAnsi="Arial" w:cs="Arial"/>
          <w:bCs/>
        </w:rPr>
        <w:t>Lgs. n. 159/2011;</w:t>
      </w:r>
    </w:p>
    <w:p w:rsidR="00080C67" w:rsidRPr="00DE6D49" w:rsidRDefault="00080C67" w:rsidP="00080C67">
      <w:pPr>
        <w:kinsoku w:val="0"/>
        <w:overflowPunct w:val="0"/>
        <w:spacing w:line="276" w:lineRule="auto"/>
        <w:ind w:left="792" w:right="72" w:hanging="360"/>
        <w:jc w:val="both"/>
        <w:textAlignment w:val="baseline"/>
        <w:rPr>
          <w:rFonts w:ascii="Arial" w:hAnsi="Arial" w:cs="Arial"/>
          <w:bCs/>
        </w:rPr>
      </w:pPr>
      <w:r w:rsidRPr="00DE6D49">
        <w:rPr>
          <w:rFonts w:ascii="Arial" w:hAnsi="Arial" w:cs="Arial"/>
          <w:bCs/>
        </w:rPr>
        <w:t>d) I soggetti di cui sopra dovranno altresì possedere entrambi i seguenti requisiti preliminari di qualità, attraverso:</w:t>
      </w:r>
    </w:p>
    <w:p w:rsidR="00080C67" w:rsidRPr="00DE6D49" w:rsidRDefault="0064182B" w:rsidP="00080C67">
      <w:pPr>
        <w:kinsoku w:val="0"/>
        <w:overflowPunct w:val="0"/>
        <w:spacing w:line="276" w:lineRule="auto"/>
        <w:ind w:left="1152" w:right="72"/>
        <w:jc w:val="both"/>
        <w:textAlignment w:val="baseline"/>
        <w:rPr>
          <w:rFonts w:ascii="Arial" w:hAnsi="Arial" w:cs="Arial"/>
          <w:bCs/>
          <w:i/>
          <w:iCs/>
        </w:rPr>
      </w:pPr>
      <w:r w:rsidRPr="00DE6D49">
        <w:rPr>
          <w:rFonts w:ascii="Arial" w:hAnsi="Arial" w:cs="Arial"/>
          <w:bCs/>
          <w:i/>
          <w:iCs/>
        </w:rPr>
        <w:t xml:space="preserve">D.1 esperienza </w:t>
      </w:r>
    </w:p>
    <w:p w:rsidR="0064182B" w:rsidRPr="00DE6D49" w:rsidRDefault="0064182B" w:rsidP="0064182B">
      <w:pPr>
        <w:pStyle w:val="Paragrafoelenco"/>
        <w:autoSpaceDE w:val="0"/>
        <w:autoSpaceDN w:val="0"/>
        <w:adjustRightInd w:val="0"/>
        <w:spacing w:line="288" w:lineRule="auto"/>
        <w:ind w:left="851"/>
        <w:contextualSpacing/>
        <w:jc w:val="both"/>
        <w:rPr>
          <w:rFonts w:ascii="Arial" w:hAnsi="Arial" w:cs="Arial"/>
          <w:bCs/>
          <w:spacing w:val="-7"/>
        </w:rPr>
      </w:pPr>
      <w:r w:rsidRPr="00DE6D49">
        <w:rPr>
          <w:rFonts w:ascii="Arial" w:hAnsi="Arial" w:cs="Arial"/>
          <w:bCs/>
          <w:spacing w:val="-7"/>
        </w:rPr>
        <w:t>un’esperienza almeno triennale nell’ambito specifico del contrasto alla grave emarginazione, con contratti attivi con la Pubblica Amministrazione nel triennio 2015 – 2017 per almeno €. 150.000 totali;</w:t>
      </w:r>
    </w:p>
    <w:p w:rsidR="00080C67" w:rsidRPr="00DE6D49" w:rsidRDefault="00080C67" w:rsidP="00080C67">
      <w:pPr>
        <w:kinsoku w:val="0"/>
        <w:overflowPunct w:val="0"/>
        <w:spacing w:line="276" w:lineRule="auto"/>
        <w:ind w:left="1152" w:right="72"/>
        <w:jc w:val="both"/>
        <w:textAlignment w:val="baseline"/>
        <w:rPr>
          <w:rFonts w:ascii="Arial" w:hAnsi="Arial" w:cs="Arial"/>
          <w:bCs/>
          <w:i/>
          <w:iCs/>
        </w:rPr>
      </w:pPr>
      <w:r w:rsidRPr="00DE6D49">
        <w:rPr>
          <w:rFonts w:ascii="Arial" w:hAnsi="Arial" w:cs="Arial"/>
          <w:bCs/>
          <w:i/>
          <w:iCs/>
        </w:rPr>
        <w:t xml:space="preserve">D.2 </w:t>
      </w:r>
      <w:r w:rsidR="0064182B" w:rsidRPr="00DE6D49">
        <w:rPr>
          <w:rFonts w:ascii="Arial" w:hAnsi="Arial" w:cs="Arial"/>
          <w:bCs/>
          <w:i/>
          <w:iCs/>
        </w:rPr>
        <w:t>conoscenza del territorio</w:t>
      </w:r>
    </w:p>
    <w:p w:rsidR="00080C67" w:rsidRPr="00DE6D49" w:rsidRDefault="00080C67" w:rsidP="00080C67">
      <w:pPr>
        <w:kinsoku w:val="0"/>
        <w:overflowPunct w:val="0"/>
        <w:spacing w:line="276" w:lineRule="auto"/>
        <w:ind w:left="1152" w:right="72"/>
        <w:jc w:val="both"/>
        <w:textAlignment w:val="baseline"/>
        <w:rPr>
          <w:rFonts w:ascii="Arial" w:hAnsi="Arial" w:cs="Arial"/>
          <w:bCs/>
          <w:spacing w:val="-7"/>
        </w:rPr>
      </w:pPr>
      <w:r w:rsidRPr="00DE6D49">
        <w:rPr>
          <w:rFonts w:ascii="Arial" w:hAnsi="Arial" w:cs="Arial"/>
          <w:bCs/>
          <w:spacing w:val="-7"/>
        </w:rPr>
        <w:t>A dimostrazione del radicamento nel territorio di interesse nonché della concreta attitudine ad operare nel medesimo - così come previsto dal D.G.D. Regione Lombardia 28/12/2011 n. 12884 - l’aver svolto nel</w:t>
      </w:r>
      <w:r w:rsidR="0064182B" w:rsidRPr="00DE6D49">
        <w:rPr>
          <w:rFonts w:ascii="Arial" w:hAnsi="Arial" w:cs="Arial"/>
          <w:bCs/>
          <w:spacing w:val="-7"/>
        </w:rPr>
        <w:t xml:space="preserve"> territorio del Comune di Brescia </w:t>
      </w:r>
      <w:r w:rsidRPr="00DE6D49">
        <w:rPr>
          <w:rFonts w:ascii="Arial" w:hAnsi="Arial" w:cs="Arial"/>
          <w:bCs/>
          <w:spacing w:val="-7"/>
        </w:rPr>
        <w:t>servizi e interventi</w:t>
      </w:r>
      <w:r w:rsidR="0064182B" w:rsidRPr="00DE6D49">
        <w:rPr>
          <w:rFonts w:ascii="Arial" w:hAnsi="Arial" w:cs="Arial"/>
          <w:bCs/>
          <w:spacing w:val="-7"/>
        </w:rPr>
        <w:t xml:space="preserve"> nell’ambito della grave emarginazione, con l’evidenziazione del lavoro/rapporto con la rete dei servizi</w:t>
      </w:r>
      <w:r w:rsidRPr="00DE6D49">
        <w:rPr>
          <w:rFonts w:ascii="Arial" w:hAnsi="Arial" w:cs="Arial"/>
          <w:bCs/>
          <w:spacing w:val="-7"/>
        </w:rPr>
        <w:t>.</w:t>
      </w:r>
      <w:r w:rsidR="00BA1730">
        <w:rPr>
          <w:rFonts w:ascii="Arial" w:hAnsi="Arial" w:cs="Arial"/>
          <w:bCs/>
          <w:spacing w:val="-7"/>
        </w:rPr>
        <w:t xml:space="preserve"> </w:t>
      </w:r>
    </w:p>
    <w:p w:rsidR="00080C67" w:rsidRPr="00DE6D49" w:rsidRDefault="00080C67" w:rsidP="0097399D">
      <w:pPr>
        <w:widowControl w:val="0"/>
        <w:numPr>
          <w:ilvl w:val="0"/>
          <w:numId w:val="30"/>
        </w:numPr>
        <w:kinsoku w:val="0"/>
        <w:overflowPunct w:val="0"/>
        <w:spacing w:line="276" w:lineRule="auto"/>
        <w:ind w:right="72"/>
        <w:jc w:val="both"/>
        <w:textAlignment w:val="baseline"/>
        <w:rPr>
          <w:rFonts w:ascii="Arial" w:hAnsi="Arial" w:cs="Arial"/>
          <w:bCs/>
        </w:rPr>
      </w:pPr>
      <w:r w:rsidRPr="00DE6D49">
        <w:rPr>
          <w:rFonts w:ascii="Arial" w:hAnsi="Arial" w:cs="Arial"/>
          <w:bCs/>
        </w:rPr>
        <w:t>In caso di R.T.I., i requisiti di ammissione devono essere così posseduti e dichiarati:</w:t>
      </w:r>
    </w:p>
    <w:p w:rsidR="00080C67" w:rsidRPr="00DE6D49" w:rsidRDefault="00080C67" w:rsidP="00080C67">
      <w:pPr>
        <w:kinsoku w:val="0"/>
        <w:overflowPunct w:val="0"/>
        <w:spacing w:line="276" w:lineRule="auto"/>
        <w:ind w:left="792" w:right="72" w:hanging="360"/>
        <w:jc w:val="both"/>
        <w:textAlignment w:val="baseline"/>
        <w:rPr>
          <w:rFonts w:ascii="Arial" w:hAnsi="Arial" w:cs="Arial"/>
          <w:bCs/>
        </w:rPr>
      </w:pPr>
      <w:r w:rsidRPr="00DE6D49">
        <w:rPr>
          <w:rFonts w:ascii="Arial" w:hAnsi="Arial" w:cs="Arial"/>
          <w:bCs/>
        </w:rPr>
        <w:t xml:space="preserve">3.1. quelli di </w:t>
      </w:r>
      <w:r w:rsidR="0064182B" w:rsidRPr="00DE6D49">
        <w:rPr>
          <w:rFonts w:ascii="Arial" w:hAnsi="Arial" w:cs="Arial"/>
          <w:bCs/>
        </w:rPr>
        <w:t>cui alle lettere a), b), c) e d2</w:t>
      </w:r>
      <w:r w:rsidRPr="00DE6D49">
        <w:rPr>
          <w:rFonts w:ascii="Arial" w:hAnsi="Arial" w:cs="Arial"/>
          <w:bCs/>
        </w:rPr>
        <w:t>) da ciascun soggetto costituente il raggruppamento;</w:t>
      </w:r>
    </w:p>
    <w:p w:rsidR="00080C67" w:rsidRPr="00DE6D49" w:rsidRDefault="00080C67" w:rsidP="00080C67">
      <w:pPr>
        <w:kinsoku w:val="0"/>
        <w:overflowPunct w:val="0"/>
        <w:spacing w:line="276" w:lineRule="auto"/>
        <w:ind w:left="792" w:right="72" w:hanging="360"/>
        <w:jc w:val="both"/>
        <w:textAlignment w:val="baseline"/>
        <w:rPr>
          <w:rFonts w:ascii="Arial" w:hAnsi="Arial" w:cs="Arial"/>
          <w:bCs/>
        </w:rPr>
      </w:pPr>
      <w:r w:rsidRPr="00DE6D49">
        <w:rPr>
          <w:rFonts w:ascii="Arial" w:hAnsi="Arial" w:cs="Arial"/>
          <w:bCs/>
        </w:rPr>
        <w:t>3.2. quello di cui alla lettera d</w:t>
      </w:r>
      <w:r w:rsidR="0064182B" w:rsidRPr="00DE6D49">
        <w:rPr>
          <w:rFonts w:ascii="Arial" w:hAnsi="Arial" w:cs="Arial"/>
          <w:bCs/>
        </w:rPr>
        <w:t>1</w:t>
      </w:r>
      <w:r w:rsidRPr="00DE6D49">
        <w:rPr>
          <w:rFonts w:ascii="Arial" w:hAnsi="Arial" w:cs="Arial"/>
          <w:bCs/>
        </w:rPr>
        <w:t>) deve essere posseduto cumulativamente dal raggruppamento temporaneo, purch</w:t>
      </w:r>
      <w:r w:rsidR="0064182B" w:rsidRPr="00DE6D49">
        <w:rPr>
          <w:rFonts w:ascii="Arial" w:hAnsi="Arial" w:cs="Arial"/>
          <w:bCs/>
        </w:rPr>
        <w:t>é</w:t>
      </w:r>
      <w:r w:rsidRPr="00DE6D49">
        <w:rPr>
          <w:rFonts w:ascii="Arial" w:hAnsi="Arial" w:cs="Arial"/>
          <w:bCs/>
        </w:rPr>
        <w:t xml:space="preserve"> il mandatario possegga da solo il </w:t>
      </w:r>
      <w:r w:rsidR="00F43599">
        <w:rPr>
          <w:rFonts w:ascii="Arial" w:hAnsi="Arial" w:cs="Arial"/>
          <w:bCs/>
        </w:rPr>
        <w:t>5</w:t>
      </w:r>
      <w:r w:rsidRPr="00DE6D49">
        <w:rPr>
          <w:rFonts w:ascii="Arial" w:hAnsi="Arial" w:cs="Arial"/>
          <w:bCs/>
        </w:rPr>
        <w:t>0%</w:t>
      </w:r>
      <w:r w:rsidR="00BA1730">
        <w:rPr>
          <w:rFonts w:ascii="Arial" w:hAnsi="Arial" w:cs="Arial"/>
          <w:bCs/>
        </w:rPr>
        <w:t xml:space="preserve"> </w:t>
      </w:r>
      <w:r w:rsidRPr="00DE6D49">
        <w:rPr>
          <w:rFonts w:ascii="Arial" w:hAnsi="Arial" w:cs="Arial"/>
          <w:bCs/>
        </w:rPr>
        <w:t>del requisito</w:t>
      </w:r>
      <w:r w:rsidR="00802981">
        <w:rPr>
          <w:rFonts w:ascii="Arial" w:hAnsi="Arial" w:cs="Arial"/>
          <w:bCs/>
        </w:rPr>
        <w:t xml:space="preserve">. </w:t>
      </w:r>
    </w:p>
    <w:p w:rsidR="00080C67" w:rsidRPr="00F76A53" w:rsidRDefault="00080C67" w:rsidP="0097399D">
      <w:pPr>
        <w:widowControl w:val="0"/>
        <w:numPr>
          <w:ilvl w:val="0"/>
          <w:numId w:val="30"/>
        </w:numPr>
        <w:kinsoku w:val="0"/>
        <w:overflowPunct w:val="0"/>
        <w:spacing w:line="276" w:lineRule="auto"/>
        <w:ind w:right="72"/>
        <w:jc w:val="both"/>
        <w:textAlignment w:val="baseline"/>
        <w:rPr>
          <w:rFonts w:ascii="Arial" w:hAnsi="Arial" w:cs="Arial"/>
          <w:bCs/>
        </w:rPr>
      </w:pPr>
      <w:r w:rsidRPr="00F76A53">
        <w:rPr>
          <w:rFonts w:ascii="Arial" w:hAnsi="Arial" w:cs="Arial"/>
          <w:bCs/>
        </w:rPr>
        <w:t>Il Raggruppamento temporaneo di Impresa può essere:</w:t>
      </w:r>
    </w:p>
    <w:p w:rsidR="00080C67" w:rsidRPr="00DE6D49" w:rsidRDefault="00080C67"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DE6D49">
        <w:rPr>
          <w:rFonts w:ascii="Arial" w:hAnsi="Arial" w:cs="Arial"/>
          <w:bCs/>
          <w:spacing w:val="-7"/>
        </w:rPr>
        <w:t>già stipulato formalmente all’atto di presentazione della proposta</w:t>
      </w:r>
      <w:r w:rsidR="00830353">
        <w:rPr>
          <w:rFonts w:ascii="Arial" w:hAnsi="Arial" w:cs="Arial"/>
          <w:bCs/>
          <w:spacing w:val="-7"/>
        </w:rPr>
        <w:t>;</w:t>
      </w:r>
    </w:p>
    <w:p w:rsidR="00080C67" w:rsidRPr="00F76A53" w:rsidRDefault="00080C67"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76A53">
        <w:rPr>
          <w:rFonts w:ascii="Arial" w:hAnsi="Arial" w:cs="Arial"/>
          <w:bCs/>
          <w:spacing w:val="-7"/>
        </w:rPr>
        <w:lastRenderedPageBreak/>
        <w:t>dichiarato e specificato in carta semplice all’atto di presentazione della proposta. In caso di aggiudicazione, la formalizzazione deve avvenire entro e non oltre 20 giorni dall</w:t>
      </w:r>
      <w:r w:rsidR="0064182B" w:rsidRPr="00F76A53">
        <w:rPr>
          <w:rFonts w:ascii="Arial" w:hAnsi="Arial" w:cs="Arial"/>
          <w:bCs/>
          <w:spacing w:val="-7"/>
        </w:rPr>
        <w:t>a stesura del progetto definitivo.</w:t>
      </w:r>
    </w:p>
    <w:p w:rsidR="00080C67" w:rsidRPr="00F76A53" w:rsidRDefault="00080C67" w:rsidP="0097399D">
      <w:pPr>
        <w:widowControl w:val="0"/>
        <w:numPr>
          <w:ilvl w:val="0"/>
          <w:numId w:val="30"/>
        </w:numPr>
        <w:kinsoku w:val="0"/>
        <w:overflowPunct w:val="0"/>
        <w:spacing w:line="276" w:lineRule="auto"/>
        <w:ind w:right="72"/>
        <w:jc w:val="both"/>
        <w:textAlignment w:val="baseline"/>
        <w:rPr>
          <w:rFonts w:ascii="Arial" w:hAnsi="Arial" w:cs="Arial"/>
          <w:bCs/>
        </w:rPr>
      </w:pPr>
      <w:r w:rsidRPr="00F76A53">
        <w:rPr>
          <w:rFonts w:ascii="Arial" w:hAnsi="Arial" w:cs="Arial"/>
          <w:bCs/>
        </w:rPr>
        <w:t>Cauzioni e garanzie richieste: il soggetto affidatario delle attività e degli interventi</w:t>
      </w:r>
      <w:r w:rsidR="00B34734" w:rsidRPr="00F76A53">
        <w:rPr>
          <w:rFonts w:ascii="Arial" w:hAnsi="Arial" w:cs="Arial"/>
          <w:bCs/>
        </w:rPr>
        <w:t xml:space="preserve"> </w:t>
      </w:r>
      <w:r w:rsidR="00995098">
        <w:rPr>
          <w:rFonts w:ascii="Arial" w:hAnsi="Arial" w:cs="Arial"/>
          <w:bCs/>
        </w:rPr>
        <w:pict>
          <v:shape id="Casella di testo 8" o:spid="_x0000_s1032" type="#_x0000_t202" style="position:absolute;left:0;text-align:left;margin-left:520.65pt;margin-top:792.7pt;width:22.15pt;height:13.4pt;z-index:251671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" o:allowincell="f" stroked="f">
            <v:fill opacity="0"/>
            <v:textbox inset="0,0,0,0">
              <w:txbxContent>
                <w:p w:rsidR="00B74EC8" w:rsidRDefault="00B74EC8" w:rsidP="00080C67">
                  <w:pPr>
                    <w:kinsoku w:val="0"/>
                    <w:overflowPunct w:val="0"/>
                    <w:spacing w:line="259" w:lineRule="exact"/>
                    <w:textAlignment w:val="baseline"/>
                    <w:rPr>
                      <w:rFonts w:ascii="Verdana" w:hAnsi="Verdana" w:cs="Verdana"/>
                      <w:b/>
                      <w:bCs/>
                      <w:spacing w:val="5"/>
                      <w:sz w:val="21"/>
                      <w:szCs w:val="21"/>
                    </w:rPr>
                  </w:pPr>
                </w:p>
              </w:txbxContent>
            </v:textbox>
            <w10:wrap type="square" anchorx="page" anchory="page"/>
          </v:shape>
        </w:pict>
      </w:r>
      <w:r w:rsidRPr="00F76A53">
        <w:rPr>
          <w:rFonts w:ascii="Arial" w:hAnsi="Arial" w:cs="Arial"/>
          <w:bCs/>
        </w:rPr>
        <w:t xml:space="preserve">di cui alla co-progettazione dovrà presentare la cauzione definitiva pari al 10% dell’importo </w:t>
      </w:r>
      <w:r w:rsidR="00830353" w:rsidRPr="00F76A53">
        <w:rPr>
          <w:rFonts w:ascii="Arial" w:hAnsi="Arial" w:cs="Arial"/>
          <w:bCs/>
        </w:rPr>
        <w:t xml:space="preserve">netto </w:t>
      </w:r>
      <w:r w:rsidRPr="00F76A53">
        <w:rPr>
          <w:rFonts w:ascii="Arial" w:hAnsi="Arial" w:cs="Arial"/>
          <w:bCs/>
        </w:rPr>
        <w:t>di affidamento.</w:t>
      </w:r>
    </w:p>
    <w:p w:rsidR="00080C67" w:rsidRPr="00F76A53" w:rsidRDefault="00080C67" w:rsidP="0097399D">
      <w:pPr>
        <w:widowControl w:val="0"/>
        <w:numPr>
          <w:ilvl w:val="0"/>
          <w:numId w:val="30"/>
        </w:numPr>
        <w:kinsoku w:val="0"/>
        <w:overflowPunct w:val="0"/>
        <w:spacing w:line="276" w:lineRule="auto"/>
        <w:ind w:right="72"/>
        <w:jc w:val="both"/>
        <w:textAlignment w:val="baseline"/>
        <w:rPr>
          <w:rFonts w:ascii="Arial" w:hAnsi="Arial" w:cs="Arial"/>
          <w:bCs/>
        </w:rPr>
      </w:pPr>
      <w:r w:rsidRPr="00F76A53">
        <w:rPr>
          <w:rFonts w:ascii="Arial" w:hAnsi="Arial" w:cs="Arial"/>
          <w:bCs/>
        </w:rPr>
        <w:t xml:space="preserve">Nel caso di R.T.I. le garanzie </w:t>
      </w:r>
      <w:r w:rsidR="00FC7DC7" w:rsidRPr="00F76A53">
        <w:rPr>
          <w:rFonts w:ascii="Arial" w:hAnsi="Arial" w:cs="Arial"/>
          <w:bCs/>
        </w:rPr>
        <w:t>fideiussorie</w:t>
      </w:r>
      <w:r w:rsidRPr="00F76A53">
        <w:rPr>
          <w:rFonts w:ascii="Arial" w:hAnsi="Arial" w:cs="Arial"/>
          <w:bCs/>
        </w:rPr>
        <w:t xml:space="preserve"> sono presentate, su mandato irrevocabile, dalla mandataria in nome e per conto di tutti i concorrenti.</w:t>
      </w:r>
    </w:p>
    <w:p w:rsidR="00080C67" w:rsidRPr="00DE6D49" w:rsidRDefault="00080C67" w:rsidP="0097399D">
      <w:pPr>
        <w:widowControl w:val="0"/>
        <w:numPr>
          <w:ilvl w:val="0"/>
          <w:numId w:val="30"/>
        </w:numPr>
        <w:kinsoku w:val="0"/>
        <w:overflowPunct w:val="0"/>
        <w:spacing w:line="276" w:lineRule="auto"/>
        <w:ind w:right="72"/>
        <w:jc w:val="both"/>
        <w:textAlignment w:val="baseline"/>
        <w:rPr>
          <w:rFonts w:ascii="Arial" w:hAnsi="Arial" w:cs="Arial"/>
          <w:b/>
          <w:bCs/>
          <w:spacing w:val="-7"/>
        </w:rPr>
      </w:pPr>
      <w:r w:rsidRPr="00F76A53">
        <w:rPr>
          <w:rFonts w:ascii="Arial" w:hAnsi="Arial" w:cs="Arial"/>
          <w:bCs/>
        </w:rPr>
        <w:t>I concorrenti potranno beneficiare delle ulteriori riduzioni previste dall’art. 93 co. 7 del D.</w:t>
      </w:r>
      <w:r w:rsidR="00FC7DC7" w:rsidRPr="00DE6D49">
        <w:rPr>
          <w:rFonts w:ascii="Arial" w:hAnsi="Arial" w:cs="Arial"/>
          <w:bCs/>
          <w:spacing w:val="-7"/>
        </w:rPr>
        <w:t xml:space="preserve"> </w:t>
      </w:r>
      <w:r w:rsidRPr="00DE6D49">
        <w:rPr>
          <w:rFonts w:ascii="Arial" w:hAnsi="Arial" w:cs="Arial"/>
          <w:bCs/>
          <w:spacing w:val="-7"/>
        </w:rPr>
        <w:t>Lgs. n. 50/2016 qualora in possesso delle certificazione previste dal medesimo articolo.</w:t>
      </w:r>
    </w:p>
    <w:p w:rsidR="00FC7DC7" w:rsidRPr="00DE6D49" w:rsidRDefault="00FC7DC7" w:rsidP="00080C67">
      <w:pPr>
        <w:kinsoku w:val="0"/>
        <w:overflowPunct w:val="0"/>
        <w:spacing w:line="276" w:lineRule="auto"/>
        <w:ind w:left="144"/>
        <w:textAlignment w:val="baseline"/>
        <w:rPr>
          <w:rFonts w:ascii="Arial" w:hAnsi="Arial" w:cs="Arial"/>
          <w:b/>
          <w:bCs/>
          <w:spacing w:val="-1"/>
        </w:rPr>
      </w:pPr>
    </w:p>
    <w:p w:rsidR="00080C67" w:rsidRDefault="00080C67" w:rsidP="007958C3">
      <w:pPr>
        <w:kinsoku w:val="0"/>
        <w:overflowPunct w:val="0"/>
        <w:spacing w:line="276" w:lineRule="auto"/>
        <w:ind w:left="144"/>
        <w:jc w:val="center"/>
        <w:textAlignment w:val="baseline"/>
        <w:rPr>
          <w:rFonts w:ascii="Arial" w:hAnsi="Arial" w:cs="Arial"/>
          <w:b/>
          <w:bCs/>
          <w:spacing w:val="-1"/>
        </w:rPr>
      </w:pPr>
      <w:r w:rsidRPr="00DE6D49">
        <w:rPr>
          <w:rFonts w:ascii="Arial" w:hAnsi="Arial" w:cs="Arial"/>
          <w:b/>
          <w:bCs/>
          <w:spacing w:val="-1"/>
        </w:rPr>
        <w:t>Parte V - Procedura di aggiudicazione</w:t>
      </w:r>
    </w:p>
    <w:p w:rsidR="007958C3" w:rsidRPr="007958C3" w:rsidRDefault="007958C3" w:rsidP="007958C3">
      <w:pPr>
        <w:kinsoku w:val="0"/>
        <w:overflowPunct w:val="0"/>
        <w:spacing w:line="276" w:lineRule="auto"/>
        <w:ind w:left="144"/>
        <w:jc w:val="center"/>
        <w:textAlignment w:val="baseline"/>
        <w:rPr>
          <w:rFonts w:ascii="Arial" w:hAnsi="Arial" w:cs="Arial"/>
          <w:b/>
          <w:bCs/>
          <w:spacing w:val="-1"/>
          <w:sz w:val="10"/>
          <w:szCs w:val="10"/>
        </w:rPr>
      </w:pPr>
    </w:p>
    <w:p w:rsidR="00080C67" w:rsidRPr="00DE6D49" w:rsidRDefault="00080C67" w:rsidP="00080C67">
      <w:pPr>
        <w:kinsoku w:val="0"/>
        <w:overflowPunct w:val="0"/>
        <w:spacing w:line="276" w:lineRule="auto"/>
        <w:ind w:left="144"/>
        <w:textAlignment w:val="baseline"/>
        <w:rPr>
          <w:rFonts w:ascii="Arial" w:hAnsi="Arial" w:cs="Arial"/>
          <w:b/>
          <w:bCs/>
          <w:i/>
          <w:iCs/>
        </w:rPr>
      </w:pPr>
      <w:r w:rsidRPr="00DE6D49">
        <w:rPr>
          <w:rFonts w:ascii="Arial" w:hAnsi="Arial" w:cs="Arial"/>
          <w:b/>
          <w:bCs/>
          <w:i/>
          <w:iCs/>
        </w:rPr>
        <w:t xml:space="preserve">Articolo </w:t>
      </w:r>
      <w:r w:rsidR="00FC7DC7" w:rsidRPr="00DE6D49">
        <w:rPr>
          <w:rFonts w:ascii="Arial" w:hAnsi="Arial" w:cs="Arial"/>
          <w:b/>
          <w:bCs/>
          <w:i/>
          <w:iCs/>
        </w:rPr>
        <w:t>15</w:t>
      </w:r>
      <w:r w:rsidR="007958C3">
        <w:rPr>
          <w:rFonts w:ascii="Arial" w:hAnsi="Arial" w:cs="Arial"/>
          <w:b/>
          <w:bCs/>
          <w:i/>
          <w:iCs/>
        </w:rPr>
        <w:t xml:space="preserve"> </w:t>
      </w:r>
      <w:r w:rsidRPr="00DE6D49">
        <w:rPr>
          <w:rFonts w:ascii="Arial" w:hAnsi="Arial" w:cs="Arial"/>
          <w:b/>
          <w:bCs/>
          <w:i/>
          <w:iCs/>
        </w:rPr>
        <w:t>– Commissione tecnica di valutazione</w:t>
      </w:r>
    </w:p>
    <w:p w:rsidR="00E30904" w:rsidRPr="007958C3" w:rsidRDefault="00E30904" w:rsidP="00080C67">
      <w:pPr>
        <w:kinsoku w:val="0"/>
        <w:overflowPunct w:val="0"/>
        <w:spacing w:line="276" w:lineRule="auto"/>
        <w:ind w:left="144"/>
        <w:textAlignment w:val="baseline"/>
        <w:rPr>
          <w:rFonts w:ascii="Arial" w:hAnsi="Arial" w:cs="Arial"/>
          <w:b/>
          <w:bCs/>
          <w:i/>
          <w:iCs/>
          <w:sz w:val="6"/>
          <w:szCs w:val="6"/>
        </w:rPr>
      </w:pPr>
    </w:p>
    <w:p w:rsidR="00080C67" w:rsidRPr="00F76A53" w:rsidRDefault="00080C67" w:rsidP="0097399D">
      <w:pPr>
        <w:widowControl w:val="0"/>
        <w:numPr>
          <w:ilvl w:val="0"/>
          <w:numId w:val="37"/>
        </w:numPr>
        <w:kinsoku w:val="0"/>
        <w:overflowPunct w:val="0"/>
        <w:spacing w:line="276" w:lineRule="auto"/>
        <w:ind w:right="72"/>
        <w:jc w:val="both"/>
        <w:textAlignment w:val="baseline"/>
        <w:rPr>
          <w:rFonts w:ascii="Arial" w:hAnsi="Arial" w:cs="Arial"/>
          <w:bCs/>
        </w:rPr>
      </w:pPr>
      <w:r w:rsidRPr="00F76A53">
        <w:rPr>
          <w:rFonts w:ascii="Arial" w:hAnsi="Arial" w:cs="Arial"/>
          <w:bCs/>
        </w:rPr>
        <w:t>L</w:t>
      </w:r>
      <w:r w:rsidR="00FC7DC7" w:rsidRPr="00F76A53">
        <w:rPr>
          <w:rFonts w:ascii="Arial" w:hAnsi="Arial" w:cs="Arial"/>
          <w:bCs/>
        </w:rPr>
        <w:t>’</w:t>
      </w:r>
      <w:r w:rsidRPr="00F76A53">
        <w:rPr>
          <w:rFonts w:ascii="Arial" w:hAnsi="Arial" w:cs="Arial"/>
          <w:bCs/>
        </w:rPr>
        <w:t>Organizzazion</w:t>
      </w:r>
      <w:r w:rsidR="00FC7DC7" w:rsidRPr="00F76A53">
        <w:rPr>
          <w:rFonts w:ascii="Arial" w:hAnsi="Arial" w:cs="Arial"/>
          <w:bCs/>
        </w:rPr>
        <w:t>e</w:t>
      </w:r>
      <w:r w:rsidRPr="00F76A53">
        <w:rPr>
          <w:rFonts w:ascii="Arial" w:hAnsi="Arial" w:cs="Arial"/>
          <w:bCs/>
        </w:rPr>
        <w:t xml:space="preserve"> con l</w:t>
      </w:r>
      <w:r w:rsidR="00FC7DC7" w:rsidRPr="00F76A53">
        <w:rPr>
          <w:rFonts w:ascii="Arial" w:hAnsi="Arial" w:cs="Arial"/>
          <w:bCs/>
        </w:rPr>
        <w:t>a</w:t>
      </w:r>
      <w:r w:rsidRPr="00F76A53">
        <w:rPr>
          <w:rFonts w:ascii="Arial" w:hAnsi="Arial" w:cs="Arial"/>
          <w:bCs/>
        </w:rPr>
        <w:t xml:space="preserve"> qual</w:t>
      </w:r>
      <w:r w:rsidR="00FC7DC7" w:rsidRPr="00F76A53">
        <w:rPr>
          <w:rFonts w:ascii="Arial" w:hAnsi="Arial" w:cs="Arial"/>
          <w:bCs/>
        </w:rPr>
        <w:t>e</w:t>
      </w:r>
      <w:r w:rsidRPr="00F76A53">
        <w:rPr>
          <w:rFonts w:ascii="Arial" w:hAnsi="Arial" w:cs="Arial"/>
          <w:bCs/>
        </w:rPr>
        <w:t xml:space="preserve"> attuare la co-progettazione sar</w:t>
      </w:r>
      <w:r w:rsidR="00FC7DC7" w:rsidRPr="00F76A53">
        <w:rPr>
          <w:rFonts w:ascii="Arial" w:hAnsi="Arial" w:cs="Arial"/>
          <w:bCs/>
        </w:rPr>
        <w:t>à</w:t>
      </w:r>
      <w:r w:rsidRPr="00F76A53">
        <w:rPr>
          <w:rFonts w:ascii="Arial" w:hAnsi="Arial" w:cs="Arial"/>
          <w:bCs/>
        </w:rPr>
        <w:t xml:space="preserve"> quell</w:t>
      </w:r>
      <w:r w:rsidR="00FC7DC7" w:rsidRPr="00F76A53">
        <w:rPr>
          <w:rFonts w:ascii="Arial" w:hAnsi="Arial" w:cs="Arial"/>
          <w:bCs/>
        </w:rPr>
        <w:t>a</w:t>
      </w:r>
      <w:r w:rsidRPr="00F76A53">
        <w:rPr>
          <w:rFonts w:ascii="Arial" w:hAnsi="Arial" w:cs="Arial"/>
          <w:bCs/>
        </w:rPr>
        <w:t xml:space="preserve"> che avr</w:t>
      </w:r>
      <w:r w:rsidR="00FC7DC7" w:rsidRPr="00F76A53">
        <w:rPr>
          <w:rFonts w:ascii="Arial" w:hAnsi="Arial" w:cs="Arial"/>
          <w:bCs/>
        </w:rPr>
        <w:t>à</w:t>
      </w:r>
      <w:r w:rsidRPr="00F76A53">
        <w:rPr>
          <w:rFonts w:ascii="Arial" w:hAnsi="Arial" w:cs="Arial"/>
          <w:bCs/>
        </w:rPr>
        <w:t xml:space="preserve"> totalizzato</w:t>
      </w:r>
      <w:r w:rsidR="00FC7DC7" w:rsidRPr="00F76A53">
        <w:rPr>
          <w:rFonts w:ascii="Arial" w:hAnsi="Arial" w:cs="Arial"/>
          <w:bCs/>
        </w:rPr>
        <w:t xml:space="preserve"> </w:t>
      </w:r>
      <w:r w:rsidRPr="00F76A53">
        <w:rPr>
          <w:rFonts w:ascii="Arial" w:hAnsi="Arial" w:cs="Arial"/>
          <w:bCs/>
        </w:rPr>
        <w:t xml:space="preserve"> il </w:t>
      </w:r>
      <w:r w:rsidR="00FC7DC7" w:rsidRPr="00F76A53">
        <w:rPr>
          <w:rFonts w:ascii="Arial" w:hAnsi="Arial" w:cs="Arial"/>
          <w:bCs/>
        </w:rPr>
        <w:t xml:space="preserve">miglior </w:t>
      </w:r>
      <w:r w:rsidRPr="00F76A53">
        <w:rPr>
          <w:rFonts w:ascii="Arial" w:hAnsi="Arial" w:cs="Arial"/>
          <w:bCs/>
        </w:rPr>
        <w:t>punteggio complessivo (offerta tecnica più offerta economica), attribuito sulla base dei criteri di seguito specificati.</w:t>
      </w:r>
    </w:p>
    <w:p w:rsidR="00080C67" w:rsidRPr="00F76A53" w:rsidRDefault="00080C67" w:rsidP="0097399D">
      <w:pPr>
        <w:widowControl w:val="0"/>
        <w:numPr>
          <w:ilvl w:val="0"/>
          <w:numId w:val="37"/>
        </w:numPr>
        <w:kinsoku w:val="0"/>
        <w:overflowPunct w:val="0"/>
        <w:spacing w:line="276" w:lineRule="auto"/>
        <w:ind w:right="72"/>
        <w:jc w:val="both"/>
        <w:textAlignment w:val="baseline"/>
        <w:rPr>
          <w:rFonts w:ascii="Arial" w:hAnsi="Arial" w:cs="Arial"/>
          <w:bCs/>
        </w:rPr>
      </w:pPr>
      <w:r w:rsidRPr="00F76A53">
        <w:rPr>
          <w:rFonts w:ascii="Arial" w:hAnsi="Arial" w:cs="Arial"/>
          <w:bCs/>
        </w:rPr>
        <w:t xml:space="preserve">La procedura di selezione sarà svolta da una Commissione tecnica, nominata dal Comune di </w:t>
      </w:r>
      <w:r w:rsidR="00FC7DC7" w:rsidRPr="00F76A53">
        <w:rPr>
          <w:rFonts w:ascii="Arial" w:hAnsi="Arial" w:cs="Arial"/>
          <w:bCs/>
        </w:rPr>
        <w:t>Brescia</w:t>
      </w:r>
      <w:r w:rsidRPr="00F76A53">
        <w:rPr>
          <w:rFonts w:ascii="Arial" w:hAnsi="Arial" w:cs="Arial"/>
          <w:bCs/>
        </w:rPr>
        <w:t>, con Determinazione Dirigenziale ed appositamente costituita.</w:t>
      </w:r>
    </w:p>
    <w:p w:rsidR="00080C67" w:rsidRPr="00F76A53" w:rsidRDefault="00080C67" w:rsidP="0097399D">
      <w:pPr>
        <w:widowControl w:val="0"/>
        <w:numPr>
          <w:ilvl w:val="0"/>
          <w:numId w:val="37"/>
        </w:numPr>
        <w:kinsoku w:val="0"/>
        <w:overflowPunct w:val="0"/>
        <w:spacing w:line="276" w:lineRule="auto"/>
        <w:ind w:right="72"/>
        <w:jc w:val="both"/>
        <w:textAlignment w:val="baseline"/>
        <w:rPr>
          <w:rFonts w:ascii="Arial" w:hAnsi="Arial" w:cs="Arial"/>
          <w:bCs/>
        </w:rPr>
      </w:pPr>
      <w:r w:rsidRPr="00F76A53">
        <w:rPr>
          <w:rFonts w:ascii="Arial" w:hAnsi="Arial" w:cs="Arial"/>
          <w:bCs/>
        </w:rPr>
        <w:t>Le Organizzazioni che intendono presentare una proposta relativa all’istruttoria pubblica di co-progettazione hanno la possibilità di acquisire informazioni più dettagliate relative all’attuale sistema di funzionamento, salvo tutela della privacy.</w:t>
      </w:r>
    </w:p>
    <w:p w:rsidR="00080C67" w:rsidRPr="00DE6D49" w:rsidRDefault="00080C67" w:rsidP="0097399D">
      <w:pPr>
        <w:widowControl w:val="0"/>
        <w:numPr>
          <w:ilvl w:val="0"/>
          <w:numId w:val="37"/>
        </w:numPr>
        <w:kinsoku w:val="0"/>
        <w:overflowPunct w:val="0"/>
        <w:spacing w:line="276" w:lineRule="auto"/>
        <w:ind w:right="72"/>
        <w:jc w:val="both"/>
        <w:textAlignment w:val="baseline"/>
        <w:rPr>
          <w:rFonts w:ascii="Arial" w:hAnsi="Arial" w:cs="Arial"/>
          <w:bCs/>
        </w:rPr>
      </w:pPr>
      <w:r w:rsidRPr="00DE6D49">
        <w:rPr>
          <w:rFonts w:ascii="Arial" w:hAnsi="Arial" w:cs="Arial"/>
          <w:bCs/>
        </w:rPr>
        <w:t>Tale possibilità può essere richiesta tramite appuntamento via e-mail entro e non oltre 7 giorni lavorativi dalla scadenza del presente avviso a:</w:t>
      </w:r>
    </w:p>
    <w:p w:rsidR="00080C67" w:rsidRPr="00F76A53" w:rsidRDefault="00FC7DC7" w:rsidP="00F76A53">
      <w:pPr>
        <w:widowControl w:val="0"/>
        <w:kinsoku w:val="0"/>
        <w:overflowPunct w:val="0"/>
        <w:spacing w:line="276" w:lineRule="auto"/>
        <w:ind w:left="432" w:right="72"/>
        <w:jc w:val="both"/>
        <w:textAlignment w:val="baseline"/>
        <w:rPr>
          <w:rFonts w:ascii="Arial" w:hAnsi="Arial" w:cs="Arial"/>
          <w:bCs/>
        </w:rPr>
      </w:pPr>
      <w:r w:rsidRPr="00F76A53">
        <w:rPr>
          <w:rFonts w:ascii="Arial" w:hAnsi="Arial" w:cs="Arial"/>
          <w:bCs/>
        </w:rPr>
        <w:t>Ettore Vittorio Uccellini</w:t>
      </w:r>
    </w:p>
    <w:p w:rsidR="00080C67" w:rsidRPr="00DE6D49" w:rsidRDefault="00F76A53" w:rsidP="00F76A53">
      <w:pPr>
        <w:kinsoku w:val="0"/>
        <w:overflowPunct w:val="0"/>
        <w:spacing w:line="276" w:lineRule="auto"/>
        <w:textAlignment w:val="baseline"/>
        <w:rPr>
          <w:rFonts w:ascii="Arial" w:hAnsi="Arial" w:cs="Arial"/>
          <w:bCs/>
        </w:rPr>
      </w:pPr>
      <w:r>
        <w:rPr>
          <w:rFonts w:ascii="Arial" w:hAnsi="Arial" w:cs="Arial"/>
          <w:bCs/>
        </w:rPr>
        <w:t xml:space="preserve">       </w:t>
      </w:r>
      <w:r w:rsidR="00FC7DC7" w:rsidRPr="00DE6D49">
        <w:rPr>
          <w:rFonts w:ascii="Arial" w:hAnsi="Arial" w:cs="Arial"/>
          <w:bCs/>
        </w:rPr>
        <w:t>Responsabile Servizio Affari Generali, Innovazione e Sviluppo</w:t>
      </w:r>
    </w:p>
    <w:p w:rsidR="00080C67" w:rsidRPr="00DE6D49" w:rsidRDefault="00F76A53" w:rsidP="00F76A53">
      <w:pPr>
        <w:kinsoku w:val="0"/>
        <w:overflowPunct w:val="0"/>
        <w:spacing w:line="276" w:lineRule="auto"/>
        <w:textAlignment w:val="baseline"/>
        <w:rPr>
          <w:rFonts w:ascii="Arial" w:hAnsi="Arial" w:cs="Arial"/>
          <w:bCs/>
          <w:spacing w:val="-3"/>
        </w:rPr>
      </w:pPr>
      <w:r>
        <w:rPr>
          <w:rFonts w:ascii="Arial" w:hAnsi="Arial" w:cs="Arial"/>
          <w:bCs/>
          <w:spacing w:val="-3"/>
        </w:rPr>
        <w:t xml:space="preserve">       </w:t>
      </w:r>
      <w:r w:rsidR="00080C67" w:rsidRPr="00DE6D49">
        <w:rPr>
          <w:rFonts w:ascii="Arial" w:hAnsi="Arial" w:cs="Arial"/>
          <w:bCs/>
          <w:spacing w:val="-3"/>
        </w:rPr>
        <w:t>Tel. 03</w:t>
      </w:r>
      <w:r w:rsidR="00FC7DC7" w:rsidRPr="00DE6D49">
        <w:rPr>
          <w:rFonts w:ascii="Arial" w:hAnsi="Arial" w:cs="Arial"/>
          <w:bCs/>
          <w:spacing w:val="-3"/>
        </w:rPr>
        <w:t>0 - 2977624</w:t>
      </w:r>
    </w:p>
    <w:p w:rsidR="00080C67" w:rsidRPr="00DE6D49" w:rsidRDefault="00F76A53" w:rsidP="00F76A53">
      <w:pPr>
        <w:kinsoku w:val="0"/>
        <w:overflowPunct w:val="0"/>
        <w:spacing w:line="276" w:lineRule="auto"/>
        <w:textAlignment w:val="baseline"/>
        <w:rPr>
          <w:rFonts w:ascii="Arial" w:hAnsi="Arial" w:cs="Arial"/>
          <w:bCs/>
        </w:rPr>
      </w:pPr>
      <w:r>
        <w:t xml:space="preserve">        </w:t>
      </w:r>
      <w:hyperlink r:id="rId13" w:history="1">
        <w:r w:rsidR="00080C67" w:rsidRPr="00DE6D49">
          <w:rPr>
            <w:rFonts w:ascii="Arial" w:hAnsi="Arial" w:cs="Arial"/>
            <w:bCs/>
            <w:color w:val="0000FF"/>
            <w:u w:val="single"/>
          </w:rPr>
          <w:t xml:space="preserve">E-mail: </w:t>
        </w:r>
        <w:r w:rsidR="00FC7DC7" w:rsidRPr="00DE6D49">
          <w:rPr>
            <w:rFonts w:ascii="Arial" w:hAnsi="Arial" w:cs="Arial"/>
            <w:bCs/>
            <w:color w:val="0000FF"/>
            <w:u w:val="single"/>
          </w:rPr>
          <w:t>euccellini</w:t>
        </w:r>
        <w:r w:rsidR="00080C67" w:rsidRPr="00DE6D49">
          <w:rPr>
            <w:rFonts w:ascii="Arial" w:hAnsi="Arial" w:cs="Arial"/>
            <w:bCs/>
            <w:color w:val="0000FF"/>
            <w:u w:val="single"/>
          </w:rPr>
          <w:t>@comune.</w:t>
        </w:r>
        <w:r w:rsidR="00FC7DC7" w:rsidRPr="00DE6D49">
          <w:rPr>
            <w:rFonts w:ascii="Arial" w:hAnsi="Arial" w:cs="Arial"/>
            <w:bCs/>
            <w:color w:val="0000FF"/>
            <w:u w:val="single"/>
          </w:rPr>
          <w:t>brescia</w:t>
        </w:r>
        <w:r w:rsidR="00080C67" w:rsidRPr="00DE6D49">
          <w:rPr>
            <w:rFonts w:ascii="Arial" w:hAnsi="Arial" w:cs="Arial"/>
            <w:bCs/>
            <w:color w:val="0000FF"/>
            <w:u w:val="single"/>
          </w:rPr>
          <w:t>.it</w:t>
        </w:r>
      </w:hyperlink>
    </w:p>
    <w:p w:rsidR="00E30904" w:rsidRPr="006A20D4" w:rsidRDefault="00E30904" w:rsidP="00E30904">
      <w:pPr>
        <w:kinsoku w:val="0"/>
        <w:overflowPunct w:val="0"/>
        <w:spacing w:line="276" w:lineRule="auto"/>
        <w:ind w:left="144"/>
        <w:textAlignment w:val="baseline"/>
        <w:rPr>
          <w:rFonts w:ascii="Arial" w:hAnsi="Arial" w:cs="Arial"/>
          <w:bCs/>
          <w:i/>
          <w:iCs/>
          <w:spacing w:val="1"/>
          <w:sz w:val="10"/>
          <w:szCs w:val="10"/>
        </w:rPr>
      </w:pPr>
    </w:p>
    <w:p w:rsidR="00E30904" w:rsidRPr="00DE6D49" w:rsidRDefault="00E30904" w:rsidP="00E30904">
      <w:pPr>
        <w:kinsoku w:val="0"/>
        <w:overflowPunct w:val="0"/>
        <w:spacing w:line="276" w:lineRule="auto"/>
        <w:ind w:left="144"/>
        <w:textAlignment w:val="baseline"/>
        <w:rPr>
          <w:rFonts w:ascii="Arial" w:hAnsi="Arial" w:cs="Arial"/>
          <w:b/>
          <w:bCs/>
          <w:i/>
          <w:iCs/>
          <w:spacing w:val="1"/>
        </w:rPr>
      </w:pPr>
      <w:r w:rsidRPr="00DE6D49">
        <w:rPr>
          <w:rFonts w:ascii="Arial" w:hAnsi="Arial" w:cs="Arial"/>
          <w:b/>
          <w:bCs/>
          <w:i/>
          <w:iCs/>
          <w:spacing w:val="1"/>
        </w:rPr>
        <w:t>Articolo 16 – Modalità di selezione e valutazione dell’Organizzazione</w:t>
      </w:r>
    </w:p>
    <w:p w:rsidR="00E30904" w:rsidRPr="00DE6D49" w:rsidRDefault="00E30904" w:rsidP="00E30904">
      <w:pPr>
        <w:kinsoku w:val="0"/>
        <w:overflowPunct w:val="0"/>
        <w:spacing w:line="276" w:lineRule="auto"/>
        <w:ind w:left="144" w:right="72"/>
        <w:jc w:val="both"/>
        <w:textAlignment w:val="baseline"/>
        <w:rPr>
          <w:rFonts w:ascii="Arial" w:hAnsi="Arial" w:cs="Arial"/>
          <w:bCs/>
        </w:rPr>
      </w:pPr>
      <w:r w:rsidRPr="00DE6D49">
        <w:rPr>
          <w:rFonts w:ascii="Arial" w:hAnsi="Arial" w:cs="Arial"/>
          <w:bCs/>
        </w:rPr>
        <w:t>La valutazione sarà effettuata ad insindacabile giudizio della Commissione tecnica sulla base dei criteri oggettivi di seguito specificati (punteggio max 100 punti):</w:t>
      </w:r>
    </w:p>
    <w:p w:rsidR="00FC7DC7" w:rsidRDefault="00FC7DC7" w:rsidP="00080C67">
      <w:pPr>
        <w:kinsoku w:val="0"/>
        <w:overflowPunct w:val="0"/>
        <w:spacing w:line="276" w:lineRule="auto"/>
        <w:ind w:left="144"/>
        <w:textAlignment w:val="baseline"/>
        <w:rPr>
          <w:rFonts w:ascii="Arial" w:hAnsi="Arial" w:cs="Arial"/>
          <w:bCs/>
          <w:i/>
          <w:iCs/>
          <w:spacing w:val="1"/>
          <w:sz w:val="10"/>
          <w:szCs w:val="10"/>
        </w:rPr>
      </w:pPr>
    </w:p>
    <w:p w:rsidR="00F76A53" w:rsidRPr="00037799" w:rsidRDefault="00F76A53" w:rsidP="0097399D">
      <w:pPr>
        <w:widowControl w:val="0"/>
        <w:numPr>
          <w:ilvl w:val="0"/>
          <w:numId w:val="38"/>
        </w:numPr>
        <w:kinsoku w:val="0"/>
        <w:overflowPunct w:val="0"/>
        <w:spacing w:line="276" w:lineRule="auto"/>
        <w:textAlignment w:val="baseline"/>
        <w:rPr>
          <w:rFonts w:ascii="Arial" w:hAnsi="Arial" w:cs="Arial"/>
          <w:b/>
          <w:bCs/>
          <w:u w:val="single"/>
        </w:rPr>
      </w:pPr>
      <w:r w:rsidRPr="00037799">
        <w:rPr>
          <w:rFonts w:ascii="Arial" w:hAnsi="Arial" w:cs="Arial"/>
          <w:b/>
          <w:bCs/>
          <w:u w:val="single"/>
        </w:rPr>
        <w:t xml:space="preserve">REQUISITI DI </w:t>
      </w:r>
      <w:r w:rsidR="00123C91">
        <w:rPr>
          <w:rFonts w:ascii="Arial" w:hAnsi="Arial" w:cs="Arial"/>
          <w:b/>
          <w:bCs/>
          <w:u w:val="single"/>
        </w:rPr>
        <w:t xml:space="preserve">CONOSCENZA ED </w:t>
      </w:r>
      <w:r w:rsidRPr="00037799">
        <w:rPr>
          <w:rFonts w:ascii="Arial" w:hAnsi="Arial" w:cs="Arial"/>
          <w:b/>
          <w:bCs/>
          <w:u w:val="single"/>
        </w:rPr>
        <w:t xml:space="preserve">ESPERIENZA: </w:t>
      </w:r>
      <w:r w:rsidR="00374CA1">
        <w:rPr>
          <w:rFonts w:ascii="Arial" w:hAnsi="Arial" w:cs="Arial"/>
          <w:b/>
          <w:bCs/>
          <w:u w:val="single"/>
        </w:rPr>
        <w:t>max</w:t>
      </w:r>
      <w:r w:rsidRPr="00037799">
        <w:rPr>
          <w:rFonts w:ascii="Arial" w:hAnsi="Arial" w:cs="Arial"/>
          <w:b/>
          <w:bCs/>
          <w:u w:val="single"/>
        </w:rPr>
        <w:t xml:space="preserve"> 20 punti  </w:t>
      </w:r>
    </w:p>
    <w:p w:rsidR="00F76A53" w:rsidRPr="00037799" w:rsidRDefault="00F76A53" w:rsidP="00F76A53">
      <w:pPr>
        <w:kinsoku w:val="0"/>
        <w:overflowPunct w:val="0"/>
        <w:spacing w:line="276" w:lineRule="auto"/>
        <w:ind w:left="504" w:right="72"/>
        <w:jc w:val="both"/>
        <w:textAlignment w:val="baseline"/>
        <w:rPr>
          <w:rFonts w:ascii="Arial" w:hAnsi="Arial" w:cs="Arial"/>
          <w:b/>
          <w:bCs/>
        </w:rPr>
      </w:pPr>
      <w:r w:rsidRPr="00037799">
        <w:rPr>
          <w:rFonts w:ascii="Arial" w:hAnsi="Arial" w:cs="Arial"/>
          <w:b/>
          <w:bCs/>
        </w:rPr>
        <w:t>Esperienza maturata negli ambiti previsti dagli interventi della co</w:t>
      </w:r>
      <w:r w:rsidRPr="00037799">
        <w:rPr>
          <w:rFonts w:ascii="Arial" w:hAnsi="Arial" w:cs="Arial"/>
          <w:b/>
          <w:bCs/>
        </w:rPr>
        <w:softHyphen/>
        <w:t>progettazione negli ultimi cinque anni (201</w:t>
      </w:r>
      <w:r>
        <w:rPr>
          <w:rFonts w:ascii="Arial" w:hAnsi="Arial" w:cs="Arial"/>
          <w:b/>
          <w:bCs/>
        </w:rPr>
        <w:t>3</w:t>
      </w:r>
      <w:r w:rsidRPr="00037799">
        <w:rPr>
          <w:rFonts w:ascii="Arial" w:hAnsi="Arial" w:cs="Arial"/>
          <w:b/>
          <w:bCs/>
        </w:rPr>
        <w:t>-201</w:t>
      </w:r>
      <w:r>
        <w:rPr>
          <w:rFonts w:ascii="Arial" w:hAnsi="Arial" w:cs="Arial"/>
          <w:b/>
          <w:bCs/>
        </w:rPr>
        <w:t>7</w:t>
      </w:r>
      <w:r w:rsidR="00123C91">
        <w:rPr>
          <w:rFonts w:ascii="Arial" w:hAnsi="Arial" w:cs="Arial"/>
          <w:b/>
          <w:bCs/>
        </w:rPr>
        <w:t>), con particolare riferimento al territorio bresciano.</w:t>
      </w:r>
    </w:p>
    <w:p w:rsidR="00F76A53" w:rsidRPr="00F76A53" w:rsidRDefault="00F76A53" w:rsidP="00F76A53">
      <w:pPr>
        <w:kinsoku w:val="0"/>
        <w:overflowPunct w:val="0"/>
        <w:spacing w:line="276" w:lineRule="auto"/>
        <w:ind w:left="504" w:right="72"/>
        <w:jc w:val="both"/>
        <w:textAlignment w:val="baseline"/>
        <w:rPr>
          <w:rFonts w:ascii="Arial" w:hAnsi="Arial" w:cs="Arial"/>
          <w:b/>
          <w:bCs/>
        </w:rPr>
      </w:pPr>
      <w:r w:rsidRPr="00F76A53">
        <w:rPr>
          <w:rFonts w:ascii="Arial" w:hAnsi="Arial" w:cs="Arial"/>
          <w:b/>
          <w:bCs/>
        </w:rPr>
        <w:t xml:space="preserve">Ai fini dell’attribuzione del punteggio si terrà conto, in particolare, </w:t>
      </w:r>
      <w:r w:rsidR="00123C91">
        <w:rPr>
          <w:rFonts w:ascii="Arial" w:hAnsi="Arial" w:cs="Arial"/>
          <w:b/>
          <w:bCs/>
        </w:rPr>
        <w:t xml:space="preserve">della conoscenza delle caratteristiche del territorio, con attenzione alle situazioni di grave marginalità e di disagio adulte, ai bisogni presenti, alle potenzialità, ai servizi attivati dai soggetti istituzionali e dai Soggetti del terzo Settore, </w:t>
      </w:r>
      <w:r w:rsidR="00123C91" w:rsidRPr="00F76A53">
        <w:rPr>
          <w:rFonts w:ascii="Arial" w:hAnsi="Arial" w:cs="Arial"/>
          <w:b/>
          <w:bCs/>
        </w:rPr>
        <w:t xml:space="preserve"> </w:t>
      </w:r>
      <w:r w:rsidRPr="00F76A53">
        <w:rPr>
          <w:rFonts w:ascii="Arial" w:hAnsi="Arial" w:cs="Arial"/>
          <w:b/>
          <w:bCs/>
        </w:rPr>
        <w:lastRenderedPageBreak/>
        <w:t>dell’esperienza maturata in servizi e interventi nell’ambito della grave emarginazione del disagio adulto e della capacità dell’Organizzazione proponente di integrare i differenti servizi in un’ottica di presa in carico globale della persona.</w:t>
      </w:r>
    </w:p>
    <w:p w:rsidR="00374CA1" w:rsidRPr="00037799" w:rsidRDefault="00374CA1" w:rsidP="0097399D">
      <w:pPr>
        <w:widowControl w:val="0"/>
        <w:numPr>
          <w:ilvl w:val="0"/>
          <w:numId w:val="38"/>
        </w:numPr>
        <w:kinsoku w:val="0"/>
        <w:overflowPunct w:val="0"/>
        <w:spacing w:line="276" w:lineRule="auto"/>
        <w:ind w:left="567" w:hanging="423"/>
        <w:textAlignment w:val="baseline"/>
        <w:rPr>
          <w:rFonts w:ascii="Arial" w:hAnsi="Arial" w:cs="Arial"/>
          <w:b/>
          <w:bCs/>
          <w:u w:val="single"/>
        </w:rPr>
      </w:pPr>
      <w:r>
        <w:rPr>
          <w:rFonts w:ascii="Arial" w:hAnsi="Arial" w:cs="Arial"/>
          <w:b/>
          <w:bCs/>
          <w:u w:val="single"/>
        </w:rPr>
        <w:t>Descrizione dettagliata delle attività che si intende realizzare con chiari riferimento agli obiettivi specifici/risultati attesi che si intende raggiungere con la tipologia di attività “Punto di accoglienza delle persone in condizioni di grave marginalità”</w:t>
      </w:r>
      <w:r w:rsidRPr="00037799">
        <w:rPr>
          <w:rFonts w:ascii="Arial" w:hAnsi="Arial" w:cs="Arial"/>
          <w:b/>
          <w:bCs/>
          <w:u w:val="single"/>
        </w:rPr>
        <w:t xml:space="preserve">: max </w:t>
      </w:r>
      <w:r w:rsidR="00123C91">
        <w:rPr>
          <w:rFonts w:ascii="Arial" w:hAnsi="Arial" w:cs="Arial"/>
          <w:b/>
          <w:bCs/>
          <w:u w:val="single"/>
        </w:rPr>
        <w:t>20</w:t>
      </w:r>
      <w:r w:rsidRPr="00037799">
        <w:rPr>
          <w:rFonts w:ascii="Arial" w:hAnsi="Arial" w:cs="Arial"/>
          <w:b/>
          <w:bCs/>
          <w:u w:val="single"/>
        </w:rPr>
        <w:t xml:space="preserve"> punti </w:t>
      </w:r>
    </w:p>
    <w:p w:rsidR="00374CA1" w:rsidRPr="00F76A53" w:rsidRDefault="00374CA1" w:rsidP="00374CA1">
      <w:pPr>
        <w:kinsoku w:val="0"/>
        <w:overflowPunct w:val="0"/>
        <w:spacing w:line="276" w:lineRule="auto"/>
        <w:ind w:left="504" w:right="72"/>
        <w:jc w:val="both"/>
        <w:textAlignment w:val="baseline"/>
        <w:rPr>
          <w:rFonts w:ascii="Arial" w:hAnsi="Arial" w:cs="Arial"/>
          <w:b/>
          <w:bCs/>
        </w:rPr>
      </w:pPr>
      <w:r>
        <w:rPr>
          <w:rFonts w:ascii="Arial" w:hAnsi="Arial" w:cs="Arial"/>
          <w:b/>
          <w:bCs/>
        </w:rPr>
        <w:t>La valutazione sarà effettuata sulla base di elementi quali: coerenza, efficacia e fattibilità delle azioni rispetto agli obiettivi/risultati, articolazione in base ai tempi di sviluppo del progetto, costruzione e collaborazione di rete</w:t>
      </w:r>
      <w:r w:rsidRPr="00F76A53">
        <w:rPr>
          <w:rFonts w:ascii="Arial" w:hAnsi="Arial" w:cs="Arial"/>
          <w:b/>
          <w:bCs/>
        </w:rPr>
        <w:t>.</w:t>
      </w:r>
    </w:p>
    <w:p w:rsidR="00203EFB" w:rsidRPr="00037799" w:rsidRDefault="00374CA1" w:rsidP="0097399D">
      <w:pPr>
        <w:widowControl w:val="0"/>
        <w:numPr>
          <w:ilvl w:val="0"/>
          <w:numId w:val="38"/>
        </w:numPr>
        <w:kinsoku w:val="0"/>
        <w:overflowPunct w:val="0"/>
        <w:spacing w:line="276" w:lineRule="auto"/>
        <w:ind w:left="567" w:hanging="423"/>
        <w:textAlignment w:val="baseline"/>
        <w:rPr>
          <w:rFonts w:ascii="Arial" w:hAnsi="Arial" w:cs="Arial"/>
          <w:b/>
          <w:bCs/>
          <w:u w:val="single"/>
        </w:rPr>
      </w:pPr>
      <w:r>
        <w:rPr>
          <w:rFonts w:ascii="Arial" w:hAnsi="Arial" w:cs="Arial"/>
          <w:b/>
          <w:bCs/>
          <w:u w:val="single"/>
        </w:rPr>
        <w:t>Descrizione dettagliata delle attività che si intende realizzare con chiari riferimento agli obiettivi specifici/risultati attesi che si intende raggiungere con la tipologia di attività “protezione alloggiativa ed interventi educativi e di sostegno presso convivenze protette”</w:t>
      </w:r>
      <w:r w:rsidR="00203EFB" w:rsidRPr="00037799">
        <w:rPr>
          <w:rFonts w:ascii="Arial" w:hAnsi="Arial" w:cs="Arial"/>
          <w:b/>
          <w:bCs/>
          <w:u w:val="single"/>
        </w:rPr>
        <w:t>: M</w:t>
      </w:r>
      <w:r>
        <w:rPr>
          <w:rFonts w:ascii="Arial" w:hAnsi="Arial" w:cs="Arial"/>
          <w:b/>
          <w:bCs/>
          <w:u w:val="single"/>
        </w:rPr>
        <w:t>ax</w:t>
      </w:r>
      <w:r w:rsidR="00203EFB" w:rsidRPr="00037799">
        <w:rPr>
          <w:rFonts w:ascii="Arial" w:hAnsi="Arial" w:cs="Arial"/>
          <w:b/>
          <w:bCs/>
          <w:u w:val="single"/>
        </w:rPr>
        <w:t xml:space="preserve"> </w:t>
      </w:r>
      <w:r w:rsidR="00185CBA">
        <w:rPr>
          <w:rFonts w:ascii="Arial" w:hAnsi="Arial" w:cs="Arial"/>
          <w:b/>
          <w:bCs/>
          <w:u w:val="single"/>
        </w:rPr>
        <w:t>2</w:t>
      </w:r>
      <w:r>
        <w:rPr>
          <w:rFonts w:ascii="Arial" w:hAnsi="Arial" w:cs="Arial"/>
          <w:b/>
          <w:bCs/>
          <w:u w:val="single"/>
        </w:rPr>
        <w:t>0</w:t>
      </w:r>
      <w:r w:rsidR="00203EFB" w:rsidRPr="00037799">
        <w:rPr>
          <w:rFonts w:ascii="Arial" w:hAnsi="Arial" w:cs="Arial"/>
          <w:b/>
          <w:bCs/>
          <w:u w:val="single"/>
        </w:rPr>
        <w:t xml:space="preserve"> punti </w:t>
      </w:r>
    </w:p>
    <w:p w:rsidR="00203EFB" w:rsidRDefault="00203EFB" w:rsidP="00203EFB">
      <w:pPr>
        <w:kinsoku w:val="0"/>
        <w:overflowPunct w:val="0"/>
        <w:spacing w:line="276" w:lineRule="auto"/>
        <w:ind w:left="504" w:right="72"/>
        <w:jc w:val="both"/>
        <w:textAlignment w:val="baseline"/>
        <w:rPr>
          <w:rFonts w:ascii="Arial" w:hAnsi="Arial" w:cs="Arial"/>
          <w:b/>
          <w:bCs/>
        </w:rPr>
      </w:pPr>
      <w:r>
        <w:rPr>
          <w:rFonts w:ascii="Arial" w:hAnsi="Arial" w:cs="Arial"/>
          <w:b/>
          <w:bCs/>
        </w:rPr>
        <w:t>La valutazione sarà effettuata sulla base di elementi quali: coerenza, efficacia e fattibilità delle azioni rispetto agli obiettivi/risultati, articolazione in base ai tempi di sviluppo del progetto, costruzione e collaborazione di rete</w:t>
      </w:r>
      <w:r w:rsidRPr="00F76A53">
        <w:rPr>
          <w:rFonts w:ascii="Arial" w:hAnsi="Arial" w:cs="Arial"/>
          <w:b/>
          <w:bCs/>
        </w:rPr>
        <w:t>.</w:t>
      </w:r>
    </w:p>
    <w:p w:rsidR="003301F7" w:rsidRPr="00037799" w:rsidRDefault="003301F7" w:rsidP="0097399D">
      <w:pPr>
        <w:widowControl w:val="0"/>
        <w:numPr>
          <w:ilvl w:val="0"/>
          <w:numId w:val="38"/>
        </w:numPr>
        <w:kinsoku w:val="0"/>
        <w:overflowPunct w:val="0"/>
        <w:spacing w:line="276" w:lineRule="auto"/>
        <w:ind w:left="567" w:hanging="423"/>
        <w:textAlignment w:val="baseline"/>
        <w:rPr>
          <w:rFonts w:ascii="Arial" w:hAnsi="Arial" w:cs="Arial"/>
          <w:b/>
          <w:bCs/>
          <w:u w:val="single"/>
        </w:rPr>
      </w:pPr>
      <w:r>
        <w:rPr>
          <w:rFonts w:ascii="Arial" w:hAnsi="Arial" w:cs="Arial"/>
          <w:b/>
          <w:bCs/>
          <w:u w:val="single"/>
        </w:rPr>
        <w:t>Descrizione dettagliata delle attività che si intende realizzare con chiari riferimento agli obiettivi specifici/risultati attesi che si intende raggiungere con la tipologia di attività “interventi domiciliari a favore di persone in situazione di marginalità”</w:t>
      </w:r>
      <w:r w:rsidRPr="00037799">
        <w:rPr>
          <w:rFonts w:ascii="Arial" w:hAnsi="Arial" w:cs="Arial"/>
          <w:b/>
          <w:bCs/>
          <w:u w:val="single"/>
        </w:rPr>
        <w:t>: M</w:t>
      </w:r>
      <w:r>
        <w:rPr>
          <w:rFonts w:ascii="Arial" w:hAnsi="Arial" w:cs="Arial"/>
          <w:b/>
          <w:bCs/>
          <w:u w:val="single"/>
        </w:rPr>
        <w:t>ax</w:t>
      </w:r>
      <w:r w:rsidRPr="00037799">
        <w:rPr>
          <w:rFonts w:ascii="Arial" w:hAnsi="Arial" w:cs="Arial"/>
          <w:b/>
          <w:bCs/>
          <w:u w:val="single"/>
        </w:rPr>
        <w:t xml:space="preserve"> </w:t>
      </w:r>
      <w:r>
        <w:rPr>
          <w:rFonts w:ascii="Arial" w:hAnsi="Arial" w:cs="Arial"/>
          <w:b/>
          <w:bCs/>
          <w:u w:val="single"/>
        </w:rPr>
        <w:t>20</w:t>
      </w:r>
      <w:r w:rsidRPr="00037799">
        <w:rPr>
          <w:rFonts w:ascii="Arial" w:hAnsi="Arial" w:cs="Arial"/>
          <w:b/>
          <w:bCs/>
          <w:u w:val="single"/>
        </w:rPr>
        <w:t xml:space="preserve"> punti </w:t>
      </w:r>
    </w:p>
    <w:p w:rsidR="003301F7" w:rsidRDefault="003301F7" w:rsidP="003301F7">
      <w:pPr>
        <w:kinsoku w:val="0"/>
        <w:overflowPunct w:val="0"/>
        <w:spacing w:line="276" w:lineRule="auto"/>
        <w:ind w:left="504" w:right="72"/>
        <w:jc w:val="both"/>
        <w:textAlignment w:val="baseline"/>
        <w:rPr>
          <w:rFonts w:ascii="Arial" w:hAnsi="Arial" w:cs="Arial"/>
          <w:b/>
          <w:bCs/>
        </w:rPr>
      </w:pPr>
      <w:r>
        <w:rPr>
          <w:rFonts w:ascii="Arial" w:hAnsi="Arial" w:cs="Arial"/>
          <w:b/>
          <w:bCs/>
        </w:rPr>
        <w:t>La valutazione sarà effettuata sulla base di elementi quali: coerenza, efficacia e fattibilità delle azioni rispetto agli obiettivi/risultati, articolazione in base ai tempi di sviluppo del progetto, costruzione e collaborazione di rete</w:t>
      </w:r>
      <w:r w:rsidRPr="00F76A53">
        <w:rPr>
          <w:rFonts w:ascii="Arial" w:hAnsi="Arial" w:cs="Arial"/>
          <w:b/>
          <w:bCs/>
        </w:rPr>
        <w:t>.</w:t>
      </w:r>
    </w:p>
    <w:p w:rsidR="00374CA1" w:rsidRPr="00037799" w:rsidRDefault="00374CA1" w:rsidP="0097399D">
      <w:pPr>
        <w:widowControl w:val="0"/>
        <w:numPr>
          <w:ilvl w:val="0"/>
          <w:numId w:val="38"/>
        </w:numPr>
        <w:kinsoku w:val="0"/>
        <w:overflowPunct w:val="0"/>
        <w:spacing w:line="276" w:lineRule="auto"/>
        <w:ind w:left="567" w:hanging="423"/>
        <w:textAlignment w:val="baseline"/>
        <w:rPr>
          <w:rFonts w:ascii="Arial" w:hAnsi="Arial" w:cs="Arial"/>
          <w:b/>
          <w:bCs/>
          <w:u w:val="single"/>
        </w:rPr>
      </w:pPr>
      <w:r>
        <w:rPr>
          <w:rFonts w:ascii="Arial" w:hAnsi="Arial" w:cs="Arial"/>
          <w:b/>
          <w:bCs/>
          <w:u w:val="single"/>
        </w:rPr>
        <w:t>Offerta economica</w:t>
      </w:r>
      <w:r w:rsidRPr="00037799">
        <w:rPr>
          <w:rFonts w:ascii="Arial" w:hAnsi="Arial" w:cs="Arial"/>
          <w:b/>
          <w:bCs/>
          <w:u w:val="single"/>
        </w:rPr>
        <w:t>: M</w:t>
      </w:r>
      <w:r>
        <w:rPr>
          <w:rFonts w:ascii="Arial" w:hAnsi="Arial" w:cs="Arial"/>
          <w:b/>
          <w:bCs/>
          <w:u w:val="single"/>
        </w:rPr>
        <w:t>ax</w:t>
      </w:r>
      <w:r w:rsidRPr="00037799">
        <w:rPr>
          <w:rFonts w:ascii="Arial" w:hAnsi="Arial" w:cs="Arial"/>
          <w:b/>
          <w:bCs/>
          <w:u w:val="single"/>
        </w:rPr>
        <w:t xml:space="preserve"> </w:t>
      </w:r>
      <w:r>
        <w:rPr>
          <w:rFonts w:ascii="Arial" w:hAnsi="Arial" w:cs="Arial"/>
          <w:b/>
          <w:bCs/>
          <w:u w:val="single"/>
        </w:rPr>
        <w:t>20</w:t>
      </w:r>
      <w:r w:rsidRPr="00037799">
        <w:rPr>
          <w:rFonts w:ascii="Arial" w:hAnsi="Arial" w:cs="Arial"/>
          <w:b/>
          <w:bCs/>
          <w:u w:val="single"/>
        </w:rPr>
        <w:t xml:space="preserve"> punti </w:t>
      </w:r>
    </w:p>
    <w:p w:rsidR="00374CA1" w:rsidRDefault="00374CA1" w:rsidP="00374CA1">
      <w:pPr>
        <w:kinsoku w:val="0"/>
        <w:overflowPunct w:val="0"/>
        <w:spacing w:line="276" w:lineRule="auto"/>
        <w:ind w:left="504" w:right="72"/>
        <w:jc w:val="both"/>
        <w:textAlignment w:val="baseline"/>
        <w:rPr>
          <w:rFonts w:ascii="Arial" w:hAnsi="Arial" w:cs="Arial"/>
          <w:b/>
          <w:bCs/>
        </w:rPr>
      </w:pPr>
      <w:r>
        <w:rPr>
          <w:rFonts w:ascii="Arial" w:hAnsi="Arial" w:cs="Arial"/>
          <w:b/>
          <w:bCs/>
        </w:rPr>
        <w:t>La valutazione sarà effettuata sulla base delle risorse apportate dal Soggetto proponente e dall’eventuale ribasso offerto rispetto all’importo della co-progettazione</w:t>
      </w:r>
      <w:r w:rsidRPr="00F76A53">
        <w:rPr>
          <w:rFonts w:ascii="Arial" w:hAnsi="Arial" w:cs="Arial"/>
          <w:b/>
          <w:bCs/>
        </w:rPr>
        <w:t>.</w:t>
      </w:r>
    </w:p>
    <w:p w:rsidR="00374CA1" w:rsidRPr="003301F7" w:rsidRDefault="00374CA1" w:rsidP="003301F7">
      <w:pPr>
        <w:kinsoku w:val="0"/>
        <w:overflowPunct w:val="0"/>
        <w:spacing w:line="276" w:lineRule="auto"/>
        <w:jc w:val="both"/>
        <w:textAlignment w:val="baseline"/>
        <w:rPr>
          <w:rFonts w:ascii="Arial" w:hAnsi="Arial" w:cs="Arial"/>
          <w:bCs/>
        </w:rPr>
      </w:pPr>
      <w:r w:rsidRPr="003301F7">
        <w:rPr>
          <w:rFonts w:ascii="Arial" w:hAnsi="Arial" w:cs="Arial"/>
          <w:bCs/>
        </w:rPr>
        <w:t>I punteggi saranno attribuiti da</w:t>
      </w:r>
      <w:r w:rsidR="007958C3">
        <w:rPr>
          <w:rFonts w:ascii="Arial" w:hAnsi="Arial" w:cs="Arial"/>
          <w:bCs/>
        </w:rPr>
        <w:t>lla</w:t>
      </w:r>
      <w:r w:rsidRPr="003301F7">
        <w:rPr>
          <w:rFonts w:ascii="Arial" w:hAnsi="Arial" w:cs="Arial"/>
          <w:bCs/>
        </w:rPr>
        <w:t xml:space="preserve"> </w:t>
      </w:r>
      <w:r w:rsidR="007958C3">
        <w:rPr>
          <w:rFonts w:ascii="Arial" w:hAnsi="Arial" w:cs="Arial"/>
          <w:bCs/>
        </w:rPr>
        <w:t>C</w:t>
      </w:r>
      <w:r w:rsidRPr="003301F7">
        <w:rPr>
          <w:rFonts w:ascii="Arial" w:hAnsi="Arial" w:cs="Arial"/>
          <w:bCs/>
        </w:rPr>
        <w:t xml:space="preserve">ommissione appositamente nominata, </w:t>
      </w:r>
      <w:r w:rsidR="007958C3">
        <w:rPr>
          <w:rFonts w:ascii="Arial" w:hAnsi="Arial" w:cs="Arial"/>
          <w:bCs/>
        </w:rPr>
        <w:t xml:space="preserve">di cui all’art. 15, </w:t>
      </w:r>
      <w:r w:rsidRPr="003301F7">
        <w:rPr>
          <w:rFonts w:ascii="Arial" w:hAnsi="Arial" w:cs="Arial"/>
          <w:bCs/>
        </w:rPr>
        <w:t>con le modalità di seguito specificate.</w:t>
      </w:r>
    </w:p>
    <w:p w:rsidR="00374CA1" w:rsidRPr="003301F7" w:rsidRDefault="00374CA1" w:rsidP="003301F7">
      <w:pPr>
        <w:kinsoku w:val="0"/>
        <w:overflowPunct w:val="0"/>
        <w:spacing w:line="276" w:lineRule="auto"/>
        <w:jc w:val="both"/>
        <w:textAlignment w:val="baseline"/>
        <w:rPr>
          <w:rFonts w:ascii="Arial" w:hAnsi="Arial" w:cs="Arial"/>
          <w:bCs/>
        </w:rPr>
      </w:pPr>
      <w:r w:rsidRPr="003301F7">
        <w:rPr>
          <w:rFonts w:ascii="Arial" w:hAnsi="Arial" w:cs="Arial"/>
          <w:bCs/>
        </w:rPr>
        <w:t>Ciascun commissario assegnerà un coefficiente compreso tra 0 ed 1 a ciascun</w:t>
      </w:r>
    </w:p>
    <w:p w:rsidR="00374CA1" w:rsidRPr="003301F7" w:rsidRDefault="00374CA1" w:rsidP="003301F7">
      <w:pPr>
        <w:kinsoku w:val="0"/>
        <w:overflowPunct w:val="0"/>
        <w:spacing w:line="276" w:lineRule="auto"/>
        <w:jc w:val="both"/>
        <w:textAlignment w:val="baseline"/>
        <w:rPr>
          <w:rFonts w:ascii="Arial" w:hAnsi="Arial" w:cs="Arial"/>
          <w:bCs/>
        </w:rPr>
      </w:pPr>
      <w:r w:rsidRPr="003301F7">
        <w:rPr>
          <w:rFonts w:ascii="Arial" w:hAnsi="Arial" w:cs="Arial"/>
          <w:bCs/>
        </w:rPr>
        <w:t xml:space="preserve">elemento dell’offerta tecnica (requisiti di esperienza, conoscenza del territorio, </w:t>
      </w:r>
      <w:r w:rsidR="003301F7" w:rsidRPr="003301F7">
        <w:rPr>
          <w:rFonts w:ascii="Arial" w:hAnsi="Arial" w:cs="Arial"/>
          <w:bCs/>
        </w:rPr>
        <w:t>attività “Punto di accoglienza”, attività protezione alloggiativa ed attività relativa ad interventi domiciliari</w:t>
      </w:r>
      <w:r w:rsidRPr="003301F7">
        <w:rPr>
          <w:rFonts w:ascii="Arial" w:hAnsi="Arial" w:cs="Arial"/>
          <w:bCs/>
        </w:rPr>
        <w:t>), secondo la seguente scala di valori:</w:t>
      </w:r>
    </w:p>
    <w:p w:rsidR="00374CA1" w:rsidRPr="00037799" w:rsidRDefault="00374CA1" w:rsidP="00374CA1">
      <w:pPr>
        <w:kinsoku w:val="0"/>
        <w:overflowPunct w:val="0"/>
        <w:spacing w:line="276" w:lineRule="auto"/>
        <w:ind w:left="1224"/>
        <w:textAlignment w:val="baseline"/>
        <w:rPr>
          <w:rFonts w:ascii="Arial" w:hAnsi="Arial" w:cs="Arial"/>
          <w:b/>
          <w:bCs/>
          <w:spacing w:val="2"/>
        </w:rPr>
      </w:pPr>
      <w:r w:rsidRPr="00037799">
        <w:rPr>
          <w:rFonts w:ascii="Arial" w:hAnsi="Arial" w:cs="Arial"/>
          <w:b/>
          <w:bCs/>
          <w:spacing w:val="2"/>
        </w:rPr>
        <w:t>- 1.0 ottimo</w:t>
      </w:r>
    </w:p>
    <w:p w:rsidR="00374CA1" w:rsidRPr="00037799" w:rsidRDefault="00374CA1" w:rsidP="00374CA1">
      <w:pPr>
        <w:kinsoku w:val="0"/>
        <w:overflowPunct w:val="0"/>
        <w:spacing w:line="276" w:lineRule="auto"/>
        <w:ind w:left="1224"/>
        <w:textAlignment w:val="baseline"/>
        <w:rPr>
          <w:rFonts w:ascii="Arial" w:hAnsi="Arial" w:cs="Arial"/>
          <w:b/>
          <w:bCs/>
        </w:rPr>
      </w:pPr>
      <w:r w:rsidRPr="00037799">
        <w:rPr>
          <w:rFonts w:ascii="Arial" w:hAnsi="Arial" w:cs="Arial"/>
          <w:b/>
          <w:bCs/>
        </w:rPr>
        <w:t>- 0.</w:t>
      </w:r>
      <w:r w:rsidR="003301F7">
        <w:rPr>
          <w:rFonts w:ascii="Arial" w:hAnsi="Arial" w:cs="Arial"/>
          <w:b/>
          <w:bCs/>
        </w:rPr>
        <w:t>9</w:t>
      </w:r>
      <w:r w:rsidRPr="00037799">
        <w:rPr>
          <w:rFonts w:ascii="Arial" w:hAnsi="Arial" w:cs="Arial"/>
          <w:b/>
          <w:bCs/>
        </w:rPr>
        <w:t xml:space="preserve"> distinto</w:t>
      </w:r>
    </w:p>
    <w:p w:rsidR="00374CA1" w:rsidRDefault="00374CA1" w:rsidP="00374CA1">
      <w:pPr>
        <w:kinsoku w:val="0"/>
        <w:overflowPunct w:val="0"/>
        <w:spacing w:line="276" w:lineRule="auto"/>
        <w:ind w:left="1224"/>
        <w:textAlignment w:val="baseline"/>
        <w:rPr>
          <w:rFonts w:ascii="Arial" w:hAnsi="Arial" w:cs="Arial"/>
          <w:b/>
          <w:bCs/>
          <w:spacing w:val="3"/>
        </w:rPr>
      </w:pPr>
      <w:r w:rsidRPr="00037799">
        <w:rPr>
          <w:rFonts w:ascii="Arial" w:hAnsi="Arial" w:cs="Arial"/>
          <w:b/>
          <w:bCs/>
          <w:spacing w:val="3"/>
        </w:rPr>
        <w:t>- 0.</w:t>
      </w:r>
      <w:r w:rsidR="003301F7">
        <w:rPr>
          <w:rFonts w:ascii="Arial" w:hAnsi="Arial" w:cs="Arial"/>
          <w:b/>
          <w:bCs/>
          <w:spacing w:val="3"/>
        </w:rPr>
        <w:t>8</w:t>
      </w:r>
      <w:r w:rsidRPr="00037799">
        <w:rPr>
          <w:rFonts w:ascii="Arial" w:hAnsi="Arial" w:cs="Arial"/>
          <w:b/>
          <w:bCs/>
          <w:spacing w:val="3"/>
        </w:rPr>
        <w:t xml:space="preserve"> </w:t>
      </w:r>
      <w:r w:rsidR="003301F7">
        <w:rPr>
          <w:rFonts w:ascii="Arial" w:hAnsi="Arial" w:cs="Arial"/>
          <w:b/>
          <w:bCs/>
          <w:spacing w:val="3"/>
        </w:rPr>
        <w:t xml:space="preserve">molto </w:t>
      </w:r>
      <w:r w:rsidRPr="00037799">
        <w:rPr>
          <w:rFonts w:ascii="Arial" w:hAnsi="Arial" w:cs="Arial"/>
          <w:b/>
          <w:bCs/>
          <w:spacing w:val="3"/>
        </w:rPr>
        <w:t>buono</w:t>
      </w:r>
    </w:p>
    <w:p w:rsidR="003301F7" w:rsidRDefault="003301F7" w:rsidP="00374CA1">
      <w:pPr>
        <w:kinsoku w:val="0"/>
        <w:overflowPunct w:val="0"/>
        <w:spacing w:line="276" w:lineRule="auto"/>
        <w:ind w:left="1224"/>
        <w:textAlignment w:val="baseline"/>
        <w:rPr>
          <w:rFonts w:ascii="Arial" w:hAnsi="Arial" w:cs="Arial"/>
          <w:b/>
          <w:bCs/>
          <w:spacing w:val="3"/>
        </w:rPr>
      </w:pPr>
      <w:r>
        <w:rPr>
          <w:rFonts w:ascii="Arial" w:hAnsi="Arial" w:cs="Arial"/>
          <w:b/>
          <w:bCs/>
          <w:spacing w:val="3"/>
        </w:rPr>
        <w:t>- 0.7 buono</w:t>
      </w:r>
    </w:p>
    <w:p w:rsidR="003301F7" w:rsidRPr="00037799" w:rsidRDefault="003301F7" w:rsidP="00374CA1">
      <w:pPr>
        <w:kinsoku w:val="0"/>
        <w:overflowPunct w:val="0"/>
        <w:spacing w:line="276" w:lineRule="auto"/>
        <w:ind w:left="1224"/>
        <w:textAlignment w:val="baseline"/>
        <w:rPr>
          <w:rFonts w:ascii="Arial" w:hAnsi="Arial" w:cs="Arial"/>
          <w:b/>
          <w:bCs/>
          <w:spacing w:val="3"/>
        </w:rPr>
      </w:pPr>
      <w:r>
        <w:rPr>
          <w:rFonts w:ascii="Arial" w:hAnsi="Arial" w:cs="Arial"/>
          <w:b/>
          <w:bCs/>
          <w:spacing w:val="3"/>
        </w:rPr>
        <w:lastRenderedPageBreak/>
        <w:t>- 0.6 sufficiente</w:t>
      </w:r>
    </w:p>
    <w:p w:rsidR="00374CA1" w:rsidRPr="00037799" w:rsidRDefault="00374CA1" w:rsidP="00374CA1">
      <w:pPr>
        <w:kinsoku w:val="0"/>
        <w:overflowPunct w:val="0"/>
        <w:spacing w:line="276" w:lineRule="auto"/>
        <w:ind w:left="1224"/>
        <w:textAlignment w:val="baseline"/>
        <w:rPr>
          <w:rFonts w:ascii="Arial" w:hAnsi="Arial" w:cs="Arial"/>
          <w:b/>
          <w:bCs/>
          <w:spacing w:val="-1"/>
        </w:rPr>
      </w:pPr>
      <w:r w:rsidRPr="00037799">
        <w:rPr>
          <w:rFonts w:ascii="Arial" w:hAnsi="Arial" w:cs="Arial"/>
          <w:b/>
          <w:bCs/>
          <w:spacing w:val="-1"/>
        </w:rPr>
        <w:t>- 0.</w:t>
      </w:r>
      <w:r w:rsidR="003301F7">
        <w:rPr>
          <w:rFonts w:ascii="Arial" w:hAnsi="Arial" w:cs="Arial"/>
          <w:b/>
          <w:bCs/>
          <w:spacing w:val="-1"/>
        </w:rPr>
        <w:t>5</w:t>
      </w:r>
      <w:r w:rsidRPr="00037799">
        <w:rPr>
          <w:rFonts w:ascii="Arial" w:hAnsi="Arial" w:cs="Arial"/>
          <w:b/>
          <w:bCs/>
          <w:spacing w:val="-1"/>
        </w:rPr>
        <w:t xml:space="preserve"> </w:t>
      </w:r>
      <w:r w:rsidR="003301F7">
        <w:rPr>
          <w:rFonts w:ascii="Arial" w:hAnsi="Arial" w:cs="Arial"/>
          <w:b/>
          <w:bCs/>
          <w:spacing w:val="-1"/>
        </w:rPr>
        <w:t>accettabile</w:t>
      </w:r>
    </w:p>
    <w:p w:rsidR="00374CA1" w:rsidRDefault="00374CA1" w:rsidP="00374CA1">
      <w:pPr>
        <w:kinsoku w:val="0"/>
        <w:overflowPunct w:val="0"/>
        <w:spacing w:line="276" w:lineRule="auto"/>
        <w:ind w:left="1224"/>
        <w:textAlignment w:val="baseline"/>
        <w:rPr>
          <w:rFonts w:ascii="Arial" w:hAnsi="Arial" w:cs="Arial"/>
          <w:b/>
          <w:bCs/>
        </w:rPr>
      </w:pPr>
      <w:r w:rsidRPr="00037799">
        <w:rPr>
          <w:rFonts w:ascii="Arial" w:hAnsi="Arial" w:cs="Arial"/>
          <w:b/>
          <w:bCs/>
        </w:rPr>
        <w:t>- 0.</w:t>
      </w:r>
      <w:r w:rsidR="003301F7">
        <w:rPr>
          <w:rFonts w:ascii="Arial" w:hAnsi="Arial" w:cs="Arial"/>
          <w:b/>
          <w:bCs/>
        </w:rPr>
        <w:t>4</w:t>
      </w:r>
      <w:r w:rsidRPr="00037799">
        <w:rPr>
          <w:rFonts w:ascii="Arial" w:hAnsi="Arial" w:cs="Arial"/>
          <w:b/>
          <w:bCs/>
        </w:rPr>
        <w:t xml:space="preserve"> </w:t>
      </w:r>
      <w:r w:rsidR="003301F7">
        <w:rPr>
          <w:rFonts w:ascii="Arial" w:hAnsi="Arial" w:cs="Arial"/>
          <w:b/>
          <w:bCs/>
        </w:rPr>
        <w:t>appena accettabile</w:t>
      </w:r>
    </w:p>
    <w:p w:rsidR="003301F7" w:rsidRDefault="003301F7" w:rsidP="00374CA1">
      <w:pPr>
        <w:kinsoku w:val="0"/>
        <w:overflowPunct w:val="0"/>
        <w:spacing w:line="276" w:lineRule="auto"/>
        <w:ind w:left="1224"/>
        <w:textAlignment w:val="baseline"/>
        <w:rPr>
          <w:rFonts w:ascii="Arial" w:hAnsi="Arial" w:cs="Arial"/>
          <w:b/>
          <w:bCs/>
        </w:rPr>
      </w:pPr>
      <w:r>
        <w:rPr>
          <w:rFonts w:ascii="Arial" w:hAnsi="Arial" w:cs="Arial"/>
          <w:b/>
          <w:bCs/>
        </w:rPr>
        <w:t>- 0.3 mediocre</w:t>
      </w:r>
    </w:p>
    <w:p w:rsidR="00FB30AA" w:rsidRDefault="003301F7" w:rsidP="00374CA1">
      <w:pPr>
        <w:kinsoku w:val="0"/>
        <w:overflowPunct w:val="0"/>
        <w:spacing w:line="276" w:lineRule="auto"/>
        <w:ind w:left="1224"/>
        <w:textAlignment w:val="baseline"/>
        <w:rPr>
          <w:rFonts w:ascii="Arial" w:hAnsi="Arial" w:cs="Arial"/>
          <w:b/>
          <w:bCs/>
        </w:rPr>
      </w:pPr>
      <w:r>
        <w:rPr>
          <w:rFonts w:ascii="Arial" w:hAnsi="Arial" w:cs="Arial"/>
          <w:b/>
          <w:bCs/>
        </w:rPr>
        <w:t xml:space="preserve">- 0.2 </w:t>
      </w:r>
      <w:r w:rsidR="00FB30AA">
        <w:rPr>
          <w:rFonts w:ascii="Arial" w:hAnsi="Arial" w:cs="Arial"/>
          <w:b/>
          <w:bCs/>
        </w:rPr>
        <w:t>molto carente</w:t>
      </w:r>
    </w:p>
    <w:p w:rsidR="003301F7" w:rsidRDefault="00FB30AA" w:rsidP="00374CA1">
      <w:pPr>
        <w:kinsoku w:val="0"/>
        <w:overflowPunct w:val="0"/>
        <w:spacing w:line="276" w:lineRule="auto"/>
        <w:ind w:left="1224"/>
        <w:textAlignment w:val="baseline"/>
        <w:rPr>
          <w:rFonts w:ascii="Arial" w:hAnsi="Arial" w:cs="Arial"/>
          <w:b/>
          <w:bCs/>
        </w:rPr>
      </w:pPr>
      <w:r>
        <w:rPr>
          <w:rFonts w:ascii="Arial" w:hAnsi="Arial" w:cs="Arial"/>
          <w:b/>
          <w:bCs/>
        </w:rPr>
        <w:t>- 0.1 i</w:t>
      </w:r>
      <w:r w:rsidR="003301F7">
        <w:rPr>
          <w:rFonts w:ascii="Arial" w:hAnsi="Arial" w:cs="Arial"/>
          <w:b/>
          <w:bCs/>
        </w:rPr>
        <w:t>nadeguato</w:t>
      </w:r>
    </w:p>
    <w:p w:rsidR="003301F7" w:rsidRPr="00037799" w:rsidRDefault="003301F7" w:rsidP="00374CA1">
      <w:pPr>
        <w:kinsoku w:val="0"/>
        <w:overflowPunct w:val="0"/>
        <w:spacing w:line="276" w:lineRule="auto"/>
        <w:ind w:left="1224"/>
        <w:textAlignment w:val="baseline"/>
        <w:rPr>
          <w:rFonts w:ascii="Arial" w:hAnsi="Arial" w:cs="Arial"/>
          <w:b/>
          <w:bCs/>
        </w:rPr>
      </w:pPr>
      <w:r>
        <w:rPr>
          <w:rFonts w:ascii="Arial" w:hAnsi="Arial" w:cs="Arial"/>
          <w:b/>
          <w:bCs/>
        </w:rPr>
        <w:t>- 0.</w:t>
      </w:r>
      <w:r w:rsidR="00FB30AA">
        <w:rPr>
          <w:rFonts w:ascii="Arial" w:hAnsi="Arial" w:cs="Arial"/>
          <w:b/>
          <w:bCs/>
        </w:rPr>
        <w:t>0 non rispondente o non valutabile</w:t>
      </w:r>
      <w:r>
        <w:rPr>
          <w:rFonts w:ascii="Arial" w:hAnsi="Arial" w:cs="Arial"/>
          <w:b/>
          <w:bCs/>
        </w:rPr>
        <w:t xml:space="preserve"> </w:t>
      </w:r>
    </w:p>
    <w:p w:rsidR="00374CA1" w:rsidRPr="003301F7" w:rsidRDefault="00374CA1" w:rsidP="003301F7">
      <w:pPr>
        <w:kinsoku w:val="0"/>
        <w:overflowPunct w:val="0"/>
        <w:spacing w:line="276" w:lineRule="auto"/>
        <w:jc w:val="both"/>
        <w:textAlignment w:val="baseline"/>
        <w:rPr>
          <w:rFonts w:ascii="Arial" w:hAnsi="Arial" w:cs="Arial"/>
          <w:bCs/>
        </w:rPr>
      </w:pPr>
      <w:r w:rsidRPr="003301F7">
        <w:rPr>
          <w:rFonts w:ascii="Arial" w:hAnsi="Arial" w:cs="Arial"/>
          <w:bCs/>
        </w:rPr>
        <w:t>Verrà quindi calcolata la media dei coefficienti attribuiti dai singoli commissari che sarà poi moltiplicata per il punteggio massimo ottenibile per lo specifico elemento.</w:t>
      </w:r>
    </w:p>
    <w:p w:rsidR="00FB30AA" w:rsidRPr="00FB30AA" w:rsidRDefault="00FB30AA" w:rsidP="003301F7">
      <w:pPr>
        <w:kinsoku w:val="0"/>
        <w:overflowPunct w:val="0"/>
        <w:spacing w:line="276" w:lineRule="auto"/>
        <w:jc w:val="both"/>
        <w:textAlignment w:val="baseline"/>
        <w:rPr>
          <w:rFonts w:ascii="Arial" w:hAnsi="Arial" w:cs="Arial"/>
          <w:bCs/>
          <w:sz w:val="6"/>
          <w:szCs w:val="6"/>
        </w:rPr>
      </w:pPr>
    </w:p>
    <w:p w:rsidR="003301F7" w:rsidRPr="003301F7" w:rsidRDefault="00374CA1" w:rsidP="003301F7">
      <w:pPr>
        <w:kinsoku w:val="0"/>
        <w:overflowPunct w:val="0"/>
        <w:spacing w:line="276" w:lineRule="auto"/>
        <w:jc w:val="both"/>
        <w:textAlignment w:val="baseline"/>
        <w:rPr>
          <w:rFonts w:ascii="Arial" w:hAnsi="Arial" w:cs="Arial"/>
          <w:bCs/>
        </w:rPr>
      </w:pPr>
      <w:r w:rsidRPr="003301F7">
        <w:rPr>
          <w:rFonts w:ascii="Arial" w:hAnsi="Arial" w:cs="Arial"/>
          <w:bCs/>
        </w:rPr>
        <w:t xml:space="preserve">Il punteggio </w:t>
      </w:r>
      <w:r w:rsidR="003301F7" w:rsidRPr="003301F7">
        <w:rPr>
          <w:rFonts w:ascii="Arial" w:hAnsi="Arial" w:cs="Arial"/>
          <w:bCs/>
        </w:rPr>
        <w:t>relativo alla offerta economica</w:t>
      </w:r>
      <w:r w:rsidRPr="003301F7">
        <w:rPr>
          <w:rFonts w:ascii="Arial" w:hAnsi="Arial" w:cs="Arial"/>
          <w:bCs/>
        </w:rPr>
        <w:t xml:space="preserve"> verrà attribuito come segue: </w:t>
      </w:r>
    </w:p>
    <w:p w:rsidR="00374CA1" w:rsidRPr="003301F7" w:rsidRDefault="00374CA1" w:rsidP="0097399D">
      <w:pPr>
        <w:pStyle w:val="Paragrafoelenco"/>
        <w:numPr>
          <w:ilvl w:val="0"/>
          <w:numId w:val="39"/>
        </w:numPr>
        <w:kinsoku w:val="0"/>
        <w:overflowPunct w:val="0"/>
        <w:spacing w:line="276" w:lineRule="auto"/>
        <w:ind w:right="72"/>
        <w:jc w:val="both"/>
        <w:textAlignment w:val="baseline"/>
        <w:rPr>
          <w:rFonts w:ascii="Arial" w:hAnsi="Arial" w:cs="Arial"/>
          <w:b/>
          <w:bCs/>
          <w:spacing w:val="-7"/>
        </w:rPr>
      </w:pPr>
      <w:r w:rsidRPr="003301F7">
        <w:rPr>
          <w:rFonts w:ascii="Arial" w:hAnsi="Arial" w:cs="Arial"/>
          <w:b/>
          <w:bCs/>
          <w:spacing w:val="-7"/>
        </w:rPr>
        <w:t xml:space="preserve">all’offerta che presenta il miglior ribasso saranno riconosciuti </w:t>
      </w:r>
      <w:r w:rsidR="003301F7">
        <w:rPr>
          <w:rFonts w:ascii="Arial" w:hAnsi="Arial" w:cs="Arial"/>
          <w:b/>
          <w:bCs/>
          <w:spacing w:val="-7"/>
        </w:rPr>
        <w:t>1</w:t>
      </w:r>
      <w:r w:rsidR="00FB62C7">
        <w:rPr>
          <w:rFonts w:ascii="Arial" w:hAnsi="Arial" w:cs="Arial"/>
          <w:b/>
          <w:bCs/>
          <w:spacing w:val="-7"/>
        </w:rPr>
        <w:t>0</w:t>
      </w:r>
      <w:r w:rsidRPr="003301F7">
        <w:rPr>
          <w:rFonts w:ascii="Arial" w:hAnsi="Arial" w:cs="Arial"/>
          <w:b/>
          <w:bCs/>
          <w:spacing w:val="-7"/>
        </w:rPr>
        <w:t xml:space="preserve"> punti e agli altri concorrenti, proporzionalmente, saranno attribuiti i punteggi applicando la formula:</w:t>
      </w:r>
    </w:p>
    <w:p w:rsidR="00374CA1" w:rsidRPr="00037799" w:rsidRDefault="00995098" w:rsidP="007B31B2">
      <w:pPr>
        <w:kinsoku w:val="0"/>
        <w:overflowPunct w:val="0"/>
        <w:jc w:val="center"/>
        <w:textAlignment w:val="baseline"/>
        <w:rPr>
          <w:rFonts w:ascii="Arial" w:hAnsi="Arial" w:cs="Arial"/>
          <w:b/>
          <w:bCs/>
          <w:i/>
          <w:iCs/>
        </w:rPr>
      </w:pPr>
      <w:r>
        <w:rPr>
          <w:noProof/>
        </w:rPr>
        <w:pict>
          <v:shape id="Casella di testo 5" o:spid="_x0000_s1037" type="#_x0000_t202" style="position:absolute;left:0;text-align:left;margin-left:520.65pt;margin-top:792.75pt;width:22.15pt;height:13.3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" o:allowincell="f" stroked="f">
            <v:fill opacity="0"/>
            <v:textbox inset="0,0,0,0">
              <w:txbxContent>
                <w:p w:rsidR="00B74EC8" w:rsidRDefault="00B74EC8" w:rsidP="00374CA1">
                  <w:pPr>
                    <w:kinsoku w:val="0"/>
                    <w:overflowPunct w:val="0"/>
                    <w:spacing w:line="258" w:lineRule="exact"/>
                    <w:textAlignment w:val="baseline"/>
                    <w:rPr>
                      <w:rFonts w:ascii="Verdana" w:hAnsi="Verdana" w:cs="Verdana"/>
                      <w:b/>
                      <w:bCs/>
                      <w:spacing w:val="5"/>
                      <w:sz w:val="21"/>
                      <w:szCs w:val="21"/>
                    </w:rPr>
                  </w:pPr>
                </w:p>
              </w:txbxContent>
            </v:textbox>
            <w10:wrap type="square" anchorx="page" anchory="page"/>
          </v:shape>
        </w:pict>
      </w:r>
      <w:r w:rsidR="003301F7">
        <w:rPr>
          <w:rFonts w:ascii="Arial" w:hAnsi="Arial" w:cs="Arial"/>
          <w:b/>
          <w:bCs/>
          <w:i/>
          <w:iCs/>
        </w:rPr>
        <w:t>1</w:t>
      </w:r>
      <w:r w:rsidR="00123C91">
        <w:rPr>
          <w:rFonts w:ascii="Arial" w:hAnsi="Arial" w:cs="Arial"/>
          <w:b/>
          <w:bCs/>
          <w:i/>
          <w:iCs/>
        </w:rPr>
        <w:t>0</w:t>
      </w:r>
      <w:r w:rsidR="00374CA1" w:rsidRPr="00037799">
        <w:rPr>
          <w:rFonts w:ascii="Arial" w:hAnsi="Arial" w:cs="Arial"/>
          <w:b/>
          <w:bCs/>
          <w:i/>
          <w:iCs/>
        </w:rPr>
        <w:t xml:space="preserve"> punti * Oi / Mo</w:t>
      </w:r>
    </w:p>
    <w:p w:rsidR="00374CA1" w:rsidRPr="00037799" w:rsidRDefault="00374CA1" w:rsidP="00374CA1">
      <w:pPr>
        <w:kinsoku w:val="0"/>
        <w:overflowPunct w:val="0"/>
        <w:spacing w:line="276" w:lineRule="auto"/>
        <w:ind w:left="1296"/>
        <w:textAlignment w:val="baseline"/>
        <w:rPr>
          <w:rFonts w:ascii="Arial" w:hAnsi="Arial" w:cs="Arial"/>
          <w:b/>
          <w:bCs/>
          <w:spacing w:val="-10"/>
        </w:rPr>
      </w:pPr>
      <w:r w:rsidRPr="00037799">
        <w:rPr>
          <w:rFonts w:ascii="Arial" w:hAnsi="Arial" w:cs="Arial"/>
          <w:b/>
          <w:bCs/>
          <w:spacing w:val="-10"/>
        </w:rPr>
        <w:t>Dove:</w:t>
      </w:r>
    </w:p>
    <w:p w:rsidR="00374CA1" w:rsidRDefault="00374CA1" w:rsidP="00374CA1">
      <w:pPr>
        <w:kinsoku w:val="0"/>
        <w:overflowPunct w:val="0"/>
        <w:spacing w:line="276" w:lineRule="auto"/>
        <w:ind w:left="1296" w:right="6048"/>
        <w:textAlignment w:val="baseline"/>
        <w:rPr>
          <w:rFonts w:ascii="Arial" w:hAnsi="Arial" w:cs="Arial"/>
          <w:b/>
          <w:bCs/>
          <w:spacing w:val="-9"/>
        </w:rPr>
      </w:pPr>
      <w:r w:rsidRPr="00037799">
        <w:rPr>
          <w:rFonts w:ascii="Arial" w:hAnsi="Arial" w:cs="Arial"/>
          <w:b/>
          <w:bCs/>
          <w:spacing w:val="-9"/>
        </w:rPr>
        <w:t>Oi = offerta in esame Mo = migliore offerta</w:t>
      </w:r>
    </w:p>
    <w:p w:rsidR="003301F7" w:rsidRPr="003301F7" w:rsidRDefault="003301F7" w:rsidP="0097399D">
      <w:pPr>
        <w:pStyle w:val="Paragrafoelenco"/>
        <w:numPr>
          <w:ilvl w:val="0"/>
          <w:numId w:val="39"/>
        </w:numPr>
        <w:kinsoku w:val="0"/>
        <w:overflowPunct w:val="0"/>
        <w:spacing w:line="276" w:lineRule="auto"/>
        <w:ind w:right="72"/>
        <w:jc w:val="both"/>
        <w:textAlignment w:val="baseline"/>
        <w:rPr>
          <w:rFonts w:ascii="Arial" w:hAnsi="Arial" w:cs="Arial"/>
          <w:b/>
          <w:bCs/>
          <w:spacing w:val="-7"/>
        </w:rPr>
      </w:pPr>
      <w:r w:rsidRPr="003301F7">
        <w:rPr>
          <w:rFonts w:ascii="Arial" w:hAnsi="Arial" w:cs="Arial"/>
          <w:b/>
          <w:bCs/>
          <w:spacing w:val="-7"/>
        </w:rPr>
        <w:t xml:space="preserve">all’offerta che presenta il miglior </w:t>
      </w:r>
      <w:r>
        <w:rPr>
          <w:rFonts w:ascii="Arial" w:hAnsi="Arial" w:cs="Arial"/>
          <w:b/>
          <w:bCs/>
          <w:spacing w:val="-7"/>
        </w:rPr>
        <w:t>apporto di risorse</w:t>
      </w:r>
      <w:r w:rsidRPr="003301F7">
        <w:rPr>
          <w:rFonts w:ascii="Arial" w:hAnsi="Arial" w:cs="Arial"/>
          <w:b/>
          <w:bCs/>
          <w:spacing w:val="-7"/>
        </w:rPr>
        <w:t xml:space="preserve"> saranno riconosciuti </w:t>
      </w:r>
      <w:r w:rsidR="00FB62C7">
        <w:rPr>
          <w:rFonts w:ascii="Arial" w:hAnsi="Arial" w:cs="Arial"/>
          <w:b/>
          <w:bCs/>
          <w:spacing w:val="-7"/>
        </w:rPr>
        <w:t>10</w:t>
      </w:r>
      <w:bookmarkStart w:id="0" w:name="_GoBack"/>
      <w:bookmarkEnd w:id="0"/>
      <w:r w:rsidRPr="003301F7">
        <w:rPr>
          <w:rFonts w:ascii="Arial" w:hAnsi="Arial" w:cs="Arial"/>
          <w:b/>
          <w:bCs/>
          <w:spacing w:val="-7"/>
        </w:rPr>
        <w:t xml:space="preserve"> punti e agli altri concorrenti, proporzionalmente, saranno attribuiti i punteggi applicando la formula:</w:t>
      </w:r>
    </w:p>
    <w:p w:rsidR="003301F7" w:rsidRPr="00037799" w:rsidRDefault="00995098" w:rsidP="007B31B2">
      <w:pPr>
        <w:kinsoku w:val="0"/>
        <w:overflowPunct w:val="0"/>
        <w:jc w:val="center"/>
        <w:textAlignment w:val="baseline"/>
        <w:rPr>
          <w:rFonts w:ascii="Arial" w:hAnsi="Arial" w:cs="Arial"/>
          <w:b/>
          <w:bCs/>
          <w:i/>
          <w:iCs/>
        </w:rPr>
      </w:pPr>
      <w:r>
        <w:rPr>
          <w:noProof/>
        </w:rPr>
        <w:pict>
          <v:shape id="_x0000_s1038" type="#_x0000_t202" style="position:absolute;left:0;text-align:left;margin-left:520.65pt;margin-top:792.75pt;width:22.15pt;height:13.3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" o:allowincell="f" stroked="f">
            <v:fill opacity="0"/>
            <v:textbox inset="0,0,0,0">
              <w:txbxContent>
                <w:p w:rsidR="00B74EC8" w:rsidRDefault="00B74EC8" w:rsidP="003301F7">
                  <w:pPr>
                    <w:kinsoku w:val="0"/>
                    <w:overflowPunct w:val="0"/>
                    <w:spacing w:line="258" w:lineRule="exact"/>
                    <w:textAlignment w:val="baseline"/>
                    <w:rPr>
                      <w:rFonts w:ascii="Verdana" w:hAnsi="Verdana" w:cs="Verdana"/>
                      <w:b/>
                      <w:bCs/>
                      <w:spacing w:val="5"/>
                      <w:sz w:val="21"/>
                      <w:szCs w:val="21"/>
                    </w:rPr>
                  </w:pPr>
                </w:p>
              </w:txbxContent>
            </v:textbox>
            <w10:wrap type="square" anchorx="page" anchory="page"/>
          </v:shape>
        </w:pict>
      </w:r>
      <w:r w:rsidR="00123C91">
        <w:rPr>
          <w:rFonts w:ascii="Arial" w:hAnsi="Arial" w:cs="Arial"/>
          <w:b/>
          <w:bCs/>
          <w:i/>
          <w:iCs/>
        </w:rPr>
        <w:t>10</w:t>
      </w:r>
      <w:r w:rsidR="003301F7" w:rsidRPr="00037799">
        <w:rPr>
          <w:rFonts w:ascii="Arial" w:hAnsi="Arial" w:cs="Arial"/>
          <w:b/>
          <w:bCs/>
          <w:i/>
          <w:iCs/>
        </w:rPr>
        <w:t xml:space="preserve"> punti * Oi / Mo</w:t>
      </w:r>
    </w:p>
    <w:p w:rsidR="003301F7" w:rsidRPr="00037799" w:rsidRDefault="003301F7" w:rsidP="003301F7">
      <w:pPr>
        <w:kinsoku w:val="0"/>
        <w:overflowPunct w:val="0"/>
        <w:spacing w:line="276" w:lineRule="auto"/>
        <w:ind w:left="1296"/>
        <w:textAlignment w:val="baseline"/>
        <w:rPr>
          <w:rFonts w:ascii="Arial" w:hAnsi="Arial" w:cs="Arial"/>
          <w:b/>
          <w:bCs/>
          <w:spacing w:val="-10"/>
        </w:rPr>
      </w:pPr>
      <w:r w:rsidRPr="00037799">
        <w:rPr>
          <w:rFonts w:ascii="Arial" w:hAnsi="Arial" w:cs="Arial"/>
          <w:b/>
          <w:bCs/>
          <w:spacing w:val="-10"/>
        </w:rPr>
        <w:t>Dove:</w:t>
      </w:r>
    </w:p>
    <w:p w:rsidR="003301F7" w:rsidRDefault="003301F7" w:rsidP="003301F7">
      <w:pPr>
        <w:kinsoku w:val="0"/>
        <w:overflowPunct w:val="0"/>
        <w:spacing w:line="276" w:lineRule="auto"/>
        <w:ind w:left="1296" w:right="6048"/>
        <w:textAlignment w:val="baseline"/>
        <w:rPr>
          <w:rFonts w:ascii="Arial" w:hAnsi="Arial" w:cs="Arial"/>
          <w:b/>
          <w:bCs/>
          <w:spacing w:val="-9"/>
        </w:rPr>
      </w:pPr>
      <w:r w:rsidRPr="00037799">
        <w:rPr>
          <w:rFonts w:ascii="Arial" w:hAnsi="Arial" w:cs="Arial"/>
          <w:b/>
          <w:bCs/>
          <w:spacing w:val="-9"/>
        </w:rPr>
        <w:t>Oi = offerta in esame Mo = migliore offerta</w:t>
      </w:r>
    </w:p>
    <w:p w:rsidR="00FB30AA" w:rsidRPr="00FB30AA" w:rsidRDefault="00FB30AA" w:rsidP="003301F7">
      <w:pPr>
        <w:kinsoku w:val="0"/>
        <w:overflowPunct w:val="0"/>
        <w:spacing w:line="276" w:lineRule="auto"/>
        <w:ind w:left="1296" w:right="6048"/>
        <w:textAlignment w:val="baseline"/>
        <w:rPr>
          <w:rFonts w:ascii="Arial" w:hAnsi="Arial" w:cs="Arial"/>
          <w:b/>
          <w:bCs/>
          <w:spacing w:val="-9"/>
          <w:sz w:val="6"/>
          <w:szCs w:val="6"/>
        </w:rPr>
      </w:pPr>
    </w:p>
    <w:p w:rsidR="00F76A53" w:rsidRPr="00FB30AA" w:rsidRDefault="00FB30AA" w:rsidP="00F76A53">
      <w:pPr>
        <w:kinsoku w:val="0"/>
        <w:overflowPunct w:val="0"/>
        <w:spacing w:line="276" w:lineRule="auto"/>
        <w:ind w:left="144" w:right="72"/>
        <w:jc w:val="both"/>
        <w:textAlignment w:val="baseline"/>
        <w:rPr>
          <w:rFonts w:ascii="Arial" w:hAnsi="Arial" w:cs="Arial"/>
          <w:b/>
          <w:bCs/>
          <w:sz w:val="22"/>
          <w:szCs w:val="22"/>
        </w:rPr>
      </w:pPr>
      <w:r w:rsidRPr="00FB30AA">
        <w:rPr>
          <w:rFonts w:ascii="Arial" w:hAnsi="Arial" w:cs="Arial"/>
          <w:b/>
          <w:bCs/>
          <w:sz w:val="22"/>
          <w:szCs w:val="22"/>
        </w:rPr>
        <w:t>IL CONCORRENTE CHE NON AVRÀ TOTALIZZATO ALMENO 70 PUNTI SARÀ ESCLUSO.</w:t>
      </w:r>
    </w:p>
    <w:p w:rsidR="007B31B2" w:rsidRDefault="007B31B2" w:rsidP="007958C3">
      <w:pPr>
        <w:kinsoku w:val="0"/>
        <w:overflowPunct w:val="0"/>
        <w:spacing w:line="276" w:lineRule="auto"/>
        <w:textAlignment w:val="baseline"/>
        <w:rPr>
          <w:rFonts w:ascii="Arial" w:hAnsi="Arial" w:cs="Arial"/>
          <w:b/>
          <w:bCs/>
          <w:i/>
          <w:iCs/>
          <w:sz w:val="8"/>
          <w:szCs w:val="8"/>
        </w:rPr>
      </w:pPr>
    </w:p>
    <w:p w:rsidR="00E30904" w:rsidRPr="00DE6D49" w:rsidRDefault="00E30904" w:rsidP="007958C3">
      <w:pPr>
        <w:kinsoku w:val="0"/>
        <w:overflowPunct w:val="0"/>
        <w:spacing w:line="276" w:lineRule="auto"/>
        <w:textAlignment w:val="baseline"/>
        <w:rPr>
          <w:rFonts w:ascii="Arial" w:hAnsi="Arial" w:cs="Arial"/>
          <w:b/>
          <w:bCs/>
          <w:i/>
          <w:iCs/>
        </w:rPr>
      </w:pPr>
      <w:r w:rsidRPr="00DE6D49">
        <w:rPr>
          <w:rFonts w:ascii="Arial" w:hAnsi="Arial" w:cs="Arial"/>
          <w:b/>
          <w:bCs/>
          <w:i/>
          <w:iCs/>
        </w:rPr>
        <w:t>Articolo 1</w:t>
      </w:r>
      <w:r w:rsidR="00E143AE">
        <w:rPr>
          <w:rFonts w:ascii="Arial" w:hAnsi="Arial" w:cs="Arial"/>
          <w:b/>
          <w:bCs/>
          <w:i/>
          <w:iCs/>
        </w:rPr>
        <w:t>7</w:t>
      </w:r>
      <w:r w:rsidRPr="00DE6D49">
        <w:rPr>
          <w:rFonts w:ascii="Arial" w:hAnsi="Arial" w:cs="Arial"/>
          <w:b/>
          <w:bCs/>
          <w:i/>
          <w:iCs/>
        </w:rPr>
        <w:t xml:space="preserve"> – Fase di co-progettazione</w:t>
      </w:r>
    </w:p>
    <w:p w:rsidR="00E30904" w:rsidRPr="00DE6D49" w:rsidRDefault="00E30904" w:rsidP="0097399D">
      <w:pPr>
        <w:widowControl w:val="0"/>
        <w:numPr>
          <w:ilvl w:val="0"/>
          <w:numId w:val="31"/>
        </w:numPr>
        <w:kinsoku w:val="0"/>
        <w:overflowPunct w:val="0"/>
        <w:spacing w:line="276" w:lineRule="auto"/>
        <w:ind w:right="72"/>
        <w:jc w:val="both"/>
        <w:textAlignment w:val="baseline"/>
        <w:rPr>
          <w:rFonts w:ascii="Arial" w:hAnsi="Arial" w:cs="Arial"/>
          <w:bCs/>
        </w:rPr>
      </w:pPr>
      <w:r w:rsidRPr="00DE6D49">
        <w:rPr>
          <w:rFonts w:ascii="Arial" w:hAnsi="Arial" w:cs="Arial"/>
          <w:bCs/>
        </w:rPr>
        <w:t>La fase di co-progettazione successiva alla selezione della Organizzazione sarà svolta da una Equipe Tecnica appositamente individuata dal Comune di Brescia.</w:t>
      </w:r>
    </w:p>
    <w:p w:rsidR="00E30904" w:rsidRPr="00DE6D49" w:rsidRDefault="00E30904" w:rsidP="0097399D">
      <w:pPr>
        <w:widowControl w:val="0"/>
        <w:numPr>
          <w:ilvl w:val="0"/>
          <w:numId w:val="31"/>
        </w:numPr>
        <w:kinsoku w:val="0"/>
        <w:overflowPunct w:val="0"/>
        <w:spacing w:line="276" w:lineRule="auto"/>
        <w:ind w:right="72"/>
        <w:jc w:val="both"/>
        <w:textAlignment w:val="baseline"/>
        <w:rPr>
          <w:rFonts w:ascii="Arial" w:hAnsi="Arial" w:cs="Arial"/>
          <w:bCs/>
        </w:rPr>
      </w:pPr>
      <w:r w:rsidRPr="00DE6D49">
        <w:rPr>
          <w:rFonts w:ascii="Arial" w:hAnsi="Arial" w:cs="Arial"/>
          <w:bCs/>
        </w:rPr>
        <w:t xml:space="preserve">L’Equipe Tecnica verrà composta da operatori che nei rispettivi </w:t>
      </w:r>
      <w:r w:rsidR="00B72B0D">
        <w:rPr>
          <w:rFonts w:ascii="Arial" w:hAnsi="Arial" w:cs="Arial"/>
          <w:bCs/>
        </w:rPr>
        <w:t>settori di attività</w:t>
      </w:r>
      <w:r w:rsidRPr="00DE6D49">
        <w:rPr>
          <w:rFonts w:ascii="Arial" w:hAnsi="Arial" w:cs="Arial"/>
          <w:bCs/>
        </w:rPr>
        <w:t xml:space="preserve"> svolgono funzioni istituzionali all’interno della programmazione dei servizi per la grave emarginazione ed il disagio adulto.</w:t>
      </w:r>
    </w:p>
    <w:p w:rsidR="00E30904" w:rsidRPr="00DE6D49" w:rsidRDefault="00F43599" w:rsidP="0097399D">
      <w:pPr>
        <w:widowControl w:val="0"/>
        <w:numPr>
          <w:ilvl w:val="0"/>
          <w:numId w:val="31"/>
        </w:numPr>
        <w:kinsoku w:val="0"/>
        <w:overflowPunct w:val="0"/>
        <w:spacing w:line="276" w:lineRule="auto"/>
        <w:ind w:right="72"/>
        <w:jc w:val="both"/>
        <w:textAlignment w:val="baseline"/>
        <w:rPr>
          <w:rFonts w:ascii="Arial" w:hAnsi="Arial" w:cs="Arial"/>
          <w:bCs/>
        </w:rPr>
      </w:pPr>
      <w:r>
        <w:rPr>
          <w:rFonts w:ascii="Arial" w:hAnsi="Arial" w:cs="Arial"/>
          <w:bCs/>
        </w:rPr>
        <w:t>L’</w:t>
      </w:r>
      <w:r w:rsidR="00E30904" w:rsidRPr="00DE6D49">
        <w:rPr>
          <w:rFonts w:ascii="Arial" w:hAnsi="Arial" w:cs="Arial"/>
          <w:bCs/>
        </w:rPr>
        <w:t>Organizzazione selezionata</w:t>
      </w:r>
      <w:r w:rsidR="00C7448A">
        <w:rPr>
          <w:rFonts w:ascii="Arial" w:hAnsi="Arial" w:cs="Arial"/>
          <w:bCs/>
        </w:rPr>
        <w:t xml:space="preserve"> </w:t>
      </w:r>
      <w:r w:rsidR="00E30904" w:rsidRPr="00DE6D49">
        <w:rPr>
          <w:rFonts w:ascii="Arial" w:hAnsi="Arial" w:cs="Arial"/>
          <w:bCs/>
        </w:rPr>
        <w:t>dovrà individuare uno o più referenti delegati a rappresentarla nella fase di co-progettazione con l’Equipe Tecnica.</w:t>
      </w:r>
    </w:p>
    <w:p w:rsidR="00E30904" w:rsidRPr="00DE6D49" w:rsidRDefault="00E30904" w:rsidP="0097399D">
      <w:pPr>
        <w:widowControl w:val="0"/>
        <w:numPr>
          <w:ilvl w:val="0"/>
          <w:numId w:val="31"/>
        </w:numPr>
        <w:kinsoku w:val="0"/>
        <w:overflowPunct w:val="0"/>
        <w:spacing w:line="276" w:lineRule="auto"/>
        <w:ind w:right="72"/>
        <w:jc w:val="both"/>
        <w:textAlignment w:val="baseline"/>
        <w:rPr>
          <w:rFonts w:ascii="Arial" w:hAnsi="Arial" w:cs="Arial"/>
          <w:bCs/>
        </w:rPr>
      </w:pPr>
      <w:r w:rsidRPr="00DE6D49">
        <w:rPr>
          <w:rFonts w:ascii="Arial" w:hAnsi="Arial" w:cs="Arial"/>
          <w:bCs/>
        </w:rPr>
        <w:t>L’istruttoria prende a riferimento il progetto preliminare (o di massima) presentato dall’Organizzazione selezionata e procede alla discussione critica, alla definizione di variazioni ed integrazioni coerenti con i programmi del Comune ed alla definizione degli aspetti esecutivi.</w:t>
      </w:r>
    </w:p>
    <w:p w:rsidR="00E30904" w:rsidRPr="00DE6D49" w:rsidRDefault="00E30904" w:rsidP="0097399D">
      <w:pPr>
        <w:widowControl w:val="0"/>
        <w:numPr>
          <w:ilvl w:val="0"/>
          <w:numId w:val="31"/>
        </w:numPr>
        <w:kinsoku w:val="0"/>
        <w:overflowPunct w:val="0"/>
        <w:spacing w:line="276" w:lineRule="auto"/>
        <w:ind w:right="72"/>
        <w:jc w:val="both"/>
        <w:textAlignment w:val="baseline"/>
        <w:rPr>
          <w:rFonts w:ascii="Arial" w:hAnsi="Arial" w:cs="Arial"/>
          <w:bCs/>
        </w:rPr>
      </w:pPr>
      <w:r w:rsidRPr="00DE6D49">
        <w:rPr>
          <w:rFonts w:ascii="Arial" w:hAnsi="Arial" w:cs="Arial"/>
          <w:bCs/>
        </w:rPr>
        <w:t xml:space="preserve">A seguito della fase di co-progettazione, il rapporto tra il Comune e l’Organizzazione individuata si perfezionerà tramite la stipulazione di apposita convenzione per lo svolgimento degli interventi </w:t>
      </w:r>
      <w:r w:rsidR="00376617" w:rsidRPr="00DE6D49">
        <w:rPr>
          <w:rFonts w:ascii="Arial" w:hAnsi="Arial" w:cs="Arial"/>
          <w:bCs/>
        </w:rPr>
        <w:t xml:space="preserve">e dei servizi </w:t>
      </w:r>
      <w:r w:rsidRPr="00DE6D49">
        <w:rPr>
          <w:rFonts w:ascii="Arial" w:hAnsi="Arial" w:cs="Arial"/>
          <w:bCs/>
        </w:rPr>
        <w:t>previsti.</w:t>
      </w:r>
    </w:p>
    <w:p w:rsidR="00376617" w:rsidRDefault="00376617" w:rsidP="00E30904">
      <w:pPr>
        <w:kinsoku w:val="0"/>
        <w:overflowPunct w:val="0"/>
        <w:spacing w:line="276" w:lineRule="auto"/>
        <w:ind w:left="144"/>
        <w:textAlignment w:val="baseline"/>
        <w:rPr>
          <w:rFonts w:ascii="Arial" w:hAnsi="Arial" w:cs="Arial"/>
          <w:b/>
          <w:bCs/>
          <w:i/>
          <w:iCs/>
          <w:sz w:val="10"/>
          <w:szCs w:val="10"/>
        </w:rPr>
      </w:pPr>
    </w:p>
    <w:p w:rsidR="00E30904" w:rsidRPr="00DE6D49" w:rsidRDefault="00E30904" w:rsidP="00E30904">
      <w:pPr>
        <w:kinsoku w:val="0"/>
        <w:overflowPunct w:val="0"/>
        <w:spacing w:line="276" w:lineRule="auto"/>
        <w:ind w:left="144"/>
        <w:textAlignment w:val="baseline"/>
        <w:rPr>
          <w:rFonts w:ascii="Arial" w:hAnsi="Arial" w:cs="Arial"/>
          <w:b/>
          <w:bCs/>
          <w:i/>
          <w:iCs/>
        </w:rPr>
      </w:pPr>
      <w:r w:rsidRPr="00DE6D49">
        <w:rPr>
          <w:rFonts w:ascii="Arial" w:hAnsi="Arial" w:cs="Arial"/>
          <w:b/>
          <w:bCs/>
          <w:i/>
          <w:iCs/>
        </w:rPr>
        <w:t xml:space="preserve">Articolo </w:t>
      </w:r>
      <w:r w:rsidR="00376617" w:rsidRPr="00DE6D49">
        <w:rPr>
          <w:rFonts w:ascii="Arial" w:hAnsi="Arial" w:cs="Arial"/>
          <w:b/>
          <w:bCs/>
          <w:i/>
          <w:iCs/>
        </w:rPr>
        <w:t>1</w:t>
      </w:r>
      <w:r w:rsidR="00E143AE">
        <w:rPr>
          <w:rFonts w:ascii="Arial" w:hAnsi="Arial" w:cs="Arial"/>
          <w:b/>
          <w:bCs/>
          <w:i/>
          <w:iCs/>
        </w:rPr>
        <w:t>8</w:t>
      </w:r>
      <w:r w:rsidRPr="00DE6D49">
        <w:rPr>
          <w:rFonts w:ascii="Arial" w:hAnsi="Arial" w:cs="Arial"/>
          <w:b/>
          <w:bCs/>
          <w:i/>
          <w:iCs/>
        </w:rPr>
        <w:t xml:space="preserve"> – Convenzione e principali clausole</w:t>
      </w:r>
    </w:p>
    <w:p w:rsidR="00E30904" w:rsidRPr="00DE6D49" w:rsidRDefault="00E30904" w:rsidP="0097399D">
      <w:pPr>
        <w:widowControl w:val="0"/>
        <w:numPr>
          <w:ilvl w:val="0"/>
          <w:numId w:val="32"/>
        </w:numPr>
        <w:kinsoku w:val="0"/>
        <w:overflowPunct w:val="0"/>
        <w:spacing w:line="276" w:lineRule="auto"/>
        <w:ind w:right="72"/>
        <w:jc w:val="both"/>
        <w:textAlignment w:val="baseline"/>
        <w:rPr>
          <w:rFonts w:ascii="Arial" w:hAnsi="Arial" w:cs="Arial"/>
          <w:bCs/>
        </w:rPr>
      </w:pPr>
      <w:r w:rsidRPr="00DE6D49">
        <w:rPr>
          <w:rFonts w:ascii="Arial" w:hAnsi="Arial" w:cs="Arial"/>
          <w:bCs/>
        </w:rPr>
        <w:t>Successivamente alla fase di co-progettazione</w:t>
      </w:r>
      <w:r w:rsidR="00376617" w:rsidRPr="00DE6D49">
        <w:rPr>
          <w:rFonts w:ascii="Arial" w:hAnsi="Arial" w:cs="Arial"/>
          <w:bCs/>
        </w:rPr>
        <w:t>,</w:t>
      </w:r>
      <w:r w:rsidRPr="00DE6D49">
        <w:rPr>
          <w:rFonts w:ascii="Arial" w:hAnsi="Arial" w:cs="Arial"/>
          <w:bCs/>
        </w:rPr>
        <w:t xml:space="preserve"> l</w:t>
      </w:r>
      <w:r w:rsidR="00376617" w:rsidRPr="00DE6D49">
        <w:rPr>
          <w:rFonts w:ascii="Arial" w:hAnsi="Arial" w:cs="Arial"/>
          <w:bCs/>
        </w:rPr>
        <w:t>’</w:t>
      </w:r>
      <w:r w:rsidRPr="00DE6D49">
        <w:rPr>
          <w:rFonts w:ascii="Arial" w:hAnsi="Arial" w:cs="Arial"/>
          <w:bCs/>
        </w:rPr>
        <w:t>Organizzazion</w:t>
      </w:r>
      <w:r w:rsidR="00376617" w:rsidRPr="00DE6D49">
        <w:rPr>
          <w:rFonts w:ascii="Arial" w:hAnsi="Arial" w:cs="Arial"/>
          <w:bCs/>
        </w:rPr>
        <w:t>e</w:t>
      </w:r>
      <w:r w:rsidRPr="00DE6D49">
        <w:rPr>
          <w:rFonts w:ascii="Arial" w:hAnsi="Arial" w:cs="Arial"/>
          <w:bCs/>
        </w:rPr>
        <w:t xml:space="preserve"> selezionat</w:t>
      </w:r>
      <w:r w:rsidR="00376617" w:rsidRPr="00DE6D49">
        <w:rPr>
          <w:rFonts w:ascii="Arial" w:hAnsi="Arial" w:cs="Arial"/>
          <w:bCs/>
        </w:rPr>
        <w:t>a</w:t>
      </w:r>
      <w:r w:rsidRPr="00DE6D49">
        <w:rPr>
          <w:rFonts w:ascii="Arial" w:hAnsi="Arial" w:cs="Arial"/>
          <w:bCs/>
        </w:rPr>
        <w:t xml:space="preserve"> si assum</w:t>
      </w:r>
      <w:r w:rsidR="00376617" w:rsidRPr="00DE6D49">
        <w:rPr>
          <w:rFonts w:ascii="Arial" w:hAnsi="Arial" w:cs="Arial"/>
          <w:bCs/>
        </w:rPr>
        <w:t>e</w:t>
      </w:r>
      <w:r w:rsidRPr="00DE6D49">
        <w:rPr>
          <w:rFonts w:ascii="Arial" w:hAnsi="Arial" w:cs="Arial"/>
          <w:bCs/>
        </w:rPr>
        <w:t xml:space="preserve"> tutti gli obblighi in materia di tracciabilità dei pagamenti previsti dalla normativa vigente, in particolar modo dalla Legge 13 agosto 2010, n. 136.</w:t>
      </w:r>
    </w:p>
    <w:p w:rsidR="00E30904" w:rsidRPr="00DE6D49" w:rsidRDefault="00E30904" w:rsidP="0097399D">
      <w:pPr>
        <w:widowControl w:val="0"/>
        <w:numPr>
          <w:ilvl w:val="0"/>
          <w:numId w:val="32"/>
        </w:numPr>
        <w:kinsoku w:val="0"/>
        <w:overflowPunct w:val="0"/>
        <w:spacing w:line="276" w:lineRule="auto"/>
        <w:ind w:right="72"/>
        <w:jc w:val="both"/>
        <w:textAlignment w:val="baseline"/>
        <w:rPr>
          <w:rFonts w:ascii="Arial" w:hAnsi="Arial" w:cs="Arial"/>
          <w:bCs/>
        </w:rPr>
      </w:pPr>
      <w:r w:rsidRPr="00DE6D49">
        <w:rPr>
          <w:rFonts w:ascii="Arial" w:hAnsi="Arial" w:cs="Arial"/>
          <w:bCs/>
        </w:rPr>
        <w:t>La convenzione dovrà contenere indicativamente almeno i seguenti elementi:</w:t>
      </w:r>
    </w:p>
    <w:p w:rsidR="00E30904" w:rsidRPr="0016651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16651A">
        <w:rPr>
          <w:rFonts w:ascii="Arial" w:hAnsi="Arial" w:cs="Arial"/>
          <w:bCs/>
          <w:spacing w:val="-7"/>
        </w:rPr>
        <w:t>Oggetto</w:t>
      </w:r>
      <w:r w:rsidR="0016651A" w:rsidRPr="0016651A">
        <w:rPr>
          <w:rFonts w:ascii="Arial" w:hAnsi="Arial" w:cs="Arial"/>
          <w:bCs/>
          <w:spacing w:val="-7"/>
        </w:rPr>
        <w:t xml:space="preserve"> e </w:t>
      </w:r>
      <w:r w:rsidRPr="0016651A">
        <w:rPr>
          <w:rFonts w:ascii="Arial" w:hAnsi="Arial" w:cs="Arial"/>
          <w:bCs/>
          <w:spacing w:val="-7"/>
        </w:rPr>
        <w:t>Progettazione condivisa</w:t>
      </w:r>
    </w:p>
    <w:p w:rsidR="00E30904" w:rsidRPr="00FB30A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B30AA">
        <w:rPr>
          <w:rFonts w:ascii="Arial" w:hAnsi="Arial" w:cs="Arial"/>
          <w:bCs/>
          <w:spacing w:val="-7"/>
        </w:rPr>
        <w:t>Durata</w:t>
      </w:r>
    </w:p>
    <w:p w:rsidR="00E30904" w:rsidRPr="00FB30A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B30AA">
        <w:rPr>
          <w:rFonts w:ascii="Arial" w:hAnsi="Arial" w:cs="Arial"/>
          <w:bCs/>
          <w:spacing w:val="-7"/>
        </w:rPr>
        <w:t>Direzione, Gestione e Organizzazione</w:t>
      </w:r>
    </w:p>
    <w:p w:rsidR="00E30904" w:rsidRPr="00FB30A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B30AA">
        <w:rPr>
          <w:rFonts w:ascii="Arial" w:hAnsi="Arial" w:cs="Arial"/>
          <w:bCs/>
          <w:spacing w:val="-7"/>
        </w:rPr>
        <w:t>Impegni del Soggetto gestore selezionato</w:t>
      </w:r>
    </w:p>
    <w:p w:rsidR="00E30904" w:rsidRPr="00FB30A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B30AA">
        <w:rPr>
          <w:rFonts w:ascii="Arial" w:hAnsi="Arial" w:cs="Arial"/>
          <w:bCs/>
          <w:spacing w:val="-7"/>
        </w:rPr>
        <w:t>Impegni del Comune</w:t>
      </w:r>
    </w:p>
    <w:p w:rsidR="00E30904" w:rsidRPr="00FB30A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B30AA">
        <w:rPr>
          <w:rFonts w:ascii="Arial" w:hAnsi="Arial" w:cs="Arial"/>
          <w:bCs/>
          <w:spacing w:val="-7"/>
        </w:rPr>
        <w:t>Impegni economico-finanziari e modalità di pagamento</w:t>
      </w:r>
    </w:p>
    <w:p w:rsidR="00E30904" w:rsidRPr="00FB30A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B30AA">
        <w:rPr>
          <w:rFonts w:ascii="Arial" w:hAnsi="Arial" w:cs="Arial"/>
          <w:bCs/>
          <w:spacing w:val="-7"/>
        </w:rPr>
        <w:t>Tracciabilità dei flussi finanziari</w:t>
      </w:r>
    </w:p>
    <w:p w:rsidR="00E30904" w:rsidRPr="00FB30A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B30AA">
        <w:rPr>
          <w:rFonts w:ascii="Arial" w:hAnsi="Arial" w:cs="Arial"/>
          <w:bCs/>
          <w:spacing w:val="-7"/>
        </w:rPr>
        <w:t>Inadempimenti – risoluzione</w:t>
      </w:r>
    </w:p>
    <w:p w:rsidR="00E30904" w:rsidRPr="00FB30A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B30AA">
        <w:rPr>
          <w:rFonts w:ascii="Arial" w:hAnsi="Arial" w:cs="Arial"/>
          <w:bCs/>
          <w:spacing w:val="-7"/>
        </w:rPr>
        <w:t>Cauzione</w:t>
      </w:r>
    </w:p>
    <w:p w:rsidR="00E30904" w:rsidRPr="00FB30A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B30AA">
        <w:rPr>
          <w:rFonts w:ascii="Arial" w:hAnsi="Arial" w:cs="Arial"/>
          <w:bCs/>
          <w:spacing w:val="-7"/>
        </w:rPr>
        <w:t>Controversie</w:t>
      </w:r>
    </w:p>
    <w:p w:rsidR="00E30904" w:rsidRPr="00FB30AA" w:rsidRDefault="00E30904" w:rsidP="0097399D">
      <w:pPr>
        <w:widowControl w:val="0"/>
        <w:numPr>
          <w:ilvl w:val="0"/>
          <w:numId w:val="36"/>
        </w:numPr>
        <w:kinsoku w:val="0"/>
        <w:overflowPunct w:val="0"/>
        <w:spacing w:line="276" w:lineRule="auto"/>
        <w:ind w:right="72"/>
        <w:textAlignment w:val="baseline"/>
        <w:rPr>
          <w:rFonts w:ascii="Arial" w:hAnsi="Arial" w:cs="Arial"/>
          <w:bCs/>
          <w:spacing w:val="-7"/>
        </w:rPr>
      </w:pPr>
      <w:r w:rsidRPr="00FB30AA">
        <w:rPr>
          <w:rFonts w:ascii="Arial" w:hAnsi="Arial" w:cs="Arial"/>
          <w:bCs/>
          <w:spacing w:val="-7"/>
        </w:rPr>
        <w:t>Clausola del Trattamento dei dati personali</w:t>
      </w:r>
    </w:p>
    <w:p w:rsidR="00E30904" w:rsidRPr="00DE6D49" w:rsidRDefault="00E30904" w:rsidP="0097399D">
      <w:pPr>
        <w:widowControl w:val="0"/>
        <w:numPr>
          <w:ilvl w:val="0"/>
          <w:numId w:val="32"/>
        </w:numPr>
        <w:kinsoku w:val="0"/>
        <w:overflowPunct w:val="0"/>
        <w:spacing w:line="276" w:lineRule="auto"/>
        <w:ind w:right="72"/>
        <w:jc w:val="both"/>
        <w:textAlignment w:val="baseline"/>
        <w:rPr>
          <w:rFonts w:ascii="Arial" w:hAnsi="Arial" w:cs="Arial"/>
          <w:bCs/>
        </w:rPr>
      </w:pPr>
      <w:r w:rsidRPr="00DE6D49">
        <w:rPr>
          <w:rFonts w:ascii="Arial" w:hAnsi="Arial" w:cs="Arial"/>
          <w:bCs/>
        </w:rPr>
        <w:t>E' vietata la cessione, anche parziale, delle attivi</w:t>
      </w:r>
      <w:r w:rsidR="002658B7">
        <w:rPr>
          <w:rFonts w:ascii="Arial" w:hAnsi="Arial" w:cs="Arial"/>
          <w:bCs/>
        </w:rPr>
        <w:t>tà oggetto del presente avviso.</w:t>
      </w:r>
    </w:p>
    <w:p w:rsidR="00E30904" w:rsidRPr="00DE6D49" w:rsidRDefault="00E30904" w:rsidP="0097399D">
      <w:pPr>
        <w:widowControl w:val="0"/>
        <w:numPr>
          <w:ilvl w:val="0"/>
          <w:numId w:val="32"/>
        </w:numPr>
        <w:kinsoku w:val="0"/>
        <w:overflowPunct w:val="0"/>
        <w:spacing w:line="276" w:lineRule="auto"/>
        <w:ind w:right="72"/>
        <w:jc w:val="both"/>
        <w:textAlignment w:val="baseline"/>
        <w:rPr>
          <w:rFonts w:ascii="Arial" w:hAnsi="Arial" w:cs="Arial"/>
          <w:bCs/>
        </w:rPr>
      </w:pPr>
      <w:r w:rsidRPr="00DE6D49">
        <w:rPr>
          <w:rFonts w:ascii="Arial" w:hAnsi="Arial" w:cs="Arial"/>
          <w:bCs/>
        </w:rPr>
        <w:t>I materiali informativi, promozionali e di divulgazione relativi al progetto dovranno tassativamente riportare i</w:t>
      </w:r>
      <w:r w:rsidR="00376617" w:rsidRPr="00DE6D49">
        <w:rPr>
          <w:rFonts w:ascii="Arial" w:hAnsi="Arial" w:cs="Arial"/>
          <w:bCs/>
        </w:rPr>
        <w:t>l</w:t>
      </w:r>
      <w:r w:rsidRPr="00DE6D49">
        <w:rPr>
          <w:rFonts w:ascii="Arial" w:hAnsi="Arial" w:cs="Arial"/>
          <w:bCs/>
        </w:rPr>
        <w:t xml:space="preserve"> log</w:t>
      </w:r>
      <w:r w:rsidR="00376617" w:rsidRPr="00DE6D49">
        <w:rPr>
          <w:rFonts w:ascii="Arial" w:hAnsi="Arial" w:cs="Arial"/>
          <w:bCs/>
        </w:rPr>
        <w:t>o</w:t>
      </w:r>
      <w:r w:rsidRPr="00DE6D49">
        <w:rPr>
          <w:rFonts w:ascii="Arial" w:hAnsi="Arial" w:cs="Arial"/>
          <w:bCs/>
        </w:rPr>
        <w:t xml:space="preserve"> indicat</w:t>
      </w:r>
      <w:r w:rsidR="00376617" w:rsidRPr="00DE6D49">
        <w:rPr>
          <w:rFonts w:ascii="Arial" w:hAnsi="Arial" w:cs="Arial"/>
          <w:bCs/>
        </w:rPr>
        <w:t>o</w:t>
      </w:r>
      <w:r w:rsidRPr="00DE6D49">
        <w:rPr>
          <w:rFonts w:ascii="Arial" w:hAnsi="Arial" w:cs="Arial"/>
          <w:bCs/>
        </w:rPr>
        <w:t xml:space="preserve"> dal Comune di </w:t>
      </w:r>
      <w:r w:rsidR="00376617" w:rsidRPr="00DE6D49">
        <w:rPr>
          <w:rFonts w:ascii="Arial" w:hAnsi="Arial" w:cs="Arial"/>
          <w:bCs/>
        </w:rPr>
        <w:t>Brescia</w:t>
      </w:r>
      <w:r w:rsidRPr="00DE6D49">
        <w:rPr>
          <w:rFonts w:ascii="Arial" w:hAnsi="Arial" w:cs="Arial"/>
          <w:bCs/>
        </w:rPr>
        <w:t>.</w:t>
      </w:r>
    </w:p>
    <w:p w:rsidR="00E30904" w:rsidRPr="00DE6D49" w:rsidRDefault="00E30904" w:rsidP="0097399D">
      <w:pPr>
        <w:widowControl w:val="0"/>
        <w:numPr>
          <w:ilvl w:val="0"/>
          <w:numId w:val="32"/>
        </w:numPr>
        <w:kinsoku w:val="0"/>
        <w:overflowPunct w:val="0"/>
        <w:spacing w:line="276" w:lineRule="auto"/>
        <w:ind w:right="72"/>
        <w:jc w:val="both"/>
        <w:textAlignment w:val="baseline"/>
        <w:rPr>
          <w:rFonts w:ascii="Arial" w:hAnsi="Arial" w:cs="Arial"/>
          <w:bCs/>
        </w:rPr>
      </w:pPr>
      <w:r w:rsidRPr="00DE6D49">
        <w:rPr>
          <w:rFonts w:ascii="Arial" w:hAnsi="Arial" w:cs="Arial"/>
          <w:bCs/>
        </w:rPr>
        <w:t>I pagamenti avverranno sulla base delle rendicontazioni previste dall</w:t>
      </w:r>
      <w:r w:rsidR="00376617" w:rsidRPr="00DE6D49">
        <w:rPr>
          <w:rFonts w:ascii="Arial" w:hAnsi="Arial" w:cs="Arial"/>
          <w:bCs/>
        </w:rPr>
        <w:t>a</w:t>
      </w:r>
      <w:r w:rsidRPr="00DE6D49">
        <w:rPr>
          <w:rFonts w:ascii="Arial" w:hAnsi="Arial" w:cs="Arial"/>
          <w:bCs/>
        </w:rPr>
        <w:t xml:space="preserve"> Convenzion</w:t>
      </w:r>
      <w:r w:rsidR="00376617" w:rsidRPr="00DE6D49">
        <w:rPr>
          <w:rFonts w:ascii="Arial" w:hAnsi="Arial" w:cs="Arial"/>
          <w:bCs/>
        </w:rPr>
        <w:t>e</w:t>
      </w:r>
      <w:r w:rsidRPr="00DE6D49">
        <w:rPr>
          <w:rFonts w:ascii="Arial" w:hAnsi="Arial" w:cs="Arial"/>
          <w:bCs/>
        </w:rPr>
        <w:t xml:space="preserve"> per la realizzazione degli interventi </w:t>
      </w:r>
      <w:r w:rsidR="00376617" w:rsidRPr="00DE6D49">
        <w:rPr>
          <w:rFonts w:ascii="Arial" w:hAnsi="Arial" w:cs="Arial"/>
          <w:bCs/>
        </w:rPr>
        <w:t xml:space="preserve">e dei servizi </w:t>
      </w:r>
      <w:r w:rsidRPr="00DE6D49">
        <w:rPr>
          <w:rFonts w:ascii="Arial" w:hAnsi="Arial" w:cs="Arial"/>
          <w:bCs/>
        </w:rPr>
        <w:t>stipulat</w:t>
      </w:r>
      <w:r w:rsidR="00376617" w:rsidRPr="00DE6D49">
        <w:rPr>
          <w:rFonts w:ascii="Arial" w:hAnsi="Arial" w:cs="Arial"/>
          <w:bCs/>
        </w:rPr>
        <w:t>a</w:t>
      </w:r>
      <w:r w:rsidRPr="00DE6D49">
        <w:rPr>
          <w:rFonts w:ascii="Arial" w:hAnsi="Arial" w:cs="Arial"/>
          <w:bCs/>
        </w:rPr>
        <w:t xml:space="preserve"> tra i</w:t>
      </w:r>
      <w:r w:rsidR="00376617" w:rsidRPr="00DE6D49">
        <w:rPr>
          <w:rFonts w:ascii="Arial" w:hAnsi="Arial" w:cs="Arial"/>
          <w:bCs/>
        </w:rPr>
        <w:t xml:space="preserve">l Comune e l’Organizzazione, </w:t>
      </w:r>
      <w:r w:rsidR="00995098">
        <w:rPr>
          <w:rFonts w:ascii="Arial" w:hAnsi="Arial" w:cs="Arial"/>
          <w:bCs/>
        </w:rPr>
        <w:pict>
          <v:shape id="Casella di testo 3" o:spid="_x0000_s1033" type="#_x0000_t202" style="position:absolute;left:0;text-align:left;margin-left:519.95pt;margin-top:792.75pt;width:22.85pt;height:13.35pt;z-index:251679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" o:allowincell="f" stroked="f">
            <v:fill opacity="0"/>
            <v:textbox inset="0,0,0,0">
              <w:txbxContent>
                <w:p w:rsidR="00B74EC8" w:rsidRDefault="00B74EC8" w:rsidP="00E30904">
                  <w:pPr>
                    <w:kinsoku w:val="0"/>
                    <w:overflowPunct w:val="0"/>
                    <w:spacing w:line="258" w:lineRule="exact"/>
                    <w:textAlignment w:val="baseline"/>
                    <w:rPr>
                      <w:rFonts w:ascii="Verdana" w:hAnsi="Verdana" w:cs="Verdana"/>
                      <w:b/>
                      <w:bCs/>
                      <w:spacing w:val="13"/>
                      <w:sz w:val="21"/>
                      <w:szCs w:val="21"/>
                    </w:rPr>
                  </w:pPr>
                </w:p>
              </w:txbxContent>
            </v:textbox>
            <w10:wrap type="square" anchorx="page" anchory="page"/>
          </v:shape>
        </w:pict>
      </w:r>
      <w:r w:rsidRPr="00DE6D49">
        <w:rPr>
          <w:rFonts w:ascii="Arial" w:hAnsi="Arial" w:cs="Arial"/>
          <w:bCs/>
        </w:rPr>
        <w:t>previa presentazione di fattura o nota di addebito corredata dalla relativa rendicontazione delle spese sostenute.</w:t>
      </w:r>
    </w:p>
    <w:p w:rsidR="00376617" w:rsidRDefault="00376617" w:rsidP="00E30904">
      <w:pPr>
        <w:kinsoku w:val="0"/>
        <w:overflowPunct w:val="0"/>
        <w:spacing w:line="276" w:lineRule="auto"/>
        <w:ind w:left="72" w:right="72"/>
        <w:textAlignment w:val="baseline"/>
        <w:rPr>
          <w:rFonts w:ascii="Arial" w:hAnsi="Arial" w:cs="Arial"/>
          <w:b/>
          <w:bCs/>
        </w:rPr>
      </w:pPr>
    </w:p>
    <w:p w:rsidR="00E30904" w:rsidRPr="00DE6D49" w:rsidRDefault="00E30904" w:rsidP="007958C3">
      <w:pPr>
        <w:kinsoku w:val="0"/>
        <w:overflowPunct w:val="0"/>
        <w:spacing w:line="276" w:lineRule="auto"/>
        <w:ind w:left="72" w:right="72"/>
        <w:jc w:val="center"/>
        <w:textAlignment w:val="baseline"/>
        <w:rPr>
          <w:rFonts w:ascii="Arial" w:hAnsi="Arial" w:cs="Arial"/>
          <w:b/>
          <w:bCs/>
        </w:rPr>
      </w:pPr>
      <w:r w:rsidRPr="00DE6D49">
        <w:rPr>
          <w:rFonts w:ascii="Arial" w:hAnsi="Arial" w:cs="Arial"/>
          <w:b/>
          <w:bCs/>
        </w:rPr>
        <w:t xml:space="preserve">Parte VI </w:t>
      </w:r>
      <w:r w:rsidR="00E67E03" w:rsidRPr="00DE6D49">
        <w:rPr>
          <w:rFonts w:ascii="Arial" w:hAnsi="Arial" w:cs="Arial"/>
          <w:b/>
          <w:bCs/>
        </w:rPr>
        <w:t>–</w:t>
      </w:r>
      <w:r w:rsidRPr="00DE6D49">
        <w:rPr>
          <w:rFonts w:ascii="Arial" w:hAnsi="Arial" w:cs="Arial"/>
          <w:b/>
          <w:bCs/>
        </w:rPr>
        <w:t xml:space="preserve"> Esecuzione</w:t>
      </w:r>
    </w:p>
    <w:p w:rsidR="00E67E03" w:rsidRPr="0016651A" w:rsidRDefault="00E67E03" w:rsidP="00E30904">
      <w:pPr>
        <w:kinsoku w:val="0"/>
        <w:overflowPunct w:val="0"/>
        <w:spacing w:line="276" w:lineRule="auto"/>
        <w:ind w:left="72" w:right="72"/>
        <w:textAlignment w:val="baseline"/>
        <w:rPr>
          <w:rFonts w:ascii="Arial" w:hAnsi="Arial" w:cs="Arial"/>
          <w:b/>
          <w:bCs/>
          <w:sz w:val="10"/>
          <w:szCs w:val="10"/>
        </w:rPr>
      </w:pPr>
    </w:p>
    <w:p w:rsidR="00E30904" w:rsidRPr="00DE6D49" w:rsidRDefault="00E30904" w:rsidP="00E30904">
      <w:pPr>
        <w:kinsoku w:val="0"/>
        <w:overflowPunct w:val="0"/>
        <w:spacing w:line="276" w:lineRule="auto"/>
        <w:ind w:left="72" w:right="72"/>
        <w:textAlignment w:val="baseline"/>
        <w:rPr>
          <w:rFonts w:ascii="Arial" w:hAnsi="Arial" w:cs="Arial"/>
          <w:b/>
          <w:bCs/>
          <w:i/>
          <w:iCs/>
        </w:rPr>
      </w:pPr>
      <w:r w:rsidRPr="00DE6D49">
        <w:rPr>
          <w:rFonts w:ascii="Arial" w:hAnsi="Arial" w:cs="Arial"/>
          <w:b/>
          <w:bCs/>
          <w:i/>
          <w:iCs/>
        </w:rPr>
        <w:t xml:space="preserve">Articolo </w:t>
      </w:r>
      <w:r w:rsidR="00E143AE">
        <w:rPr>
          <w:rFonts w:ascii="Arial" w:hAnsi="Arial" w:cs="Arial"/>
          <w:b/>
          <w:bCs/>
          <w:i/>
          <w:iCs/>
        </w:rPr>
        <w:t>19</w:t>
      </w:r>
      <w:r w:rsidRPr="00DE6D49">
        <w:rPr>
          <w:rFonts w:ascii="Arial" w:hAnsi="Arial" w:cs="Arial"/>
          <w:b/>
          <w:bCs/>
          <w:i/>
          <w:iCs/>
        </w:rPr>
        <w:t xml:space="preserve"> - Oneri a carico dell'Organizzazione</w:t>
      </w:r>
    </w:p>
    <w:p w:rsidR="00E30904" w:rsidRPr="00DE6D49" w:rsidRDefault="00E30904" w:rsidP="0097399D">
      <w:pPr>
        <w:widowControl w:val="0"/>
        <w:numPr>
          <w:ilvl w:val="0"/>
          <w:numId w:val="33"/>
        </w:numPr>
        <w:kinsoku w:val="0"/>
        <w:overflowPunct w:val="0"/>
        <w:spacing w:line="276" w:lineRule="auto"/>
        <w:ind w:right="72"/>
        <w:jc w:val="both"/>
        <w:textAlignment w:val="baseline"/>
        <w:rPr>
          <w:rFonts w:ascii="Arial" w:hAnsi="Arial" w:cs="Arial"/>
          <w:bCs/>
        </w:rPr>
      </w:pPr>
      <w:r w:rsidRPr="00DE6D49">
        <w:rPr>
          <w:rFonts w:ascii="Arial" w:hAnsi="Arial" w:cs="Arial"/>
          <w:bCs/>
        </w:rPr>
        <w:t>Per l’esecuzione del servizio sono a carico dell’Organizzazione i seguenti oneri:</w:t>
      </w:r>
    </w:p>
    <w:p w:rsidR="00E30904" w:rsidRPr="00DE6D49" w:rsidRDefault="00E30904" w:rsidP="0097399D">
      <w:pPr>
        <w:widowControl w:val="0"/>
        <w:numPr>
          <w:ilvl w:val="0"/>
          <w:numId w:val="12"/>
        </w:numPr>
        <w:kinsoku w:val="0"/>
        <w:overflowPunct w:val="0"/>
        <w:spacing w:line="276" w:lineRule="auto"/>
        <w:ind w:right="72"/>
        <w:jc w:val="both"/>
        <w:textAlignment w:val="baseline"/>
        <w:rPr>
          <w:rFonts w:ascii="Arial" w:hAnsi="Arial" w:cs="Arial"/>
          <w:bCs/>
        </w:rPr>
      </w:pPr>
      <w:r w:rsidRPr="00DE6D49">
        <w:rPr>
          <w:rFonts w:ascii="Arial" w:hAnsi="Arial" w:cs="Arial"/>
          <w:bCs/>
        </w:rPr>
        <w:t xml:space="preserve">l’impiego del personale in numero sufficiente a garantire il regolare espletamento </w:t>
      </w:r>
      <w:r w:rsidR="00376617" w:rsidRPr="00DE6D49">
        <w:rPr>
          <w:rFonts w:ascii="Arial" w:hAnsi="Arial" w:cs="Arial"/>
          <w:bCs/>
        </w:rPr>
        <w:t xml:space="preserve">degli interventi e </w:t>
      </w:r>
      <w:r w:rsidRPr="00DE6D49">
        <w:rPr>
          <w:rFonts w:ascii="Arial" w:hAnsi="Arial" w:cs="Arial"/>
          <w:bCs/>
        </w:rPr>
        <w:t>de</w:t>
      </w:r>
      <w:r w:rsidR="00376617" w:rsidRPr="00DE6D49">
        <w:rPr>
          <w:rFonts w:ascii="Arial" w:hAnsi="Arial" w:cs="Arial"/>
          <w:bCs/>
        </w:rPr>
        <w:t>i</w:t>
      </w:r>
      <w:r w:rsidRPr="00DE6D49">
        <w:rPr>
          <w:rFonts w:ascii="Arial" w:hAnsi="Arial" w:cs="Arial"/>
          <w:bCs/>
        </w:rPr>
        <w:t xml:space="preserve"> servizi </w:t>
      </w:r>
      <w:r w:rsidR="00376617" w:rsidRPr="00DE6D49">
        <w:rPr>
          <w:rFonts w:ascii="Arial" w:hAnsi="Arial" w:cs="Arial"/>
          <w:bCs/>
        </w:rPr>
        <w:t>oggetto della co-progettazione</w:t>
      </w:r>
      <w:r w:rsidRPr="00DE6D49">
        <w:rPr>
          <w:rFonts w:ascii="Arial" w:hAnsi="Arial" w:cs="Arial"/>
          <w:bCs/>
        </w:rPr>
        <w:t>;</w:t>
      </w:r>
    </w:p>
    <w:p w:rsidR="00E30904" w:rsidRPr="00DE6D49" w:rsidRDefault="00E30904" w:rsidP="0097399D">
      <w:pPr>
        <w:widowControl w:val="0"/>
        <w:numPr>
          <w:ilvl w:val="0"/>
          <w:numId w:val="12"/>
        </w:numPr>
        <w:kinsoku w:val="0"/>
        <w:overflowPunct w:val="0"/>
        <w:spacing w:line="276" w:lineRule="auto"/>
        <w:ind w:right="72"/>
        <w:jc w:val="both"/>
        <w:textAlignment w:val="baseline"/>
        <w:rPr>
          <w:rFonts w:ascii="Arial" w:hAnsi="Arial" w:cs="Arial"/>
          <w:bCs/>
        </w:rPr>
      </w:pPr>
      <w:r w:rsidRPr="00DE6D49">
        <w:rPr>
          <w:rFonts w:ascii="Arial" w:hAnsi="Arial" w:cs="Arial"/>
          <w:bCs/>
        </w:rPr>
        <w:t>l’organizzazione di una adeguata attività formativa, di aggiornamento e di supervisione per gli operatori impiegati;</w:t>
      </w:r>
    </w:p>
    <w:p w:rsidR="00E30904" w:rsidRPr="00DE6D49" w:rsidRDefault="00E30904" w:rsidP="0097399D">
      <w:pPr>
        <w:widowControl w:val="0"/>
        <w:numPr>
          <w:ilvl w:val="0"/>
          <w:numId w:val="12"/>
        </w:numPr>
        <w:kinsoku w:val="0"/>
        <w:overflowPunct w:val="0"/>
        <w:spacing w:line="276" w:lineRule="auto"/>
        <w:ind w:right="72"/>
        <w:jc w:val="both"/>
        <w:textAlignment w:val="baseline"/>
        <w:rPr>
          <w:rFonts w:ascii="Arial" w:hAnsi="Arial" w:cs="Arial"/>
          <w:bCs/>
        </w:rPr>
      </w:pPr>
      <w:r w:rsidRPr="00DE6D49">
        <w:rPr>
          <w:rFonts w:ascii="Arial" w:hAnsi="Arial" w:cs="Arial"/>
          <w:bCs/>
        </w:rPr>
        <w:t>la trasmissione e l’aggiornamento costante dell’elenco del personale impiegato comprensivo di curriculum formativo - professionale;</w:t>
      </w:r>
    </w:p>
    <w:p w:rsidR="00E30904" w:rsidRPr="00DE6D49" w:rsidRDefault="00E30904" w:rsidP="0097399D">
      <w:pPr>
        <w:widowControl w:val="0"/>
        <w:numPr>
          <w:ilvl w:val="0"/>
          <w:numId w:val="12"/>
        </w:numPr>
        <w:kinsoku w:val="0"/>
        <w:overflowPunct w:val="0"/>
        <w:spacing w:line="276" w:lineRule="auto"/>
        <w:ind w:right="72"/>
        <w:jc w:val="both"/>
        <w:textAlignment w:val="baseline"/>
        <w:rPr>
          <w:rFonts w:ascii="Arial" w:hAnsi="Arial" w:cs="Arial"/>
          <w:bCs/>
        </w:rPr>
      </w:pPr>
      <w:r w:rsidRPr="00DE6D49">
        <w:rPr>
          <w:rFonts w:ascii="Arial" w:hAnsi="Arial" w:cs="Arial"/>
          <w:bCs/>
        </w:rPr>
        <w:t>l’indicazione del Referente tecnico comprensivo di curriculum formativo - professionale;</w:t>
      </w:r>
    </w:p>
    <w:p w:rsidR="00E30904" w:rsidRPr="00DE6D49" w:rsidRDefault="00E30904" w:rsidP="0097399D">
      <w:pPr>
        <w:widowControl w:val="0"/>
        <w:numPr>
          <w:ilvl w:val="0"/>
          <w:numId w:val="12"/>
        </w:numPr>
        <w:kinsoku w:val="0"/>
        <w:overflowPunct w:val="0"/>
        <w:spacing w:line="276" w:lineRule="auto"/>
        <w:ind w:right="72"/>
        <w:jc w:val="both"/>
        <w:textAlignment w:val="baseline"/>
        <w:rPr>
          <w:rFonts w:ascii="Arial" w:hAnsi="Arial" w:cs="Arial"/>
          <w:bCs/>
        </w:rPr>
      </w:pPr>
      <w:r w:rsidRPr="00DE6D49">
        <w:rPr>
          <w:rFonts w:ascii="Arial" w:hAnsi="Arial" w:cs="Arial"/>
          <w:bCs/>
        </w:rPr>
        <w:t>l’attuazione a favore dei propri dipendenti e dei soci di condizioni normative e retributive non inferiori a quelle previste dal CCNL e dagli accordi integrativi vigenti;</w:t>
      </w:r>
    </w:p>
    <w:p w:rsidR="00E30904" w:rsidRPr="00DE6D49" w:rsidRDefault="00E30904" w:rsidP="0097399D">
      <w:pPr>
        <w:widowControl w:val="0"/>
        <w:numPr>
          <w:ilvl w:val="0"/>
          <w:numId w:val="12"/>
        </w:numPr>
        <w:kinsoku w:val="0"/>
        <w:overflowPunct w:val="0"/>
        <w:spacing w:line="276" w:lineRule="auto"/>
        <w:ind w:right="72"/>
        <w:jc w:val="both"/>
        <w:textAlignment w:val="baseline"/>
        <w:rPr>
          <w:rFonts w:ascii="Arial" w:hAnsi="Arial" w:cs="Arial"/>
          <w:bCs/>
        </w:rPr>
      </w:pPr>
      <w:r w:rsidRPr="00DE6D49">
        <w:rPr>
          <w:rFonts w:ascii="Arial" w:hAnsi="Arial" w:cs="Arial"/>
          <w:bCs/>
        </w:rPr>
        <w:lastRenderedPageBreak/>
        <w:t>l’osservanza della vigente normativa in materia di igiene e di sicurezza del lavoro, in particolare di quanto previsto dal D</w:t>
      </w:r>
      <w:r w:rsidR="00376617" w:rsidRPr="00DE6D49">
        <w:rPr>
          <w:rFonts w:ascii="Arial" w:hAnsi="Arial" w:cs="Arial"/>
          <w:bCs/>
        </w:rPr>
        <w:t>. L</w:t>
      </w:r>
      <w:r w:rsidRPr="00DE6D49">
        <w:rPr>
          <w:rFonts w:ascii="Arial" w:hAnsi="Arial" w:cs="Arial"/>
          <w:bCs/>
        </w:rPr>
        <w:t>gs n. 81/2008;</w:t>
      </w:r>
    </w:p>
    <w:p w:rsidR="00E30904" w:rsidRPr="00DE6D49" w:rsidRDefault="00E30904" w:rsidP="0097399D">
      <w:pPr>
        <w:widowControl w:val="0"/>
        <w:numPr>
          <w:ilvl w:val="0"/>
          <w:numId w:val="12"/>
        </w:numPr>
        <w:kinsoku w:val="0"/>
        <w:overflowPunct w:val="0"/>
        <w:spacing w:line="276" w:lineRule="auto"/>
        <w:ind w:right="72"/>
        <w:jc w:val="both"/>
        <w:textAlignment w:val="baseline"/>
        <w:rPr>
          <w:rFonts w:ascii="Arial" w:hAnsi="Arial" w:cs="Arial"/>
          <w:bCs/>
        </w:rPr>
      </w:pPr>
      <w:r w:rsidRPr="00DE6D49">
        <w:rPr>
          <w:rFonts w:ascii="Arial" w:hAnsi="Arial" w:cs="Arial"/>
          <w:bCs/>
        </w:rPr>
        <w:t>l’osservanza della vigente normativa in materia di privacy con particolare riferimento al D.</w:t>
      </w:r>
      <w:r w:rsidR="00376617" w:rsidRPr="00DE6D49">
        <w:rPr>
          <w:rFonts w:ascii="Arial" w:hAnsi="Arial" w:cs="Arial"/>
          <w:bCs/>
        </w:rPr>
        <w:t xml:space="preserve"> L</w:t>
      </w:r>
      <w:r w:rsidRPr="00DE6D49">
        <w:rPr>
          <w:rFonts w:ascii="Arial" w:hAnsi="Arial" w:cs="Arial"/>
          <w:bCs/>
        </w:rPr>
        <w:t>gs 196/2003</w:t>
      </w:r>
      <w:r w:rsidR="00F71E6B">
        <w:rPr>
          <w:rFonts w:ascii="Arial" w:hAnsi="Arial" w:cs="Arial"/>
          <w:bCs/>
        </w:rPr>
        <w:t xml:space="preserve"> e alla disciplina europea</w:t>
      </w:r>
      <w:r w:rsidRPr="00DE6D49">
        <w:rPr>
          <w:rFonts w:ascii="Arial" w:hAnsi="Arial" w:cs="Arial"/>
          <w:bCs/>
        </w:rPr>
        <w:t>;</w:t>
      </w:r>
    </w:p>
    <w:p w:rsidR="00E30904" w:rsidRPr="00DE6D49" w:rsidRDefault="00E30904" w:rsidP="0097399D">
      <w:pPr>
        <w:widowControl w:val="0"/>
        <w:numPr>
          <w:ilvl w:val="0"/>
          <w:numId w:val="12"/>
        </w:numPr>
        <w:kinsoku w:val="0"/>
        <w:overflowPunct w:val="0"/>
        <w:spacing w:line="276" w:lineRule="auto"/>
        <w:ind w:right="72"/>
        <w:jc w:val="both"/>
        <w:textAlignment w:val="baseline"/>
        <w:rPr>
          <w:rFonts w:ascii="Arial" w:hAnsi="Arial" w:cs="Arial"/>
          <w:bCs/>
        </w:rPr>
      </w:pPr>
      <w:r w:rsidRPr="00DE6D49">
        <w:rPr>
          <w:rFonts w:ascii="Arial" w:hAnsi="Arial" w:cs="Arial"/>
          <w:bCs/>
        </w:rPr>
        <w:t>il divieto di comunicare notizie o informazioni di cui siano venuti a conoscenza nell’esercizio delle loro funzioni in quanto incaricati dell’espletamento di pubblico servizio, così come previsto dalla normativa vigente.</w:t>
      </w:r>
    </w:p>
    <w:p w:rsidR="00376617" w:rsidRPr="0016651A" w:rsidRDefault="00376617" w:rsidP="00376617">
      <w:pPr>
        <w:widowControl w:val="0"/>
        <w:kinsoku w:val="0"/>
        <w:overflowPunct w:val="0"/>
        <w:spacing w:line="276" w:lineRule="auto"/>
        <w:ind w:left="1224" w:right="72"/>
        <w:jc w:val="both"/>
        <w:textAlignment w:val="baseline"/>
        <w:rPr>
          <w:rFonts w:ascii="Arial" w:hAnsi="Arial" w:cs="Arial"/>
          <w:b/>
          <w:bCs/>
          <w:sz w:val="10"/>
          <w:szCs w:val="10"/>
        </w:rPr>
      </w:pPr>
    </w:p>
    <w:p w:rsidR="00E30904" w:rsidRPr="00DE6D49" w:rsidRDefault="00E30904" w:rsidP="00E30904">
      <w:pPr>
        <w:kinsoku w:val="0"/>
        <w:overflowPunct w:val="0"/>
        <w:spacing w:line="276" w:lineRule="auto"/>
        <w:ind w:left="72" w:right="72"/>
        <w:textAlignment w:val="baseline"/>
        <w:rPr>
          <w:rFonts w:ascii="Arial" w:hAnsi="Arial" w:cs="Arial"/>
          <w:b/>
          <w:bCs/>
          <w:i/>
          <w:iCs/>
          <w:spacing w:val="1"/>
        </w:rPr>
      </w:pPr>
      <w:r w:rsidRPr="00DE6D49">
        <w:rPr>
          <w:rFonts w:ascii="Arial" w:hAnsi="Arial" w:cs="Arial"/>
          <w:b/>
          <w:bCs/>
          <w:i/>
          <w:iCs/>
          <w:spacing w:val="1"/>
        </w:rPr>
        <w:t>Articolo 2</w:t>
      </w:r>
      <w:r w:rsidR="00E143AE">
        <w:rPr>
          <w:rFonts w:ascii="Arial" w:hAnsi="Arial" w:cs="Arial"/>
          <w:b/>
          <w:bCs/>
          <w:i/>
          <w:iCs/>
          <w:spacing w:val="1"/>
        </w:rPr>
        <w:t>0</w:t>
      </w:r>
      <w:r w:rsidRPr="00DE6D49">
        <w:rPr>
          <w:rFonts w:ascii="Arial" w:hAnsi="Arial" w:cs="Arial"/>
          <w:b/>
          <w:bCs/>
          <w:i/>
          <w:iCs/>
          <w:spacing w:val="1"/>
        </w:rPr>
        <w:t xml:space="preserve">- Pagamenti </w:t>
      </w:r>
    </w:p>
    <w:p w:rsidR="00E30904" w:rsidRPr="00DE6D49" w:rsidRDefault="00E30904" w:rsidP="0097399D">
      <w:pPr>
        <w:widowControl w:val="0"/>
        <w:numPr>
          <w:ilvl w:val="0"/>
          <w:numId w:val="13"/>
        </w:numPr>
        <w:kinsoku w:val="0"/>
        <w:overflowPunct w:val="0"/>
        <w:spacing w:line="276" w:lineRule="auto"/>
        <w:ind w:right="72"/>
        <w:jc w:val="both"/>
        <w:textAlignment w:val="baseline"/>
        <w:rPr>
          <w:rFonts w:ascii="Arial" w:hAnsi="Arial" w:cs="Arial"/>
          <w:bCs/>
        </w:rPr>
      </w:pPr>
      <w:r w:rsidRPr="00DE6D49">
        <w:rPr>
          <w:rFonts w:ascii="Arial" w:hAnsi="Arial" w:cs="Arial"/>
          <w:bCs/>
        </w:rPr>
        <w:t>Il Com</w:t>
      </w:r>
      <w:r w:rsidR="00376617" w:rsidRPr="00DE6D49">
        <w:rPr>
          <w:rFonts w:ascii="Arial" w:hAnsi="Arial" w:cs="Arial"/>
          <w:bCs/>
        </w:rPr>
        <w:t>une</w:t>
      </w:r>
      <w:r w:rsidRPr="00DE6D49">
        <w:rPr>
          <w:rFonts w:ascii="Arial" w:hAnsi="Arial" w:cs="Arial"/>
          <w:bCs/>
        </w:rPr>
        <w:t xml:space="preserve"> versa il corrispettivo all’Organizzazione entro </w:t>
      </w:r>
      <w:r w:rsidR="00376617" w:rsidRPr="00DE6D49">
        <w:rPr>
          <w:rFonts w:ascii="Arial" w:hAnsi="Arial" w:cs="Arial"/>
          <w:bCs/>
        </w:rPr>
        <w:t>trenta</w:t>
      </w:r>
      <w:r w:rsidRPr="00DE6D49">
        <w:rPr>
          <w:rFonts w:ascii="Arial" w:hAnsi="Arial" w:cs="Arial"/>
          <w:bCs/>
        </w:rPr>
        <w:t xml:space="preserve"> giorni dalla data di ricevimento della fattura</w:t>
      </w:r>
      <w:r w:rsidR="002730C6">
        <w:rPr>
          <w:rFonts w:ascii="Arial" w:hAnsi="Arial" w:cs="Arial"/>
          <w:bCs/>
        </w:rPr>
        <w:t xml:space="preserve"> o nota di debito</w:t>
      </w:r>
      <w:r w:rsidRPr="00DE6D49">
        <w:rPr>
          <w:rFonts w:ascii="Arial" w:hAnsi="Arial" w:cs="Arial"/>
          <w:bCs/>
        </w:rPr>
        <w:t>.</w:t>
      </w:r>
    </w:p>
    <w:p w:rsidR="00E30904" w:rsidRPr="00DE6D49" w:rsidRDefault="00E30904" w:rsidP="0097399D">
      <w:pPr>
        <w:widowControl w:val="0"/>
        <w:numPr>
          <w:ilvl w:val="0"/>
          <w:numId w:val="13"/>
        </w:numPr>
        <w:kinsoku w:val="0"/>
        <w:overflowPunct w:val="0"/>
        <w:spacing w:line="276" w:lineRule="auto"/>
        <w:ind w:right="72"/>
        <w:jc w:val="both"/>
        <w:textAlignment w:val="baseline"/>
        <w:rPr>
          <w:rFonts w:ascii="Arial" w:hAnsi="Arial" w:cs="Arial"/>
          <w:b/>
          <w:bCs/>
        </w:rPr>
      </w:pPr>
      <w:r w:rsidRPr="00DE6D49">
        <w:rPr>
          <w:rFonts w:ascii="Arial" w:hAnsi="Arial" w:cs="Arial"/>
          <w:bCs/>
        </w:rPr>
        <w:t>La cadenza della fatturazione è demandata alla prassi da concordare fra le parti secondo canoni di adeguatezza e di proporzionalità con le attività eseguite dall’Organizzazione.</w:t>
      </w:r>
    </w:p>
    <w:p w:rsidR="00376617" w:rsidRPr="00DE6D49" w:rsidRDefault="00376617" w:rsidP="00E30904">
      <w:pPr>
        <w:kinsoku w:val="0"/>
        <w:overflowPunct w:val="0"/>
        <w:spacing w:line="276" w:lineRule="auto"/>
        <w:ind w:left="72" w:right="72"/>
        <w:textAlignment w:val="baseline"/>
        <w:rPr>
          <w:rFonts w:ascii="Arial" w:hAnsi="Arial" w:cs="Arial"/>
          <w:b/>
          <w:bCs/>
        </w:rPr>
      </w:pPr>
    </w:p>
    <w:p w:rsidR="00E30904" w:rsidRPr="00DE6D49" w:rsidRDefault="00995098" w:rsidP="0016651A">
      <w:pPr>
        <w:kinsoku w:val="0"/>
        <w:overflowPunct w:val="0"/>
        <w:spacing w:line="276" w:lineRule="auto"/>
        <w:ind w:left="72" w:right="72"/>
        <w:jc w:val="center"/>
        <w:textAlignment w:val="baseline"/>
        <w:rPr>
          <w:rFonts w:ascii="Arial" w:hAnsi="Arial" w:cs="Arial"/>
          <w:b/>
          <w:bCs/>
        </w:rPr>
      </w:pPr>
      <w:r>
        <w:rPr>
          <w:rFonts w:ascii="Arial" w:hAnsi="Arial" w:cs="Arial"/>
          <w:noProof/>
        </w:rPr>
        <w:pict>
          <v:shape id="Casella di testo 2" o:spid="_x0000_s1034" type="#_x0000_t202" style="position:absolute;left:0;text-align:left;margin-left:519.95pt;margin-top:793.45pt;width:22.35pt;height:12.6pt;z-index:251680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" o:allowincell="f" stroked="f">
            <v:fill opacity="0"/>
            <v:textbox inset="0,0,0,0">
              <w:txbxContent>
                <w:p w:rsidR="00B74EC8" w:rsidRDefault="00B74EC8" w:rsidP="00E30904">
                  <w:pPr>
                    <w:kinsoku w:val="0"/>
                    <w:overflowPunct w:val="0"/>
                    <w:spacing w:line="244" w:lineRule="exact"/>
                    <w:textAlignment w:val="baseline"/>
                    <w:rPr>
                      <w:rFonts w:ascii="Verdana" w:hAnsi="Verdana" w:cs="Verdana"/>
                      <w:b/>
                      <w:bCs/>
                      <w:spacing w:val="15"/>
                    </w:rPr>
                  </w:pPr>
                </w:p>
              </w:txbxContent>
            </v:textbox>
            <w10:wrap type="square" anchorx="page" anchory="page"/>
          </v:shape>
        </w:pict>
      </w:r>
      <w:r w:rsidR="00E30904" w:rsidRPr="00DE6D49">
        <w:rPr>
          <w:rFonts w:ascii="Arial" w:hAnsi="Arial" w:cs="Arial"/>
          <w:b/>
          <w:bCs/>
        </w:rPr>
        <w:t>Parte VII - Verifiche di conformità, penali, risoluzione del contratto</w:t>
      </w:r>
    </w:p>
    <w:p w:rsidR="00376617" w:rsidRPr="00DE6D49" w:rsidRDefault="00376617" w:rsidP="00E30904">
      <w:pPr>
        <w:kinsoku w:val="0"/>
        <w:overflowPunct w:val="0"/>
        <w:spacing w:line="276" w:lineRule="auto"/>
        <w:ind w:left="72" w:right="72"/>
        <w:textAlignment w:val="baseline"/>
        <w:rPr>
          <w:rFonts w:ascii="Arial" w:hAnsi="Arial" w:cs="Arial"/>
          <w:b/>
          <w:bCs/>
        </w:rPr>
      </w:pPr>
    </w:p>
    <w:p w:rsidR="00E30904" w:rsidRPr="00DE6D49" w:rsidRDefault="00E30904" w:rsidP="00E30904">
      <w:pPr>
        <w:kinsoku w:val="0"/>
        <w:overflowPunct w:val="0"/>
        <w:spacing w:line="276" w:lineRule="auto"/>
        <w:ind w:left="72" w:right="72"/>
        <w:textAlignment w:val="baseline"/>
        <w:rPr>
          <w:rFonts w:ascii="Arial" w:hAnsi="Arial" w:cs="Arial"/>
          <w:b/>
          <w:bCs/>
          <w:i/>
          <w:iCs/>
        </w:rPr>
      </w:pPr>
      <w:r w:rsidRPr="00DE6D49">
        <w:rPr>
          <w:rFonts w:ascii="Arial" w:hAnsi="Arial" w:cs="Arial"/>
          <w:b/>
          <w:bCs/>
          <w:i/>
          <w:iCs/>
        </w:rPr>
        <w:t>Articolo 2</w:t>
      </w:r>
      <w:r w:rsidR="00E143AE">
        <w:rPr>
          <w:rFonts w:ascii="Arial" w:hAnsi="Arial" w:cs="Arial"/>
          <w:b/>
          <w:bCs/>
          <w:i/>
          <w:iCs/>
        </w:rPr>
        <w:t>1</w:t>
      </w:r>
      <w:r w:rsidRPr="00DE6D49">
        <w:rPr>
          <w:rFonts w:ascii="Arial" w:hAnsi="Arial" w:cs="Arial"/>
          <w:b/>
          <w:bCs/>
          <w:i/>
          <w:iCs/>
        </w:rPr>
        <w:t xml:space="preserve"> - Verifiche di conformità</w:t>
      </w:r>
    </w:p>
    <w:p w:rsidR="00E30904" w:rsidRPr="00DE6D49" w:rsidRDefault="00E30904" w:rsidP="0097399D">
      <w:pPr>
        <w:widowControl w:val="0"/>
        <w:numPr>
          <w:ilvl w:val="0"/>
          <w:numId w:val="14"/>
        </w:numPr>
        <w:kinsoku w:val="0"/>
        <w:overflowPunct w:val="0"/>
        <w:spacing w:line="276" w:lineRule="auto"/>
        <w:ind w:right="72"/>
        <w:jc w:val="both"/>
        <w:textAlignment w:val="baseline"/>
        <w:rPr>
          <w:rFonts w:ascii="Arial" w:hAnsi="Arial" w:cs="Arial"/>
          <w:bCs/>
        </w:rPr>
      </w:pPr>
      <w:r w:rsidRPr="00DE6D49">
        <w:rPr>
          <w:rFonts w:ascii="Arial" w:hAnsi="Arial" w:cs="Arial"/>
          <w:bCs/>
        </w:rPr>
        <w:t>Il Com</w:t>
      </w:r>
      <w:r w:rsidR="00376617" w:rsidRPr="00DE6D49">
        <w:rPr>
          <w:rFonts w:ascii="Arial" w:hAnsi="Arial" w:cs="Arial"/>
          <w:bCs/>
        </w:rPr>
        <w:t>une</w:t>
      </w:r>
      <w:r w:rsidRPr="00DE6D49">
        <w:rPr>
          <w:rFonts w:ascii="Arial" w:hAnsi="Arial" w:cs="Arial"/>
          <w:bCs/>
        </w:rPr>
        <w:t xml:space="preserve"> si riserva la possibilità di effettuare verifiche di conformità dell’esecuzione dell</w:t>
      </w:r>
      <w:r w:rsidR="00376617" w:rsidRPr="00DE6D49">
        <w:rPr>
          <w:rFonts w:ascii="Arial" w:hAnsi="Arial" w:cs="Arial"/>
          <w:bCs/>
        </w:rPr>
        <w:t>a co-progettazione e della convenzione</w:t>
      </w:r>
      <w:r w:rsidRPr="00DE6D49">
        <w:rPr>
          <w:rFonts w:ascii="Arial" w:hAnsi="Arial" w:cs="Arial"/>
          <w:bCs/>
        </w:rPr>
        <w:t xml:space="preserve"> a tutte le prescrizioni dettate dal bando e dal </w:t>
      </w:r>
      <w:r w:rsidR="00C151F4">
        <w:rPr>
          <w:rFonts w:ascii="Arial" w:hAnsi="Arial" w:cs="Arial"/>
          <w:bCs/>
        </w:rPr>
        <w:t>disciplinare</w:t>
      </w:r>
      <w:r w:rsidRPr="00DE6D49">
        <w:rPr>
          <w:rFonts w:ascii="Arial" w:hAnsi="Arial" w:cs="Arial"/>
          <w:bCs/>
        </w:rPr>
        <w:t>, con le modalità che riterrà più opportune.</w:t>
      </w:r>
    </w:p>
    <w:p w:rsidR="00E30904" w:rsidRPr="00C7577C" w:rsidRDefault="00E30904" w:rsidP="0097399D">
      <w:pPr>
        <w:widowControl w:val="0"/>
        <w:numPr>
          <w:ilvl w:val="0"/>
          <w:numId w:val="14"/>
        </w:numPr>
        <w:kinsoku w:val="0"/>
        <w:overflowPunct w:val="0"/>
        <w:spacing w:line="276" w:lineRule="auto"/>
        <w:ind w:right="72"/>
        <w:jc w:val="both"/>
        <w:textAlignment w:val="baseline"/>
        <w:rPr>
          <w:rFonts w:ascii="Arial" w:hAnsi="Arial" w:cs="Arial"/>
          <w:b/>
          <w:bCs/>
        </w:rPr>
      </w:pPr>
      <w:r w:rsidRPr="00DE6D49">
        <w:rPr>
          <w:rFonts w:ascii="Arial" w:hAnsi="Arial" w:cs="Arial"/>
          <w:bCs/>
        </w:rPr>
        <w:t>Particolare attenzione sarà posta al rispetto dei requisiti relativi al personale, al rispetto del contratto dei lavoratori di riferimento e alla formazione prevista.</w:t>
      </w:r>
    </w:p>
    <w:p w:rsidR="00C7577C" w:rsidRDefault="00C7577C" w:rsidP="00C7577C">
      <w:pPr>
        <w:widowControl w:val="0"/>
        <w:kinsoku w:val="0"/>
        <w:overflowPunct w:val="0"/>
        <w:spacing w:line="276" w:lineRule="auto"/>
        <w:ind w:left="432" w:right="72"/>
        <w:jc w:val="both"/>
        <w:textAlignment w:val="baseline"/>
        <w:rPr>
          <w:rFonts w:ascii="Arial" w:hAnsi="Arial" w:cs="Arial"/>
          <w:b/>
          <w:bCs/>
        </w:rPr>
      </w:pPr>
    </w:p>
    <w:p w:rsidR="00C7577C" w:rsidRDefault="00C7577C" w:rsidP="00C7577C">
      <w:pPr>
        <w:ind w:right="323"/>
        <w:jc w:val="both"/>
        <w:rPr>
          <w:rFonts w:ascii="Arial" w:hAnsi="Arial" w:cs="Arial"/>
          <w:b/>
        </w:rPr>
      </w:pPr>
      <w:r>
        <w:rPr>
          <w:rFonts w:ascii="Arial" w:hAnsi="Arial" w:cs="Arial"/>
          <w:b/>
        </w:rPr>
        <w:t xml:space="preserve">Articolo </w:t>
      </w:r>
      <w:r w:rsidR="005C6960">
        <w:rPr>
          <w:rFonts w:ascii="Arial" w:hAnsi="Arial" w:cs="Arial"/>
          <w:b/>
        </w:rPr>
        <w:t>22</w:t>
      </w:r>
      <w:r>
        <w:rPr>
          <w:rFonts w:ascii="Arial" w:hAnsi="Arial" w:cs="Arial"/>
          <w:b/>
        </w:rPr>
        <w:t xml:space="preserve"> – Rilevazione del grado di soddisfazione</w:t>
      </w:r>
    </w:p>
    <w:p w:rsidR="00C7577C" w:rsidRDefault="00C7577C" w:rsidP="00C7577C">
      <w:pPr>
        <w:kinsoku w:val="0"/>
        <w:overflowPunct w:val="0"/>
        <w:spacing w:line="288" w:lineRule="auto"/>
        <w:ind w:right="238"/>
        <w:jc w:val="both"/>
        <w:textAlignment w:val="baseline"/>
        <w:rPr>
          <w:rFonts w:ascii="Arial" w:hAnsi="Arial" w:cs="Arial"/>
        </w:rPr>
      </w:pPr>
      <w:r>
        <w:rPr>
          <w:rFonts w:ascii="Arial" w:hAnsi="Arial" w:cs="Arial"/>
        </w:rPr>
        <w:t>La rilevazione del grado di soddisfazione ha lo scopo di:</w:t>
      </w:r>
    </w:p>
    <w:p w:rsidR="00C7577C" w:rsidRDefault="00C7577C" w:rsidP="0097399D">
      <w:pPr>
        <w:pStyle w:val="Paragrafoelenco"/>
        <w:numPr>
          <w:ilvl w:val="0"/>
          <w:numId w:val="40"/>
        </w:numPr>
        <w:kinsoku w:val="0"/>
        <w:overflowPunct w:val="0"/>
        <w:spacing w:line="288" w:lineRule="auto"/>
        <w:ind w:left="714" w:right="238" w:hanging="357"/>
        <w:contextualSpacing/>
        <w:jc w:val="both"/>
        <w:textAlignment w:val="baseline"/>
        <w:rPr>
          <w:rFonts w:ascii="Arial" w:hAnsi="Arial" w:cs="Arial"/>
        </w:rPr>
      </w:pPr>
      <w:r>
        <w:rPr>
          <w:rFonts w:ascii="Arial" w:hAnsi="Arial" w:cs="Arial"/>
        </w:rPr>
        <w:t xml:space="preserve">definire nuove modalità di erogazione dei servizi o interventi di miglioramento di quelle esistenti, dimensionandone le caratteristiche tecniche alle effettive esigenze dei cittadini e delle imprese; </w:t>
      </w:r>
    </w:p>
    <w:p w:rsidR="00C7577C" w:rsidRDefault="00C7577C" w:rsidP="0097399D">
      <w:pPr>
        <w:pStyle w:val="Paragrafoelenco"/>
        <w:numPr>
          <w:ilvl w:val="0"/>
          <w:numId w:val="40"/>
        </w:numPr>
        <w:kinsoku w:val="0"/>
        <w:overflowPunct w:val="0"/>
        <w:spacing w:line="288" w:lineRule="auto"/>
        <w:ind w:left="714" w:right="238" w:hanging="357"/>
        <w:contextualSpacing/>
        <w:jc w:val="both"/>
        <w:textAlignment w:val="baseline"/>
        <w:rPr>
          <w:rFonts w:ascii="Arial" w:hAnsi="Arial" w:cs="Arial"/>
        </w:rPr>
      </w:pPr>
      <w:r>
        <w:rPr>
          <w:rFonts w:ascii="Arial" w:hAnsi="Arial" w:cs="Arial"/>
        </w:rPr>
        <w:t>favorire il coinvolgimento e la partecipazione dell</w:t>
      </w:r>
      <w:r w:rsidR="005C6960">
        <w:rPr>
          <w:rFonts w:ascii="Arial" w:hAnsi="Arial" w:cs="Arial"/>
        </w:rPr>
        <w:t>e persone fruitrici</w:t>
      </w:r>
      <w:r>
        <w:rPr>
          <w:rFonts w:ascii="Arial" w:hAnsi="Arial" w:cs="Arial"/>
        </w:rPr>
        <w:t xml:space="preserve"> nelle fasi di accesso, fruizione e valutazione del servizio, in modo da rafforzare il rapporto fiduciario tra amministrazione e cittadino.</w:t>
      </w:r>
    </w:p>
    <w:p w:rsidR="00C7577C" w:rsidRDefault="00C7577C" w:rsidP="00C7577C">
      <w:pPr>
        <w:kinsoku w:val="0"/>
        <w:overflowPunct w:val="0"/>
        <w:spacing w:line="288" w:lineRule="auto"/>
        <w:ind w:right="238"/>
        <w:jc w:val="both"/>
        <w:textAlignment w:val="baseline"/>
        <w:rPr>
          <w:rFonts w:ascii="Arial" w:hAnsi="Arial" w:cs="Arial"/>
        </w:rPr>
      </w:pPr>
      <w:r>
        <w:rPr>
          <w:rFonts w:ascii="Arial" w:hAnsi="Arial" w:cs="Arial"/>
        </w:rPr>
        <w:t xml:space="preserve">A tale riguardo, </w:t>
      </w:r>
      <w:r w:rsidR="005C6960">
        <w:rPr>
          <w:rFonts w:ascii="Arial" w:hAnsi="Arial" w:cs="Arial"/>
        </w:rPr>
        <w:t>l’Organizzazione aggiudicataria</w:t>
      </w:r>
      <w:r>
        <w:rPr>
          <w:rFonts w:ascii="Arial" w:hAnsi="Arial" w:cs="Arial"/>
        </w:rPr>
        <w:t xml:space="preserve"> dovrà:</w:t>
      </w:r>
    </w:p>
    <w:p w:rsidR="00C7577C" w:rsidRDefault="00C7577C" w:rsidP="0097399D">
      <w:pPr>
        <w:numPr>
          <w:ilvl w:val="0"/>
          <w:numId w:val="41"/>
        </w:numPr>
        <w:kinsoku w:val="0"/>
        <w:overflowPunct w:val="0"/>
        <w:spacing w:line="288" w:lineRule="auto"/>
        <w:ind w:right="238"/>
        <w:jc w:val="both"/>
        <w:textAlignment w:val="baseline"/>
        <w:rPr>
          <w:rFonts w:ascii="Arial" w:hAnsi="Arial" w:cs="Arial"/>
        </w:rPr>
      </w:pPr>
      <w:r>
        <w:rPr>
          <w:rFonts w:ascii="Arial" w:hAnsi="Arial" w:cs="Arial"/>
        </w:rPr>
        <w:t>somministrare questionari del grado di soddisfazione ai beneficiari, utilizzando la modulistica standard predisposta dal Comune di Brescia</w:t>
      </w:r>
    </w:p>
    <w:p w:rsidR="00C7577C" w:rsidRDefault="00C7577C" w:rsidP="0097399D">
      <w:pPr>
        <w:numPr>
          <w:ilvl w:val="0"/>
          <w:numId w:val="41"/>
        </w:numPr>
        <w:kinsoku w:val="0"/>
        <w:overflowPunct w:val="0"/>
        <w:spacing w:line="288" w:lineRule="auto"/>
        <w:ind w:right="238"/>
        <w:jc w:val="both"/>
        <w:textAlignment w:val="baseline"/>
        <w:rPr>
          <w:rFonts w:ascii="Arial" w:hAnsi="Arial" w:cs="Arial"/>
        </w:rPr>
      </w:pPr>
      <w:r>
        <w:rPr>
          <w:rFonts w:ascii="Arial" w:hAnsi="Arial" w:cs="Arial"/>
        </w:rPr>
        <w:t>somministrare questionari del grado di soddisfazione ai propri operatori, utilizzando la modulistica standard predisposta dal Comune di Brescia</w:t>
      </w:r>
    </w:p>
    <w:p w:rsidR="00C7577C" w:rsidRDefault="00C7577C" w:rsidP="0097399D">
      <w:pPr>
        <w:numPr>
          <w:ilvl w:val="0"/>
          <w:numId w:val="41"/>
        </w:numPr>
        <w:kinsoku w:val="0"/>
        <w:overflowPunct w:val="0"/>
        <w:spacing w:line="288" w:lineRule="auto"/>
        <w:ind w:right="238"/>
        <w:jc w:val="both"/>
        <w:textAlignment w:val="baseline"/>
        <w:rPr>
          <w:rFonts w:ascii="Arial" w:hAnsi="Arial" w:cs="Arial"/>
        </w:rPr>
      </w:pPr>
      <w:r>
        <w:rPr>
          <w:rFonts w:ascii="Arial" w:hAnsi="Arial" w:cs="Arial"/>
        </w:rPr>
        <w:t>redigere relazione degli esiti, condividendola con gli operatori</w:t>
      </w:r>
    </w:p>
    <w:p w:rsidR="00C7577C" w:rsidRDefault="00C7577C" w:rsidP="0097399D">
      <w:pPr>
        <w:numPr>
          <w:ilvl w:val="0"/>
          <w:numId w:val="41"/>
        </w:numPr>
        <w:kinsoku w:val="0"/>
        <w:overflowPunct w:val="0"/>
        <w:spacing w:line="288" w:lineRule="auto"/>
        <w:ind w:right="238"/>
        <w:jc w:val="both"/>
        <w:textAlignment w:val="baseline"/>
        <w:rPr>
          <w:rFonts w:ascii="Arial" w:hAnsi="Arial" w:cs="Arial"/>
        </w:rPr>
      </w:pPr>
      <w:r>
        <w:rPr>
          <w:rFonts w:ascii="Arial" w:hAnsi="Arial" w:cs="Arial"/>
        </w:rPr>
        <w:t>inviare la relazione al Comune di Brescia.</w:t>
      </w:r>
    </w:p>
    <w:p w:rsidR="00C7577C" w:rsidRDefault="00C7577C" w:rsidP="00C7577C">
      <w:pPr>
        <w:ind w:right="323"/>
        <w:jc w:val="both"/>
        <w:rPr>
          <w:rFonts w:ascii="Arial" w:hAnsi="Arial" w:cs="Arial"/>
          <w:b/>
        </w:rPr>
      </w:pPr>
      <w:r>
        <w:rPr>
          <w:rFonts w:ascii="Arial" w:hAnsi="Arial" w:cs="Arial"/>
          <w:b/>
        </w:rPr>
        <w:lastRenderedPageBreak/>
        <w:t xml:space="preserve">Articolo </w:t>
      </w:r>
      <w:r w:rsidR="005C6960">
        <w:rPr>
          <w:rFonts w:ascii="Arial" w:hAnsi="Arial" w:cs="Arial"/>
          <w:b/>
        </w:rPr>
        <w:t>2</w:t>
      </w:r>
      <w:r w:rsidR="005C726D">
        <w:rPr>
          <w:rFonts w:ascii="Arial" w:hAnsi="Arial" w:cs="Arial"/>
          <w:b/>
        </w:rPr>
        <w:t>3</w:t>
      </w:r>
      <w:r>
        <w:rPr>
          <w:rFonts w:ascii="Arial" w:hAnsi="Arial" w:cs="Arial"/>
          <w:b/>
        </w:rPr>
        <w:t xml:space="preserve"> – Rendicontazioni, dati e relazioni</w:t>
      </w:r>
    </w:p>
    <w:p w:rsidR="00C7577C" w:rsidRDefault="005C6960" w:rsidP="00C7577C">
      <w:pPr>
        <w:kinsoku w:val="0"/>
        <w:overflowPunct w:val="0"/>
        <w:spacing w:line="288" w:lineRule="auto"/>
        <w:ind w:left="142" w:right="238"/>
        <w:jc w:val="both"/>
        <w:textAlignment w:val="baseline"/>
        <w:rPr>
          <w:rFonts w:ascii="Arial" w:hAnsi="Arial" w:cs="Arial"/>
        </w:rPr>
      </w:pPr>
      <w:r>
        <w:rPr>
          <w:rFonts w:ascii="Arial" w:hAnsi="Arial" w:cs="Arial"/>
        </w:rPr>
        <w:t>L’Organizzazione aggiudicataria</w:t>
      </w:r>
      <w:r w:rsidR="00C7577C">
        <w:rPr>
          <w:rFonts w:ascii="Arial" w:hAnsi="Arial" w:cs="Arial"/>
        </w:rPr>
        <w:t xml:space="preserve"> è tenut</w:t>
      </w:r>
      <w:r>
        <w:rPr>
          <w:rFonts w:ascii="Arial" w:hAnsi="Arial" w:cs="Arial"/>
        </w:rPr>
        <w:t>a</w:t>
      </w:r>
      <w:r w:rsidR="00C7577C">
        <w:rPr>
          <w:rFonts w:ascii="Arial" w:hAnsi="Arial" w:cs="Arial"/>
        </w:rPr>
        <w:t xml:space="preserve"> ad inviare al Comune:</w:t>
      </w:r>
    </w:p>
    <w:p w:rsidR="00C7577C" w:rsidRDefault="00C7577C" w:rsidP="0097399D">
      <w:pPr>
        <w:numPr>
          <w:ilvl w:val="0"/>
          <w:numId w:val="42"/>
        </w:numPr>
        <w:kinsoku w:val="0"/>
        <w:overflowPunct w:val="0"/>
        <w:spacing w:line="288" w:lineRule="auto"/>
        <w:ind w:right="238"/>
        <w:jc w:val="both"/>
        <w:textAlignment w:val="baseline"/>
        <w:rPr>
          <w:rFonts w:ascii="Arial" w:hAnsi="Arial" w:cs="Arial"/>
        </w:rPr>
      </w:pPr>
      <w:r>
        <w:rPr>
          <w:rFonts w:ascii="Arial" w:hAnsi="Arial" w:cs="Arial"/>
        </w:rPr>
        <w:t xml:space="preserve">la rendicontazione mensile degli interventi svolti, con indicato almeno: tipologia degli interventi, attività </w:t>
      </w:r>
      <w:r w:rsidR="005C6960">
        <w:rPr>
          <w:rFonts w:ascii="Arial" w:hAnsi="Arial" w:cs="Arial"/>
        </w:rPr>
        <w:t>e beneficiari</w:t>
      </w:r>
      <w:r>
        <w:rPr>
          <w:rFonts w:ascii="Arial" w:hAnsi="Arial" w:cs="Arial"/>
        </w:rPr>
        <w:t>;</w:t>
      </w:r>
    </w:p>
    <w:p w:rsidR="00C7577C" w:rsidRDefault="00C7577C" w:rsidP="0097399D">
      <w:pPr>
        <w:numPr>
          <w:ilvl w:val="0"/>
          <w:numId w:val="42"/>
        </w:numPr>
        <w:kinsoku w:val="0"/>
        <w:overflowPunct w:val="0"/>
        <w:spacing w:line="288" w:lineRule="auto"/>
        <w:ind w:right="238"/>
        <w:jc w:val="both"/>
        <w:textAlignment w:val="baseline"/>
        <w:rPr>
          <w:rFonts w:ascii="Arial" w:hAnsi="Arial" w:cs="Arial"/>
        </w:rPr>
      </w:pPr>
      <w:r>
        <w:rPr>
          <w:rFonts w:ascii="Arial" w:hAnsi="Arial" w:cs="Arial"/>
        </w:rPr>
        <w:t>una sintesi annuale relativa a:</w:t>
      </w:r>
    </w:p>
    <w:p w:rsidR="00C7577C" w:rsidRDefault="00C7577C" w:rsidP="0097399D">
      <w:pPr>
        <w:numPr>
          <w:ilvl w:val="0"/>
          <w:numId w:val="41"/>
        </w:numPr>
        <w:spacing w:line="288" w:lineRule="auto"/>
        <w:ind w:right="238"/>
        <w:jc w:val="both"/>
        <w:rPr>
          <w:rFonts w:ascii="Arial" w:hAnsi="Arial" w:cs="Arial"/>
        </w:rPr>
      </w:pPr>
      <w:r>
        <w:rPr>
          <w:rFonts w:ascii="Arial" w:hAnsi="Arial" w:cs="Arial"/>
        </w:rPr>
        <w:t xml:space="preserve">reclami da parte dei </w:t>
      </w:r>
      <w:r w:rsidR="005C6960">
        <w:rPr>
          <w:rFonts w:ascii="Arial" w:hAnsi="Arial" w:cs="Arial"/>
        </w:rPr>
        <w:t>beneficiari e</w:t>
      </w:r>
      <w:r>
        <w:rPr>
          <w:rFonts w:ascii="Arial" w:hAnsi="Arial" w:cs="Arial"/>
        </w:rPr>
        <w:t xml:space="preserve"> loro gestione;</w:t>
      </w:r>
    </w:p>
    <w:p w:rsidR="00C7577C" w:rsidRDefault="00C7577C" w:rsidP="0097399D">
      <w:pPr>
        <w:numPr>
          <w:ilvl w:val="0"/>
          <w:numId w:val="41"/>
        </w:numPr>
        <w:spacing w:line="288" w:lineRule="auto"/>
        <w:ind w:right="238"/>
        <w:jc w:val="both"/>
        <w:rPr>
          <w:rFonts w:ascii="Arial" w:hAnsi="Arial" w:cs="Arial"/>
        </w:rPr>
      </w:pPr>
      <w:r>
        <w:rPr>
          <w:rFonts w:ascii="Arial" w:hAnsi="Arial" w:cs="Arial"/>
        </w:rPr>
        <w:t>esiti delle rilevazioni della soddisfazione dei beneficiari;</w:t>
      </w:r>
    </w:p>
    <w:p w:rsidR="00C7577C" w:rsidRDefault="00C7577C" w:rsidP="0097399D">
      <w:pPr>
        <w:numPr>
          <w:ilvl w:val="0"/>
          <w:numId w:val="41"/>
        </w:numPr>
        <w:spacing w:line="288" w:lineRule="auto"/>
        <w:ind w:right="238"/>
        <w:jc w:val="both"/>
        <w:rPr>
          <w:rFonts w:ascii="Arial" w:hAnsi="Arial" w:cs="Arial"/>
        </w:rPr>
      </w:pPr>
      <w:r>
        <w:rPr>
          <w:rFonts w:ascii="Arial" w:hAnsi="Arial" w:cs="Arial"/>
        </w:rPr>
        <w:t>controlli svolti delle prestazioni rese;</w:t>
      </w:r>
    </w:p>
    <w:p w:rsidR="00C7577C" w:rsidRDefault="00C7577C" w:rsidP="0097399D">
      <w:pPr>
        <w:numPr>
          <w:ilvl w:val="0"/>
          <w:numId w:val="42"/>
        </w:numPr>
        <w:kinsoku w:val="0"/>
        <w:overflowPunct w:val="0"/>
        <w:spacing w:line="288" w:lineRule="auto"/>
        <w:ind w:right="238"/>
        <w:jc w:val="both"/>
        <w:textAlignment w:val="baseline"/>
        <w:rPr>
          <w:rFonts w:ascii="Arial" w:hAnsi="Arial" w:cs="Arial"/>
        </w:rPr>
      </w:pPr>
      <w:r>
        <w:rPr>
          <w:rFonts w:ascii="Arial" w:hAnsi="Arial" w:cs="Arial"/>
        </w:rPr>
        <w:t xml:space="preserve">tabelle di sintesi relativi agli interventi svolti con indicato almeno: tipologia di intervento, attività e </w:t>
      </w:r>
      <w:r w:rsidR="005C6960">
        <w:rPr>
          <w:rFonts w:ascii="Arial" w:hAnsi="Arial" w:cs="Arial"/>
        </w:rPr>
        <w:t>beneficiari</w:t>
      </w:r>
      <w:r>
        <w:rPr>
          <w:rFonts w:ascii="Arial" w:hAnsi="Arial" w:cs="Arial"/>
        </w:rPr>
        <w:t>;</w:t>
      </w:r>
    </w:p>
    <w:p w:rsidR="00C7577C" w:rsidRDefault="005C6960" w:rsidP="0097399D">
      <w:pPr>
        <w:numPr>
          <w:ilvl w:val="0"/>
          <w:numId w:val="42"/>
        </w:numPr>
        <w:kinsoku w:val="0"/>
        <w:overflowPunct w:val="0"/>
        <w:spacing w:line="288" w:lineRule="auto"/>
        <w:ind w:right="238"/>
        <w:jc w:val="both"/>
        <w:textAlignment w:val="baseline"/>
        <w:rPr>
          <w:rFonts w:ascii="Arial" w:hAnsi="Arial" w:cs="Arial"/>
        </w:rPr>
      </w:pPr>
      <w:r>
        <w:rPr>
          <w:rFonts w:ascii="Arial" w:hAnsi="Arial" w:cs="Arial"/>
        </w:rPr>
        <w:t>u</w:t>
      </w:r>
      <w:r w:rsidR="00C7577C">
        <w:rPr>
          <w:rFonts w:ascii="Arial" w:hAnsi="Arial" w:cs="Arial"/>
        </w:rPr>
        <w:t>na valutazione complessiva delle attività, con l’evidenza di aspetti critici e di eventuali proposte migliorative.</w:t>
      </w:r>
    </w:p>
    <w:p w:rsidR="00C7577C" w:rsidRPr="00DE6D49" w:rsidRDefault="00C7577C" w:rsidP="00C7577C">
      <w:pPr>
        <w:widowControl w:val="0"/>
        <w:kinsoku w:val="0"/>
        <w:overflowPunct w:val="0"/>
        <w:spacing w:line="276" w:lineRule="auto"/>
        <w:ind w:right="72"/>
        <w:jc w:val="both"/>
        <w:textAlignment w:val="baseline"/>
        <w:rPr>
          <w:rFonts w:ascii="Arial" w:hAnsi="Arial" w:cs="Arial"/>
          <w:b/>
          <w:bCs/>
        </w:rPr>
      </w:pPr>
    </w:p>
    <w:p w:rsidR="00E30904" w:rsidRPr="00DE6D49" w:rsidRDefault="00E30904" w:rsidP="00E30904">
      <w:pPr>
        <w:kinsoku w:val="0"/>
        <w:overflowPunct w:val="0"/>
        <w:spacing w:line="276" w:lineRule="auto"/>
        <w:ind w:left="72" w:right="72"/>
        <w:textAlignment w:val="baseline"/>
        <w:rPr>
          <w:rFonts w:ascii="Arial" w:hAnsi="Arial" w:cs="Arial"/>
          <w:b/>
          <w:bCs/>
          <w:i/>
          <w:iCs/>
          <w:spacing w:val="1"/>
        </w:rPr>
      </w:pPr>
      <w:r w:rsidRPr="00DE6D49">
        <w:rPr>
          <w:rFonts w:ascii="Arial" w:hAnsi="Arial" w:cs="Arial"/>
          <w:b/>
          <w:bCs/>
          <w:i/>
          <w:iCs/>
          <w:spacing w:val="1"/>
        </w:rPr>
        <w:t>Articolo 2</w:t>
      </w:r>
      <w:r w:rsidR="005C726D">
        <w:rPr>
          <w:rFonts w:ascii="Arial" w:hAnsi="Arial" w:cs="Arial"/>
          <w:b/>
          <w:bCs/>
          <w:i/>
          <w:iCs/>
          <w:spacing w:val="1"/>
        </w:rPr>
        <w:t>4</w:t>
      </w:r>
      <w:r w:rsidRPr="00DE6D49">
        <w:rPr>
          <w:rFonts w:ascii="Arial" w:hAnsi="Arial" w:cs="Arial"/>
          <w:b/>
          <w:bCs/>
          <w:i/>
          <w:iCs/>
          <w:spacing w:val="1"/>
        </w:rPr>
        <w:t xml:space="preserve"> - Penali</w:t>
      </w:r>
    </w:p>
    <w:p w:rsidR="00E30904" w:rsidRPr="00DE6D49" w:rsidRDefault="00E30904" w:rsidP="00E30904">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1. Il Committente si riserva di applicare all’Organizzazione penali in seguito al rilevamento di:</w:t>
      </w:r>
    </w:p>
    <w:p w:rsidR="00E30904" w:rsidRPr="00DE6D49" w:rsidRDefault="00E30904" w:rsidP="0097399D">
      <w:pPr>
        <w:widowControl w:val="0"/>
        <w:numPr>
          <w:ilvl w:val="0"/>
          <w:numId w:val="43"/>
        </w:numPr>
        <w:kinsoku w:val="0"/>
        <w:overflowPunct w:val="0"/>
        <w:spacing w:line="276" w:lineRule="auto"/>
        <w:ind w:right="72"/>
        <w:textAlignment w:val="baseline"/>
        <w:rPr>
          <w:rFonts w:ascii="Arial" w:hAnsi="Arial" w:cs="Arial"/>
          <w:bCs/>
          <w:spacing w:val="-2"/>
        </w:rPr>
      </w:pPr>
      <w:r w:rsidRPr="00DE6D49">
        <w:rPr>
          <w:rFonts w:ascii="Arial" w:hAnsi="Arial" w:cs="Arial"/>
          <w:bCs/>
          <w:spacing w:val="-2"/>
        </w:rPr>
        <w:t>inadempienze alle prescrizioni del Bando e dei suoi allegati;</w:t>
      </w:r>
    </w:p>
    <w:p w:rsidR="00E30904" w:rsidRPr="00DE6D49" w:rsidRDefault="00376617" w:rsidP="0097399D">
      <w:pPr>
        <w:widowControl w:val="0"/>
        <w:numPr>
          <w:ilvl w:val="0"/>
          <w:numId w:val="43"/>
        </w:numPr>
        <w:kinsoku w:val="0"/>
        <w:overflowPunct w:val="0"/>
        <w:spacing w:line="276" w:lineRule="auto"/>
        <w:ind w:right="72"/>
        <w:textAlignment w:val="baseline"/>
        <w:rPr>
          <w:rFonts w:ascii="Arial" w:hAnsi="Arial" w:cs="Arial"/>
          <w:bCs/>
          <w:spacing w:val="-1"/>
        </w:rPr>
      </w:pPr>
      <w:r w:rsidRPr="00DE6D49">
        <w:rPr>
          <w:rFonts w:ascii="Arial" w:hAnsi="Arial" w:cs="Arial"/>
          <w:bCs/>
          <w:spacing w:val="-1"/>
        </w:rPr>
        <w:t>reclami documentati</w:t>
      </w:r>
      <w:r w:rsidR="00E30904" w:rsidRPr="00DE6D49">
        <w:rPr>
          <w:rFonts w:ascii="Arial" w:hAnsi="Arial" w:cs="Arial"/>
          <w:bCs/>
          <w:spacing w:val="-1"/>
        </w:rPr>
        <w:t>.</w:t>
      </w:r>
    </w:p>
    <w:p w:rsidR="00E30904" w:rsidRDefault="00E30904" w:rsidP="00E67E03">
      <w:pPr>
        <w:pStyle w:val="Paragrafoelenco"/>
        <w:kinsoku w:val="0"/>
        <w:overflowPunct w:val="0"/>
        <w:spacing w:line="276" w:lineRule="auto"/>
        <w:ind w:left="432" w:right="72"/>
        <w:jc w:val="both"/>
        <w:textAlignment w:val="baseline"/>
        <w:rPr>
          <w:rFonts w:ascii="Arial" w:hAnsi="Arial" w:cs="Arial"/>
          <w:bCs/>
        </w:rPr>
      </w:pPr>
      <w:r w:rsidRPr="00DE6D49">
        <w:rPr>
          <w:rFonts w:ascii="Arial" w:hAnsi="Arial" w:cs="Arial"/>
          <w:bCs/>
        </w:rPr>
        <w:t xml:space="preserve">In particolare, per i requisiti del presente </w:t>
      </w:r>
      <w:r w:rsidR="001278CC">
        <w:rPr>
          <w:rFonts w:ascii="Arial" w:hAnsi="Arial" w:cs="Arial"/>
          <w:bCs/>
        </w:rPr>
        <w:t>disciplinare</w:t>
      </w:r>
      <w:r w:rsidRPr="00DE6D49">
        <w:rPr>
          <w:rFonts w:ascii="Arial" w:hAnsi="Arial" w:cs="Arial"/>
          <w:bCs/>
        </w:rPr>
        <w:t>, il Committente si riserva di applicare le seguenti penali:</w:t>
      </w:r>
    </w:p>
    <w:p w:rsidR="00E143AE" w:rsidRDefault="00E143AE" w:rsidP="00E67E03">
      <w:pPr>
        <w:pStyle w:val="Paragrafoelenco"/>
        <w:kinsoku w:val="0"/>
        <w:overflowPunct w:val="0"/>
        <w:spacing w:line="276" w:lineRule="auto"/>
        <w:ind w:left="432" w:right="72"/>
        <w:jc w:val="both"/>
        <w:textAlignment w:val="baseline"/>
        <w:rPr>
          <w:rFonts w:ascii="Arial" w:hAnsi="Arial" w:cs="Arial"/>
          <w:bCs/>
        </w:rPr>
      </w:pPr>
    </w:p>
    <w:tbl>
      <w:tblPr>
        <w:tblW w:w="9614" w:type="dxa"/>
        <w:tblInd w:w="63" w:type="dxa"/>
        <w:tblLayout w:type="fixed"/>
        <w:tblCellMar>
          <w:left w:w="0" w:type="dxa"/>
          <w:right w:w="0" w:type="dxa"/>
        </w:tblCellMar>
        <w:tblLook w:val="0000" w:firstRow="0" w:lastRow="0" w:firstColumn="0" w:lastColumn="0" w:noHBand="0" w:noVBand="0"/>
      </w:tblPr>
      <w:tblGrid>
        <w:gridCol w:w="936"/>
        <w:gridCol w:w="6378"/>
        <w:gridCol w:w="2300"/>
      </w:tblGrid>
      <w:tr w:rsidR="00E67E03" w:rsidRPr="00DE6D49" w:rsidTr="00E143AE">
        <w:trPr>
          <w:trHeight w:hRule="exact" w:val="288"/>
        </w:trPr>
        <w:tc>
          <w:tcPr>
            <w:tcW w:w="936" w:type="dxa"/>
            <w:tcBorders>
              <w:top w:val="single" w:sz="5" w:space="0" w:color="auto"/>
              <w:left w:val="single" w:sz="5" w:space="0" w:color="auto"/>
              <w:bottom w:val="single" w:sz="5" w:space="0" w:color="auto"/>
              <w:right w:val="single" w:sz="5" w:space="0" w:color="auto"/>
            </w:tcBorders>
            <w:vAlign w:val="center"/>
          </w:tcPr>
          <w:p w:rsidR="00E67E03" w:rsidRPr="00DE6D49" w:rsidRDefault="00E67E03" w:rsidP="00D77EC5">
            <w:pPr>
              <w:kinsoku w:val="0"/>
              <w:overflowPunct w:val="0"/>
              <w:spacing w:line="264" w:lineRule="exact"/>
              <w:ind w:left="115"/>
              <w:textAlignment w:val="baseline"/>
              <w:rPr>
                <w:rFonts w:ascii="Arial" w:hAnsi="Arial" w:cs="Arial"/>
                <w:b/>
                <w:bCs/>
              </w:rPr>
            </w:pPr>
            <w:r w:rsidRPr="00DE6D49">
              <w:rPr>
                <w:rFonts w:ascii="Arial" w:hAnsi="Arial" w:cs="Arial"/>
                <w:b/>
                <w:bCs/>
              </w:rPr>
              <w:t>Codice</w:t>
            </w:r>
          </w:p>
        </w:tc>
        <w:tc>
          <w:tcPr>
            <w:tcW w:w="6378" w:type="dxa"/>
            <w:tcBorders>
              <w:top w:val="single" w:sz="5" w:space="0" w:color="auto"/>
              <w:left w:val="single" w:sz="5" w:space="0" w:color="auto"/>
              <w:bottom w:val="single" w:sz="5" w:space="0" w:color="auto"/>
              <w:right w:val="single" w:sz="5" w:space="0" w:color="auto"/>
            </w:tcBorders>
            <w:vAlign w:val="center"/>
          </w:tcPr>
          <w:p w:rsidR="00E67E03" w:rsidRPr="00DE6D49" w:rsidRDefault="00E67E03" w:rsidP="00D77EC5">
            <w:pPr>
              <w:kinsoku w:val="0"/>
              <w:overflowPunct w:val="0"/>
              <w:spacing w:line="264" w:lineRule="exact"/>
              <w:ind w:left="110"/>
              <w:textAlignment w:val="baseline"/>
              <w:rPr>
                <w:rFonts w:ascii="Arial" w:hAnsi="Arial" w:cs="Arial"/>
                <w:b/>
                <w:bCs/>
              </w:rPr>
            </w:pPr>
            <w:r w:rsidRPr="00DE6D49">
              <w:rPr>
                <w:rFonts w:ascii="Arial" w:hAnsi="Arial" w:cs="Arial"/>
                <w:b/>
                <w:bCs/>
              </w:rPr>
              <w:t>Tipologia</w:t>
            </w:r>
          </w:p>
        </w:tc>
        <w:tc>
          <w:tcPr>
            <w:tcW w:w="2300" w:type="dxa"/>
            <w:tcBorders>
              <w:top w:val="single" w:sz="5" w:space="0" w:color="auto"/>
              <w:left w:val="single" w:sz="5" w:space="0" w:color="auto"/>
              <w:bottom w:val="single" w:sz="5" w:space="0" w:color="auto"/>
              <w:right w:val="single" w:sz="5" w:space="0" w:color="auto"/>
            </w:tcBorders>
            <w:vAlign w:val="center"/>
          </w:tcPr>
          <w:p w:rsidR="00E67E03" w:rsidRPr="00DE6D49" w:rsidRDefault="00E67E03" w:rsidP="00D77EC5">
            <w:pPr>
              <w:kinsoku w:val="0"/>
              <w:overflowPunct w:val="0"/>
              <w:spacing w:line="264" w:lineRule="exact"/>
              <w:ind w:left="110"/>
              <w:textAlignment w:val="baseline"/>
              <w:rPr>
                <w:rFonts w:ascii="Arial" w:hAnsi="Arial" w:cs="Arial"/>
                <w:b/>
                <w:bCs/>
              </w:rPr>
            </w:pPr>
            <w:r w:rsidRPr="00DE6D49">
              <w:rPr>
                <w:rFonts w:ascii="Arial" w:hAnsi="Arial" w:cs="Arial"/>
                <w:b/>
                <w:bCs/>
              </w:rPr>
              <w:t>Importi in Euro</w:t>
            </w:r>
          </w:p>
        </w:tc>
      </w:tr>
      <w:tr w:rsidR="00E67E03" w:rsidRPr="00DE6D49" w:rsidTr="00E143AE">
        <w:trPr>
          <w:trHeight w:hRule="exact" w:val="612"/>
        </w:trPr>
        <w:tc>
          <w:tcPr>
            <w:tcW w:w="936" w:type="dxa"/>
            <w:tcBorders>
              <w:top w:val="single" w:sz="5" w:space="0" w:color="auto"/>
              <w:left w:val="single" w:sz="5" w:space="0" w:color="auto"/>
              <w:bottom w:val="single" w:sz="5" w:space="0" w:color="auto"/>
              <w:right w:val="single" w:sz="5" w:space="0" w:color="auto"/>
            </w:tcBorders>
          </w:tcPr>
          <w:p w:rsidR="00E67E03" w:rsidRPr="00DE6D49" w:rsidRDefault="00E67E03" w:rsidP="00D77EC5">
            <w:pPr>
              <w:kinsoku w:val="0"/>
              <w:overflowPunct w:val="0"/>
              <w:spacing w:after="270" w:line="272" w:lineRule="exact"/>
              <w:ind w:left="115"/>
              <w:textAlignment w:val="baseline"/>
              <w:rPr>
                <w:rFonts w:ascii="Arial" w:hAnsi="Arial" w:cs="Arial"/>
              </w:rPr>
            </w:pPr>
            <w:r w:rsidRPr="00DE6D49">
              <w:rPr>
                <w:rFonts w:ascii="Arial" w:hAnsi="Arial" w:cs="Arial"/>
              </w:rPr>
              <w:t>A</w:t>
            </w:r>
          </w:p>
        </w:tc>
        <w:tc>
          <w:tcPr>
            <w:tcW w:w="6378" w:type="dxa"/>
            <w:tcBorders>
              <w:top w:val="single" w:sz="5" w:space="0" w:color="auto"/>
              <w:left w:val="single" w:sz="5" w:space="0" w:color="auto"/>
              <w:bottom w:val="single" w:sz="5" w:space="0" w:color="auto"/>
              <w:right w:val="single" w:sz="5" w:space="0" w:color="auto"/>
            </w:tcBorders>
          </w:tcPr>
          <w:p w:rsidR="00E67E03" w:rsidRPr="00DE6D49" w:rsidRDefault="00E67E03" w:rsidP="00D77EC5">
            <w:pPr>
              <w:kinsoku w:val="0"/>
              <w:overflowPunct w:val="0"/>
              <w:spacing w:after="270" w:line="272" w:lineRule="exact"/>
              <w:ind w:left="110"/>
              <w:textAlignment w:val="baseline"/>
              <w:rPr>
                <w:rFonts w:ascii="Arial" w:hAnsi="Arial" w:cs="Arial"/>
              </w:rPr>
            </w:pPr>
            <w:r w:rsidRPr="00DE6D49">
              <w:rPr>
                <w:rFonts w:ascii="Arial" w:hAnsi="Arial" w:cs="Arial"/>
              </w:rPr>
              <w:t>Mancata o non corretta esecuzione del servizio</w:t>
            </w:r>
          </w:p>
        </w:tc>
        <w:tc>
          <w:tcPr>
            <w:tcW w:w="2300" w:type="dxa"/>
            <w:tcBorders>
              <w:top w:val="single" w:sz="5" w:space="0" w:color="auto"/>
              <w:left w:val="single" w:sz="5" w:space="0" w:color="auto"/>
              <w:bottom w:val="single" w:sz="5" w:space="0" w:color="auto"/>
              <w:right w:val="single" w:sz="5" w:space="0" w:color="auto"/>
            </w:tcBorders>
          </w:tcPr>
          <w:p w:rsidR="00E67E03" w:rsidRPr="00DE6D49" w:rsidRDefault="00E67E03" w:rsidP="00E143AE">
            <w:pPr>
              <w:tabs>
                <w:tab w:val="left" w:pos="2776"/>
                <w:tab w:val="left" w:pos="2808"/>
              </w:tabs>
              <w:kinsoku w:val="0"/>
              <w:overflowPunct w:val="0"/>
              <w:spacing w:line="272" w:lineRule="exact"/>
              <w:ind w:left="180" w:right="32"/>
              <w:jc w:val="right"/>
              <w:textAlignment w:val="baseline"/>
              <w:rPr>
                <w:rFonts w:ascii="Arial" w:hAnsi="Arial" w:cs="Arial"/>
                <w:spacing w:val="-1"/>
              </w:rPr>
            </w:pPr>
            <w:r w:rsidRPr="00DE6D49">
              <w:rPr>
                <w:rFonts w:ascii="Arial" w:hAnsi="Arial" w:cs="Arial"/>
                <w:spacing w:val="-1"/>
              </w:rPr>
              <w:t>Fino a un massimo di €. 1.000,00</w:t>
            </w:r>
          </w:p>
        </w:tc>
      </w:tr>
      <w:tr w:rsidR="00E67E03" w:rsidRPr="00DE6D49" w:rsidTr="00E143AE">
        <w:trPr>
          <w:trHeight w:hRule="exact" w:val="836"/>
        </w:trPr>
        <w:tc>
          <w:tcPr>
            <w:tcW w:w="936" w:type="dxa"/>
            <w:tcBorders>
              <w:top w:val="single" w:sz="5" w:space="0" w:color="auto"/>
              <w:left w:val="single" w:sz="5" w:space="0" w:color="auto"/>
              <w:bottom w:val="single" w:sz="5" w:space="0" w:color="auto"/>
              <w:right w:val="single" w:sz="5" w:space="0" w:color="auto"/>
            </w:tcBorders>
          </w:tcPr>
          <w:p w:rsidR="00E67E03" w:rsidRPr="00DE6D49" w:rsidRDefault="00E67E03" w:rsidP="00D77EC5">
            <w:pPr>
              <w:kinsoku w:val="0"/>
              <w:overflowPunct w:val="0"/>
              <w:spacing w:after="543" w:line="272" w:lineRule="exact"/>
              <w:ind w:left="115"/>
              <w:textAlignment w:val="baseline"/>
              <w:rPr>
                <w:rFonts w:ascii="Arial" w:hAnsi="Arial" w:cs="Arial"/>
              </w:rPr>
            </w:pPr>
            <w:r w:rsidRPr="00DE6D49">
              <w:rPr>
                <w:rFonts w:ascii="Arial" w:hAnsi="Arial" w:cs="Arial"/>
              </w:rPr>
              <w:t>B</w:t>
            </w:r>
          </w:p>
        </w:tc>
        <w:tc>
          <w:tcPr>
            <w:tcW w:w="6378" w:type="dxa"/>
            <w:tcBorders>
              <w:top w:val="single" w:sz="5" w:space="0" w:color="auto"/>
              <w:left w:val="single" w:sz="5" w:space="0" w:color="auto"/>
              <w:bottom w:val="single" w:sz="5" w:space="0" w:color="auto"/>
              <w:right w:val="single" w:sz="5" w:space="0" w:color="auto"/>
            </w:tcBorders>
          </w:tcPr>
          <w:p w:rsidR="00E67E03" w:rsidRPr="00DE6D49" w:rsidRDefault="00E67E03" w:rsidP="00D77EC5">
            <w:pPr>
              <w:kinsoku w:val="0"/>
              <w:overflowPunct w:val="0"/>
              <w:spacing w:line="273" w:lineRule="exact"/>
              <w:ind w:left="108" w:right="108"/>
              <w:jc w:val="both"/>
              <w:textAlignment w:val="baseline"/>
              <w:rPr>
                <w:rFonts w:ascii="Arial" w:hAnsi="Arial" w:cs="Arial"/>
              </w:rPr>
            </w:pPr>
            <w:r w:rsidRPr="00DE6D49">
              <w:rPr>
                <w:rFonts w:ascii="Arial" w:hAnsi="Arial" w:cs="Arial"/>
              </w:rPr>
              <w:t>Impiego di personale professionalmente non qualificato e/o per il quale sussistano cause di esclusione dal servizio in base alla normativa vigente</w:t>
            </w:r>
          </w:p>
        </w:tc>
        <w:tc>
          <w:tcPr>
            <w:tcW w:w="2300" w:type="dxa"/>
            <w:tcBorders>
              <w:top w:val="single" w:sz="5" w:space="0" w:color="auto"/>
              <w:left w:val="single" w:sz="5" w:space="0" w:color="auto"/>
              <w:bottom w:val="single" w:sz="5" w:space="0" w:color="auto"/>
              <w:right w:val="single" w:sz="5" w:space="0" w:color="auto"/>
            </w:tcBorders>
          </w:tcPr>
          <w:p w:rsidR="00E67E03" w:rsidRPr="00DE6D49" w:rsidRDefault="00E67E03" w:rsidP="00E143AE">
            <w:pPr>
              <w:kinsoku w:val="0"/>
              <w:overflowPunct w:val="0"/>
              <w:spacing w:after="269" w:line="274" w:lineRule="exact"/>
              <w:ind w:left="108"/>
              <w:jc w:val="right"/>
              <w:textAlignment w:val="baseline"/>
              <w:rPr>
                <w:rFonts w:ascii="Arial" w:hAnsi="Arial" w:cs="Arial"/>
              </w:rPr>
            </w:pPr>
            <w:r w:rsidRPr="00DE6D49">
              <w:rPr>
                <w:rFonts w:ascii="Arial" w:hAnsi="Arial" w:cs="Arial"/>
              </w:rPr>
              <w:t>Fino a un massimo di  €. 1.000,00</w:t>
            </w:r>
          </w:p>
        </w:tc>
      </w:tr>
      <w:tr w:rsidR="00E67E03" w:rsidRPr="00DE6D49" w:rsidTr="00E143AE">
        <w:trPr>
          <w:trHeight w:hRule="exact" w:val="566"/>
        </w:trPr>
        <w:tc>
          <w:tcPr>
            <w:tcW w:w="936" w:type="dxa"/>
            <w:tcBorders>
              <w:top w:val="single" w:sz="5" w:space="0" w:color="auto"/>
              <w:left w:val="single" w:sz="5" w:space="0" w:color="auto"/>
              <w:bottom w:val="single" w:sz="5" w:space="0" w:color="auto"/>
              <w:right w:val="single" w:sz="5" w:space="0" w:color="auto"/>
            </w:tcBorders>
          </w:tcPr>
          <w:p w:rsidR="00E67E03" w:rsidRPr="00DE6D49" w:rsidRDefault="00E67E03" w:rsidP="00D77EC5">
            <w:pPr>
              <w:kinsoku w:val="0"/>
              <w:overflowPunct w:val="0"/>
              <w:spacing w:after="284" w:line="272" w:lineRule="exact"/>
              <w:ind w:left="115"/>
              <w:textAlignment w:val="baseline"/>
              <w:rPr>
                <w:rFonts w:ascii="Arial" w:hAnsi="Arial" w:cs="Arial"/>
              </w:rPr>
            </w:pPr>
            <w:r w:rsidRPr="00DE6D49">
              <w:rPr>
                <w:rFonts w:ascii="Arial" w:hAnsi="Arial" w:cs="Arial"/>
              </w:rPr>
              <w:t>C</w:t>
            </w:r>
          </w:p>
        </w:tc>
        <w:tc>
          <w:tcPr>
            <w:tcW w:w="6378" w:type="dxa"/>
            <w:tcBorders>
              <w:top w:val="single" w:sz="5" w:space="0" w:color="auto"/>
              <w:left w:val="single" w:sz="5" w:space="0" w:color="auto"/>
              <w:bottom w:val="single" w:sz="5" w:space="0" w:color="auto"/>
              <w:right w:val="single" w:sz="5" w:space="0" w:color="auto"/>
            </w:tcBorders>
          </w:tcPr>
          <w:p w:rsidR="00E67E03" w:rsidRPr="00DE6D49" w:rsidRDefault="00E67E03" w:rsidP="00D77EC5">
            <w:pPr>
              <w:kinsoku w:val="0"/>
              <w:overflowPunct w:val="0"/>
              <w:spacing w:after="5" w:line="279" w:lineRule="exact"/>
              <w:ind w:left="108" w:right="108"/>
              <w:jc w:val="both"/>
              <w:textAlignment w:val="baseline"/>
              <w:rPr>
                <w:rFonts w:ascii="Arial" w:hAnsi="Arial" w:cs="Arial"/>
              </w:rPr>
            </w:pPr>
            <w:r w:rsidRPr="00DE6D49">
              <w:rPr>
                <w:rFonts w:ascii="Arial" w:hAnsi="Arial" w:cs="Arial"/>
              </w:rPr>
              <w:t>Comportamenti del personale non in linea con i principi di cui alle norme del presente disciplinare</w:t>
            </w:r>
          </w:p>
        </w:tc>
        <w:tc>
          <w:tcPr>
            <w:tcW w:w="2300" w:type="dxa"/>
            <w:tcBorders>
              <w:top w:val="single" w:sz="5" w:space="0" w:color="auto"/>
              <w:left w:val="single" w:sz="5" w:space="0" w:color="auto"/>
              <w:bottom w:val="single" w:sz="5" w:space="0" w:color="auto"/>
              <w:right w:val="single" w:sz="5" w:space="0" w:color="auto"/>
            </w:tcBorders>
          </w:tcPr>
          <w:p w:rsidR="00E67E03" w:rsidRPr="00DE6D49" w:rsidRDefault="00E67E03" w:rsidP="00E143AE">
            <w:pPr>
              <w:kinsoku w:val="0"/>
              <w:overflowPunct w:val="0"/>
              <w:spacing w:after="5" w:line="279" w:lineRule="exact"/>
              <w:ind w:left="108"/>
              <w:jc w:val="right"/>
              <w:textAlignment w:val="baseline"/>
              <w:rPr>
                <w:rFonts w:ascii="Arial" w:hAnsi="Arial" w:cs="Arial"/>
              </w:rPr>
            </w:pPr>
            <w:r w:rsidRPr="00DE6D49">
              <w:rPr>
                <w:rFonts w:ascii="Arial" w:hAnsi="Arial" w:cs="Arial"/>
              </w:rPr>
              <w:t xml:space="preserve">Fino a un massimo di </w:t>
            </w:r>
          </w:p>
          <w:p w:rsidR="00E67E03" w:rsidRPr="00DE6D49" w:rsidRDefault="00E67E03" w:rsidP="00E143AE">
            <w:pPr>
              <w:kinsoku w:val="0"/>
              <w:overflowPunct w:val="0"/>
              <w:spacing w:after="5" w:line="279" w:lineRule="exact"/>
              <w:ind w:left="108"/>
              <w:jc w:val="right"/>
              <w:textAlignment w:val="baseline"/>
              <w:rPr>
                <w:rFonts w:ascii="Arial" w:hAnsi="Arial" w:cs="Arial"/>
              </w:rPr>
            </w:pPr>
            <w:r w:rsidRPr="00DE6D49">
              <w:rPr>
                <w:rFonts w:ascii="Arial" w:hAnsi="Arial" w:cs="Arial"/>
              </w:rPr>
              <w:t>€. 1.000,00</w:t>
            </w:r>
          </w:p>
        </w:tc>
      </w:tr>
      <w:tr w:rsidR="00E67E03" w:rsidRPr="00DE6D49" w:rsidTr="00E143AE">
        <w:trPr>
          <w:trHeight w:hRule="exact" w:val="562"/>
        </w:trPr>
        <w:tc>
          <w:tcPr>
            <w:tcW w:w="936" w:type="dxa"/>
            <w:tcBorders>
              <w:top w:val="single" w:sz="5" w:space="0" w:color="auto"/>
              <w:left w:val="single" w:sz="5" w:space="0" w:color="auto"/>
              <w:bottom w:val="single" w:sz="5" w:space="0" w:color="auto"/>
              <w:right w:val="single" w:sz="5" w:space="0" w:color="auto"/>
            </w:tcBorders>
          </w:tcPr>
          <w:p w:rsidR="00E67E03" w:rsidRPr="00DE6D49" w:rsidRDefault="00E67E03" w:rsidP="00D77EC5">
            <w:pPr>
              <w:kinsoku w:val="0"/>
              <w:overflowPunct w:val="0"/>
              <w:spacing w:after="274" w:line="272" w:lineRule="exact"/>
              <w:ind w:left="115"/>
              <w:textAlignment w:val="baseline"/>
              <w:rPr>
                <w:rFonts w:ascii="Arial" w:hAnsi="Arial" w:cs="Arial"/>
              </w:rPr>
            </w:pPr>
            <w:r w:rsidRPr="00DE6D49">
              <w:rPr>
                <w:rFonts w:ascii="Arial" w:hAnsi="Arial" w:cs="Arial"/>
              </w:rPr>
              <w:t>E</w:t>
            </w:r>
          </w:p>
        </w:tc>
        <w:tc>
          <w:tcPr>
            <w:tcW w:w="6378" w:type="dxa"/>
            <w:tcBorders>
              <w:top w:val="single" w:sz="5" w:space="0" w:color="auto"/>
              <w:left w:val="single" w:sz="5" w:space="0" w:color="auto"/>
              <w:bottom w:val="single" w:sz="5" w:space="0" w:color="auto"/>
              <w:right w:val="single" w:sz="5" w:space="0" w:color="auto"/>
            </w:tcBorders>
          </w:tcPr>
          <w:p w:rsidR="00E67E03" w:rsidRPr="00DE6D49" w:rsidRDefault="00E67E03" w:rsidP="001278CC">
            <w:pPr>
              <w:tabs>
                <w:tab w:val="left" w:pos="1152"/>
                <w:tab w:val="left" w:pos="1872"/>
                <w:tab w:val="left" w:pos="2232"/>
                <w:tab w:val="left" w:pos="3240"/>
                <w:tab w:val="right" w:pos="5544"/>
              </w:tabs>
              <w:kinsoku w:val="0"/>
              <w:overflowPunct w:val="0"/>
              <w:spacing w:line="272" w:lineRule="exact"/>
              <w:ind w:left="72"/>
              <w:jc w:val="both"/>
              <w:textAlignment w:val="baseline"/>
              <w:rPr>
                <w:rFonts w:ascii="Arial" w:hAnsi="Arial" w:cs="Arial"/>
              </w:rPr>
            </w:pPr>
            <w:r w:rsidRPr="00DE6D49">
              <w:rPr>
                <w:rFonts w:ascii="Arial" w:hAnsi="Arial" w:cs="Arial"/>
              </w:rPr>
              <w:t>Mancato</w:t>
            </w:r>
            <w:r w:rsidR="001278CC">
              <w:rPr>
                <w:rFonts w:ascii="Arial" w:hAnsi="Arial" w:cs="Arial"/>
              </w:rPr>
              <w:t xml:space="preserve"> </w:t>
            </w:r>
            <w:r w:rsidRPr="00DE6D49">
              <w:rPr>
                <w:rFonts w:ascii="Arial" w:hAnsi="Arial" w:cs="Arial"/>
              </w:rPr>
              <w:t>invio</w:t>
            </w:r>
            <w:r w:rsidR="001278CC">
              <w:rPr>
                <w:rFonts w:ascii="Arial" w:hAnsi="Arial" w:cs="Arial"/>
              </w:rPr>
              <w:t xml:space="preserve"> </w:t>
            </w:r>
            <w:r w:rsidRPr="00DE6D49">
              <w:rPr>
                <w:rFonts w:ascii="Arial" w:hAnsi="Arial" w:cs="Arial"/>
              </w:rPr>
              <w:t>al</w:t>
            </w:r>
            <w:r w:rsidR="001278CC">
              <w:rPr>
                <w:rFonts w:ascii="Arial" w:hAnsi="Arial" w:cs="Arial"/>
              </w:rPr>
              <w:t xml:space="preserve"> </w:t>
            </w:r>
            <w:r w:rsidRPr="00DE6D49">
              <w:rPr>
                <w:rFonts w:ascii="Arial" w:hAnsi="Arial" w:cs="Arial"/>
              </w:rPr>
              <w:t>Comune</w:t>
            </w:r>
            <w:r w:rsidR="001278CC">
              <w:rPr>
                <w:rFonts w:ascii="Arial" w:hAnsi="Arial" w:cs="Arial"/>
              </w:rPr>
              <w:t xml:space="preserve"> </w:t>
            </w:r>
            <w:r w:rsidRPr="00DE6D49">
              <w:rPr>
                <w:rFonts w:ascii="Arial" w:hAnsi="Arial" w:cs="Arial"/>
              </w:rPr>
              <w:t>della</w:t>
            </w:r>
            <w:r w:rsidR="001278CC">
              <w:rPr>
                <w:rFonts w:ascii="Arial" w:hAnsi="Arial" w:cs="Arial"/>
              </w:rPr>
              <w:t xml:space="preserve"> </w:t>
            </w:r>
            <w:r w:rsidRPr="00DE6D49">
              <w:rPr>
                <w:rFonts w:ascii="Arial" w:hAnsi="Arial" w:cs="Arial"/>
              </w:rPr>
              <w:t>documentazione</w:t>
            </w:r>
            <w:r w:rsidR="001278CC">
              <w:rPr>
                <w:rFonts w:ascii="Arial" w:hAnsi="Arial" w:cs="Arial"/>
              </w:rPr>
              <w:t xml:space="preserve"> r</w:t>
            </w:r>
            <w:r w:rsidRPr="00DE6D49">
              <w:rPr>
                <w:rFonts w:ascii="Arial" w:hAnsi="Arial" w:cs="Arial"/>
              </w:rPr>
              <w:t>ichiesta</w:t>
            </w:r>
          </w:p>
        </w:tc>
        <w:tc>
          <w:tcPr>
            <w:tcW w:w="2300" w:type="dxa"/>
            <w:tcBorders>
              <w:top w:val="single" w:sz="5" w:space="0" w:color="auto"/>
              <w:left w:val="single" w:sz="5" w:space="0" w:color="auto"/>
              <w:bottom w:val="single" w:sz="5" w:space="0" w:color="auto"/>
              <w:right w:val="single" w:sz="5" w:space="0" w:color="auto"/>
            </w:tcBorders>
          </w:tcPr>
          <w:p w:rsidR="00E67E03" w:rsidRPr="00DE6D49" w:rsidRDefault="00E67E03" w:rsidP="00E143AE">
            <w:pPr>
              <w:kinsoku w:val="0"/>
              <w:overflowPunct w:val="0"/>
              <w:spacing w:after="274" w:line="272" w:lineRule="exact"/>
              <w:ind w:left="110"/>
              <w:jc w:val="right"/>
              <w:textAlignment w:val="baseline"/>
              <w:rPr>
                <w:rFonts w:ascii="Arial" w:hAnsi="Arial" w:cs="Arial"/>
              </w:rPr>
            </w:pPr>
            <w:r w:rsidRPr="00DE6D49">
              <w:rPr>
                <w:rFonts w:ascii="Arial" w:hAnsi="Arial" w:cs="Arial"/>
              </w:rPr>
              <w:t>€. 400,00</w:t>
            </w:r>
          </w:p>
        </w:tc>
      </w:tr>
      <w:tr w:rsidR="00E67E03" w:rsidRPr="00DE6D49" w:rsidTr="00E143AE">
        <w:trPr>
          <w:trHeight w:hRule="exact" w:val="561"/>
        </w:trPr>
        <w:tc>
          <w:tcPr>
            <w:tcW w:w="936" w:type="dxa"/>
            <w:tcBorders>
              <w:top w:val="single" w:sz="5" w:space="0" w:color="auto"/>
              <w:left w:val="single" w:sz="5" w:space="0" w:color="auto"/>
              <w:bottom w:val="single" w:sz="5" w:space="0" w:color="auto"/>
              <w:right w:val="single" w:sz="5" w:space="0" w:color="auto"/>
            </w:tcBorders>
          </w:tcPr>
          <w:p w:rsidR="00E67E03" w:rsidRPr="00DE6D49" w:rsidRDefault="00E67E03" w:rsidP="00D77EC5">
            <w:pPr>
              <w:kinsoku w:val="0"/>
              <w:overflowPunct w:val="0"/>
              <w:spacing w:after="275" w:line="272" w:lineRule="exact"/>
              <w:ind w:left="115"/>
              <w:textAlignment w:val="baseline"/>
              <w:rPr>
                <w:rFonts w:ascii="Arial" w:hAnsi="Arial" w:cs="Arial"/>
              </w:rPr>
            </w:pPr>
            <w:r w:rsidRPr="00DE6D49">
              <w:rPr>
                <w:rFonts w:ascii="Arial" w:hAnsi="Arial" w:cs="Arial"/>
              </w:rPr>
              <w:t>F</w:t>
            </w:r>
          </w:p>
        </w:tc>
        <w:tc>
          <w:tcPr>
            <w:tcW w:w="6378" w:type="dxa"/>
            <w:tcBorders>
              <w:top w:val="single" w:sz="5" w:space="0" w:color="auto"/>
              <w:left w:val="single" w:sz="5" w:space="0" w:color="auto"/>
              <w:bottom w:val="single" w:sz="5" w:space="0" w:color="auto"/>
              <w:right w:val="single" w:sz="5" w:space="0" w:color="auto"/>
            </w:tcBorders>
          </w:tcPr>
          <w:p w:rsidR="00E67E03" w:rsidRPr="00DE6D49" w:rsidRDefault="00E67E03" w:rsidP="00D77EC5">
            <w:pPr>
              <w:kinsoku w:val="0"/>
              <w:overflowPunct w:val="0"/>
              <w:spacing w:after="1" w:line="274" w:lineRule="exact"/>
              <w:ind w:left="108" w:right="108"/>
              <w:jc w:val="both"/>
              <w:textAlignment w:val="baseline"/>
              <w:rPr>
                <w:rFonts w:ascii="Arial" w:hAnsi="Arial" w:cs="Arial"/>
              </w:rPr>
            </w:pPr>
            <w:r w:rsidRPr="00DE6D49">
              <w:rPr>
                <w:rFonts w:ascii="Arial" w:hAnsi="Arial" w:cs="Arial"/>
              </w:rPr>
              <w:t>Mancato rispetto dell’obbligo informativo nei confronti del Comune</w:t>
            </w:r>
          </w:p>
        </w:tc>
        <w:tc>
          <w:tcPr>
            <w:tcW w:w="2300" w:type="dxa"/>
            <w:tcBorders>
              <w:top w:val="single" w:sz="5" w:space="0" w:color="auto"/>
              <w:left w:val="single" w:sz="5" w:space="0" w:color="auto"/>
              <w:bottom w:val="single" w:sz="5" w:space="0" w:color="auto"/>
              <w:right w:val="single" w:sz="5" w:space="0" w:color="auto"/>
            </w:tcBorders>
          </w:tcPr>
          <w:p w:rsidR="00E67E03" w:rsidRPr="00DE6D49" w:rsidRDefault="00E67E03" w:rsidP="00E143AE">
            <w:pPr>
              <w:kinsoku w:val="0"/>
              <w:overflowPunct w:val="0"/>
              <w:spacing w:after="275" w:line="272" w:lineRule="exact"/>
              <w:ind w:left="110"/>
              <w:jc w:val="right"/>
              <w:textAlignment w:val="baseline"/>
              <w:rPr>
                <w:rFonts w:ascii="Arial" w:hAnsi="Arial" w:cs="Arial"/>
              </w:rPr>
            </w:pPr>
            <w:r w:rsidRPr="00DE6D49">
              <w:rPr>
                <w:rFonts w:ascii="Arial" w:hAnsi="Arial" w:cs="Arial"/>
              </w:rPr>
              <w:t>€. 400,00</w:t>
            </w:r>
          </w:p>
        </w:tc>
      </w:tr>
      <w:tr w:rsidR="00E67E03" w:rsidRPr="00DE6D49" w:rsidTr="00E143AE">
        <w:trPr>
          <w:trHeight w:hRule="exact" w:val="566"/>
        </w:trPr>
        <w:tc>
          <w:tcPr>
            <w:tcW w:w="936" w:type="dxa"/>
            <w:tcBorders>
              <w:top w:val="single" w:sz="5" w:space="0" w:color="auto"/>
              <w:left w:val="single" w:sz="5" w:space="0" w:color="auto"/>
              <w:bottom w:val="single" w:sz="5" w:space="0" w:color="auto"/>
              <w:right w:val="single" w:sz="5" w:space="0" w:color="auto"/>
            </w:tcBorders>
          </w:tcPr>
          <w:p w:rsidR="00E67E03" w:rsidRPr="00DE6D49" w:rsidRDefault="00E67E03" w:rsidP="00D77EC5">
            <w:pPr>
              <w:kinsoku w:val="0"/>
              <w:overflowPunct w:val="0"/>
              <w:spacing w:after="274" w:line="272" w:lineRule="exact"/>
              <w:ind w:left="115"/>
              <w:textAlignment w:val="baseline"/>
              <w:rPr>
                <w:rFonts w:ascii="Arial" w:hAnsi="Arial" w:cs="Arial"/>
              </w:rPr>
            </w:pPr>
            <w:r w:rsidRPr="00DE6D49">
              <w:rPr>
                <w:rFonts w:ascii="Arial" w:hAnsi="Arial" w:cs="Arial"/>
              </w:rPr>
              <w:t>G</w:t>
            </w:r>
          </w:p>
        </w:tc>
        <w:tc>
          <w:tcPr>
            <w:tcW w:w="6378" w:type="dxa"/>
            <w:tcBorders>
              <w:top w:val="single" w:sz="5" w:space="0" w:color="auto"/>
              <w:left w:val="single" w:sz="5" w:space="0" w:color="auto"/>
              <w:bottom w:val="single" w:sz="5" w:space="0" w:color="auto"/>
              <w:right w:val="single" w:sz="5" w:space="0" w:color="auto"/>
            </w:tcBorders>
          </w:tcPr>
          <w:p w:rsidR="00E67E03" w:rsidRPr="00DE6D49" w:rsidRDefault="00E67E03" w:rsidP="00E143AE">
            <w:pPr>
              <w:kinsoku w:val="0"/>
              <w:overflowPunct w:val="0"/>
              <w:spacing w:after="1" w:line="273" w:lineRule="exact"/>
              <w:ind w:left="108" w:right="108"/>
              <w:jc w:val="both"/>
              <w:textAlignment w:val="baseline"/>
              <w:rPr>
                <w:rFonts w:ascii="Arial" w:hAnsi="Arial" w:cs="Arial"/>
              </w:rPr>
            </w:pPr>
            <w:r w:rsidRPr="00DE6D49">
              <w:rPr>
                <w:rFonts w:ascii="Arial" w:hAnsi="Arial" w:cs="Arial"/>
              </w:rPr>
              <w:t>Mancanza o incompletezza della documentazione de</w:t>
            </w:r>
            <w:r w:rsidR="00E143AE">
              <w:rPr>
                <w:rFonts w:ascii="Arial" w:hAnsi="Arial" w:cs="Arial"/>
              </w:rPr>
              <w:t>i beneficiari</w:t>
            </w:r>
          </w:p>
        </w:tc>
        <w:tc>
          <w:tcPr>
            <w:tcW w:w="2300" w:type="dxa"/>
            <w:tcBorders>
              <w:top w:val="single" w:sz="5" w:space="0" w:color="auto"/>
              <w:left w:val="single" w:sz="5" w:space="0" w:color="auto"/>
              <w:bottom w:val="single" w:sz="5" w:space="0" w:color="auto"/>
              <w:right w:val="single" w:sz="5" w:space="0" w:color="auto"/>
            </w:tcBorders>
          </w:tcPr>
          <w:p w:rsidR="00E67E03" w:rsidRPr="00DE6D49" w:rsidRDefault="00E67E03" w:rsidP="00E143AE">
            <w:pPr>
              <w:kinsoku w:val="0"/>
              <w:overflowPunct w:val="0"/>
              <w:spacing w:after="274" w:line="272" w:lineRule="exact"/>
              <w:ind w:left="110"/>
              <w:jc w:val="right"/>
              <w:textAlignment w:val="baseline"/>
              <w:rPr>
                <w:rFonts w:ascii="Arial" w:hAnsi="Arial" w:cs="Arial"/>
              </w:rPr>
            </w:pPr>
            <w:r w:rsidRPr="00DE6D49">
              <w:rPr>
                <w:rFonts w:ascii="Arial" w:hAnsi="Arial" w:cs="Arial"/>
              </w:rPr>
              <w:t>€. 400,00</w:t>
            </w:r>
          </w:p>
        </w:tc>
      </w:tr>
    </w:tbl>
    <w:p w:rsidR="00E67E03" w:rsidRPr="00DE6D49" w:rsidRDefault="00E67E03" w:rsidP="00E67E03">
      <w:pPr>
        <w:pStyle w:val="Paragrafoelenco"/>
        <w:kinsoku w:val="0"/>
        <w:overflowPunct w:val="0"/>
        <w:spacing w:line="276" w:lineRule="auto"/>
        <w:ind w:left="432" w:right="72"/>
        <w:jc w:val="both"/>
        <w:textAlignment w:val="baseline"/>
        <w:rPr>
          <w:rFonts w:ascii="Arial" w:hAnsi="Arial" w:cs="Arial"/>
          <w:b/>
          <w:bCs/>
        </w:rPr>
      </w:pPr>
    </w:p>
    <w:p w:rsidR="00E30904" w:rsidRPr="00DE6D49" w:rsidRDefault="00E30904" w:rsidP="00E30904">
      <w:pPr>
        <w:kinsoku w:val="0"/>
        <w:overflowPunct w:val="0"/>
        <w:spacing w:line="276" w:lineRule="auto"/>
        <w:ind w:left="72" w:right="72"/>
        <w:textAlignment w:val="baseline"/>
        <w:rPr>
          <w:rFonts w:ascii="Arial" w:hAnsi="Arial" w:cs="Arial"/>
          <w:b/>
          <w:bCs/>
          <w:i/>
          <w:iCs/>
        </w:rPr>
      </w:pPr>
      <w:r w:rsidRPr="00DE6D49">
        <w:rPr>
          <w:rFonts w:ascii="Arial" w:hAnsi="Arial" w:cs="Arial"/>
          <w:b/>
          <w:bCs/>
          <w:i/>
          <w:iCs/>
        </w:rPr>
        <w:t>Articolo 2</w:t>
      </w:r>
      <w:r w:rsidR="005C726D">
        <w:rPr>
          <w:rFonts w:ascii="Arial" w:hAnsi="Arial" w:cs="Arial"/>
          <w:b/>
          <w:bCs/>
          <w:i/>
          <w:iCs/>
        </w:rPr>
        <w:t>5</w:t>
      </w:r>
      <w:r w:rsidRPr="00DE6D49">
        <w:rPr>
          <w:rFonts w:ascii="Arial" w:hAnsi="Arial" w:cs="Arial"/>
          <w:b/>
          <w:bCs/>
          <w:i/>
          <w:iCs/>
        </w:rPr>
        <w:t xml:space="preserve"> - Modalità e procedura per l’applicazione delle penali</w:t>
      </w:r>
    </w:p>
    <w:p w:rsidR="00E30904" w:rsidRPr="00DE6D49" w:rsidRDefault="00E30904" w:rsidP="0097399D">
      <w:pPr>
        <w:widowControl w:val="0"/>
        <w:numPr>
          <w:ilvl w:val="0"/>
          <w:numId w:val="44"/>
        </w:numPr>
        <w:kinsoku w:val="0"/>
        <w:overflowPunct w:val="0"/>
        <w:spacing w:line="276" w:lineRule="auto"/>
        <w:ind w:right="72"/>
        <w:jc w:val="both"/>
        <w:textAlignment w:val="baseline"/>
        <w:rPr>
          <w:rFonts w:ascii="Arial" w:hAnsi="Arial" w:cs="Arial"/>
          <w:bCs/>
        </w:rPr>
      </w:pPr>
      <w:r w:rsidRPr="00DE6D49">
        <w:rPr>
          <w:rFonts w:ascii="Arial" w:hAnsi="Arial" w:cs="Arial"/>
          <w:bCs/>
        </w:rPr>
        <w:t>L'avvio del procedimento da parte del Committente per l'applicazione di una o più penalità è comunicato all'Organizzazione tramite posta elettronica certificata (PEC) o raccomandata A/R.</w:t>
      </w:r>
    </w:p>
    <w:p w:rsidR="00E30904" w:rsidRPr="00DE6D49" w:rsidRDefault="00E30904" w:rsidP="0097399D">
      <w:pPr>
        <w:widowControl w:val="0"/>
        <w:numPr>
          <w:ilvl w:val="0"/>
          <w:numId w:val="44"/>
        </w:numPr>
        <w:kinsoku w:val="0"/>
        <w:overflowPunct w:val="0"/>
        <w:spacing w:line="276" w:lineRule="auto"/>
        <w:ind w:right="72"/>
        <w:jc w:val="both"/>
        <w:textAlignment w:val="baseline"/>
        <w:rPr>
          <w:rFonts w:ascii="Arial" w:hAnsi="Arial" w:cs="Arial"/>
          <w:bCs/>
        </w:rPr>
      </w:pPr>
      <w:r w:rsidRPr="00DE6D49">
        <w:rPr>
          <w:rFonts w:ascii="Arial" w:hAnsi="Arial" w:cs="Arial"/>
          <w:bCs/>
        </w:rPr>
        <w:lastRenderedPageBreak/>
        <w:t>L'Organizzazione entro 10 giorni lavorativi dal ricevimento della comunicazione, può presentare le proprie osservazioni o essere ascoltat</w:t>
      </w:r>
      <w:r w:rsidR="00F66A09">
        <w:rPr>
          <w:rFonts w:ascii="Arial" w:hAnsi="Arial" w:cs="Arial"/>
          <w:bCs/>
        </w:rPr>
        <w:t>a</w:t>
      </w:r>
      <w:r w:rsidRPr="00DE6D49">
        <w:rPr>
          <w:rFonts w:ascii="Arial" w:hAnsi="Arial" w:cs="Arial"/>
          <w:bCs/>
        </w:rPr>
        <w:t xml:space="preserve"> dal Com</w:t>
      </w:r>
      <w:r w:rsidR="00E67E03" w:rsidRPr="00DE6D49">
        <w:rPr>
          <w:rFonts w:ascii="Arial" w:hAnsi="Arial" w:cs="Arial"/>
          <w:bCs/>
        </w:rPr>
        <w:t>une</w:t>
      </w:r>
      <w:r w:rsidRPr="00DE6D49">
        <w:rPr>
          <w:rFonts w:ascii="Arial" w:hAnsi="Arial" w:cs="Arial"/>
          <w:bCs/>
        </w:rPr>
        <w:t xml:space="preserve"> il quale, entro i seguenti 10 giorni lavorativi, contro</w:t>
      </w:r>
      <w:r w:rsidR="00E67E03" w:rsidRPr="00DE6D49">
        <w:rPr>
          <w:rFonts w:ascii="Arial" w:hAnsi="Arial" w:cs="Arial"/>
          <w:bCs/>
        </w:rPr>
        <w:t xml:space="preserve"> </w:t>
      </w:r>
      <w:r w:rsidRPr="00DE6D49">
        <w:rPr>
          <w:rFonts w:ascii="Arial" w:hAnsi="Arial" w:cs="Arial"/>
          <w:bCs/>
        </w:rPr>
        <w:t>deduce e assume la propria decisione a chiusura del procedimento.</w:t>
      </w:r>
    </w:p>
    <w:p w:rsidR="00E30904" w:rsidRPr="00DE6D49" w:rsidRDefault="00E30904" w:rsidP="0097399D">
      <w:pPr>
        <w:widowControl w:val="0"/>
        <w:numPr>
          <w:ilvl w:val="0"/>
          <w:numId w:val="44"/>
        </w:numPr>
        <w:kinsoku w:val="0"/>
        <w:overflowPunct w:val="0"/>
        <w:spacing w:line="276" w:lineRule="auto"/>
        <w:ind w:right="72"/>
        <w:jc w:val="both"/>
        <w:textAlignment w:val="baseline"/>
        <w:rPr>
          <w:rFonts w:ascii="Arial" w:hAnsi="Arial" w:cs="Arial"/>
          <w:bCs/>
        </w:rPr>
      </w:pPr>
      <w:r w:rsidRPr="00DE6D49">
        <w:rPr>
          <w:rFonts w:ascii="Arial" w:hAnsi="Arial" w:cs="Arial"/>
          <w:bCs/>
        </w:rPr>
        <w:t xml:space="preserve">L'applicazione della penale </w:t>
      </w:r>
      <w:r w:rsidR="00F66A09">
        <w:rPr>
          <w:rFonts w:ascii="Arial" w:hAnsi="Arial" w:cs="Arial"/>
          <w:bCs/>
        </w:rPr>
        <w:t xml:space="preserve">può </w:t>
      </w:r>
      <w:r w:rsidRPr="00DE6D49">
        <w:rPr>
          <w:rFonts w:ascii="Arial" w:hAnsi="Arial" w:cs="Arial"/>
          <w:bCs/>
        </w:rPr>
        <w:t>avven</w:t>
      </w:r>
      <w:r w:rsidR="00F66A09">
        <w:rPr>
          <w:rFonts w:ascii="Arial" w:hAnsi="Arial" w:cs="Arial"/>
          <w:bCs/>
        </w:rPr>
        <w:t>ir</w:t>
      </w:r>
      <w:r w:rsidRPr="00DE6D49">
        <w:rPr>
          <w:rFonts w:ascii="Arial" w:hAnsi="Arial" w:cs="Arial"/>
          <w:bCs/>
        </w:rPr>
        <w:t>e</w:t>
      </w:r>
      <w:r w:rsidR="00F66A09">
        <w:rPr>
          <w:rFonts w:ascii="Arial" w:hAnsi="Arial" w:cs="Arial"/>
          <w:bCs/>
        </w:rPr>
        <w:t xml:space="preserve"> anche</w:t>
      </w:r>
      <w:r w:rsidRPr="00DE6D49">
        <w:rPr>
          <w:rFonts w:ascii="Arial" w:hAnsi="Arial" w:cs="Arial"/>
          <w:bCs/>
        </w:rPr>
        <w:t xml:space="preserve"> mediante ritenuta diretta sul corrispettivo del periodo nel quale è assunto il provvedimento.</w:t>
      </w:r>
    </w:p>
    <w:p w:rsidR="00E30904" w:rsidRPr="00DE6D49" w:rsidRDefault="00E30904" w:rsidP="0097399D">
      <w:pPr>
        <w:widowControl w:val="0"/>
        <w:numPr>
          <w:ilvl w:val="0"/>
          <w:numId w:val="44"/>
        </w:numPr>
        <w:kinsoku w:val="0"/>
        <w:overflowPunct w:val="0"/>
        <w:spacing w:line="276" w:lineRule="auto"/>
        <w:ind w:right="72"/>
        <w:jc w:val="both"/>
        <w:textAlignment w:val="baseline"/>
        <w:rPr>
          <w:rFonts w:ascii="Arial" w:hAnsi="Arial" w:cs="Arial"/>
          <w:bCs/>
        </w:rPr>
      </w:pPr>
      <w:r w:rsidRPr="00DE6D49">
        <w:rPr>
          <w:rFonts w:ascii="Arial" w:hAnsi="Arial" w:cs="Arial"/>
          <w:bCs/>
        </w:rPr>
        <w:t>Il Com</w:t>
      </w:r>
      <w:r w:rsidR="00E67E03" w:rsidRPr="00DE6D49">
        <w:rPr>
          <w:rFonts w:ascii="Arial" w:hAnsi="Arial" w:cs="Arial"/>
          <w:bCs/>
        </w:rPr>
        <w:t>une</w:t>
      </w:r>
      <w:r w:rsidRPr="00DE6D49">
        <w:rPr>
          <w:rFonts w:ascii="Arial" w:hAnsi="Arial" w:cs="Arial"/>
          <w:bCs/>
        </w:rPr>
        <w:t xml:space="preserve"> può altresì procedere alla determinazione dei danni sofferti rivalendosi, nei confronti dell'Organizzazione, con l’incameramento della cauzione e, ove se ciò non bastasse, agendo nel pieno risarcimento dei danni subiti, oltre</w:t>
      </w:r>
      <w:r w:rsidR="00E67E03" w:rsidRPr="00DE6D49">
        <w:rPr>
          <w:rFonts w:ascii="Arial" w:hAnsi="Arial" w:cs="Arial"/>
          <w:bCs/>
        </w:rPr>
        <w:t xml:space="preserve"> </w:t>
      </w:r>
      <w:r w:rsidR="00995098">
        <w:rPr>
          <w:rFonts w:ascii="Arial" w:hAnsi="Arial" w:cs="Arial"/>
          <w:bCs/>
        </w:rPr>
        <w:pict>
          <v:shape id="Casella di testo 1" o:spid="_x0000_s1035" type="#_x0000_t202" style="position:absolute;left:0;text-align:left;margin-left:519.95pt;margin-top:792.65pt;width:22.85pt;height:13.4pt;z-index:251681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" o:allowincell="f" stroked="f">
            <v:fill opacity="0"/>
            <v:textbox inset="0,0,0,0">
              <w:txbxContent>
                <w:p w:rsidR="00B74EC8" w:rsidRDefault="00B74EC8" w:rsidP="00E30904">
                  <w:pPr>
                    <w:kinsoku w:val="0"/>
                    <w:overflowPunct w:val="0"/>
                    <w:spacing w:line="260" w:lineRule="exact"/>
                    <w:textAlignment w:val="baseline"/>
                    <w:rPr>
                      <w:rFonts w:ascii="Verdana" w:hAnsi="Verdana" w:cs="Verdana"/>
                      <w:b/>
                      <w:bCs/>
                      <w:spacing w:val="13"/>
                      <w:sz w:val="21"/>
                      <w:szCs w:val="21"/>
                    </w:rPr>
                  </w:pPr>
                </w:p>
              </w:txbxContent>
            </v:textbox>
            <w10:wrap type="square" anchorx="page" anchory="page"/>
          </v:shape>
        </w:pict>
      </w:r>
      <w:r w:rsidRPr="00DE6D49">
        <w:rPr>
          <w:rFonts w:ascii="Arial" w:hAnsi="Arial" w:cs="Arial"/>
          <w:bCs/>
        </w:rPr>
        <w:t>alla eventuale risoluzione del contratto.</w:t>
      </w:r>
    </w:p>
    <w:p w:rsidR="00FB30AA" w:rsidRPr="0016651A" w:rsidRDefault="00FB30AA" w:rsidP="00E30904">
      <w:pPr>
        <w:kinsoku w:val="0"/>
        <w:overflowPunct w:val="0"/>
        <w:spacing w:line="276" w:lineRule="auto"/>
        <w:ind w:left="72" w:right="72"/>
        <w:textAlignment w:val="baseline"/>
        <w:rPr>
          <w:rFonts w:ascii="Arial" w:hAnsi="Arial" w:cs="Arial"/>
          <w:b/>
          <w:bCs/>
          <w:i/>
          <w:iCs/>
          <w:sz w:val="10"/>
          <w:szCs w:val="10"/>
        </w:rPr>
      </w:pPr>
    </w:p>
    <w:p w:rsidR="00E30904" w:rsidRPr="00DE6D49" w:rsidRDefault="00E30904" w:rsidP="00E30904">
      <w:pPr>
        <w:kinsoku w:val="0"/>
        <w:overflowPunct w:val="0"/>
        <w:spacing w:line="276" w:lineRule="auto"/>
        <w:ind w:left="72" w:right="72"/>
        <w:textAlignment w:val="baseline"/>
        <w:rPr>
          <w:rFonts w:ascii="Arial" w:hAnsi="Arial" w:cs="Arial"/>
          <w:b/>
          <w:bCs/>
          <w:i/>
          <w:iCs/>
        </w:rPr>
      </w:pPr>
      <w:r w:rsidRPr="00DE6D49">
        <w:rPr>
          <w:rFonts w:ascii="Arial" w:hAnsi="Arial" w:cs="Arial"/>
          <w:b/>
          <w:bCs/>
          <w:i/>
          <w:iCs/>
        </w:rPr>
        <w:t xml:space="preserve">Articolo </w:t>
      </w:r>
      <w:r w:rsidR="00E143AE">
        <w:rPr>
          <w:rFonts w:ascii="Arial" w:hAnsi="Arial" w:cs="Arial"/>
          <w:b/>
          <w:bCs/>
          <w:i/>
          <w:iCs/>
        </w:rPr>
        <w:t>2</w:t>
      </w:r>
      <w:r w:rsidR="005C726D">
        <w:rPr>
          <w:rFonts w:ascii="Arial" w:hAnsi="Arial" w:cs="Arial"/>
          <w:b/>
          <w:bCs/>
          <w:i/>
          <w:iCs/>
        </w:rPr>
        <w:t>6</w:t>
      </w:r>
      <w:r w:rsidRPr="00DE6D49">
        <w:rPr>
          <w:rFonts w:ascii="Arial" w:hAnsi="Arial" w:cs="Arial"/>
          <w:b/>
          <w:bCs/>
          <w:i/>
          <w:iCs/>
        </w:rPr>
        <w:t xml:space="preserve"> - Risoluzione del contratto</w:t>
      </w:r>
    </w:p>
    <w:p w:rsidR="00E30904" w:rsidRPr="00DE6D49" w:rsidRDefault="00E30904" w:rsidP="00E30904">
      <w:pPr>
        <w:tabs>
          <w:tab w:val="left" w:pos="2376"/>
          <w:tab w:val="left" w:pos="3312"/>
          <w:tab w:val="left" w:pos="4968"/>
          <w:tab w:val="left" w:pos="5616"/>
          <w:tab w:val="left" w:pos="6984"/>
          <w:tab w:val="right" w:pos="8712"/>
          <w:tab w:val="right" w:pos="9720"/>
        </w:tabs>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1. L’inosservanza</w:t>
      </w:r>
      <w:r w:rsidR="005572CA">
        <w:rPr>
          <w:rFonts w:ascii="Arial" w:hAnsi="Arial" w:cs="Arial"/>
          <w:bCs/>
        </w:rPr>
        <w:t xml:space="preserve"> </w:t>
      </w:r>
      <w:r w:rsidRPr="00DE6D49">
        <w:rPr>
          <w:rFonts w:ascii="Arial" w:hAnsi="Arial" w:cs="Arial"/>
          <w:bCs/>
        </w:rPr>
        <w:t>delle</w:t>
      </w:r>
      <w:r w:rsidR="005572CA">
        <w:rPr>
          <w:rFonts w:ascii="Arial" w:hAnsi="Arial" w:cs="Arial"/>
          <w:bCs/>
        </w:rPr>
        <w:t xml:space="preserve"> </w:t>
      </w:r>
      <w:r w:rsidRPr="00DE6D49">
        <w:rPr>
          <w:rFonts w:ascii="Arial" w:hAnsi="Arial" w:cs="Arial"/>
          <w:bCs/>
        </w:rPr>
        <w:t>disposizioni</w:t>
      </w:r>
      <w:r w:rsidR="005572CA">
        <w:rPr>
          <w:rFonts w:ascii="Arial" w:hAnsi="Arial" w:cs="Arial"/>
          <w:bCs/>
        </w:rPr>
        <w:t xml:space="preserve"> </w:t>
      </w:r>
      <w:r w:rsidRPr="00DE6D49">
        <w:rPr>
          <w:rFonts w:ascii="Arial" w:hAnsi="Arial" w:cs="Arial"/>
          <w:bCs/>
        </w:rPr>
        <w:t>del</w:t>
      </w:r>
      <w:r w:rsidR="005572CA">
        <w:rPr>
          <w:rFonts w:ascii="Arial" w:hAnsi="Arial" w:cs="Arial"/>
          <w:bCs/>
        </w:rPr>
        <w:t xml:space="preserve"> </w:t>
      </w:r>
      <w:r w:rsidRPr="00DE6D49">
        <w:rPr>
          <w:rFonts w:ascii="Arial" w:hAnsi="Arial" w:cs="Arial"/>
          <w:bCs/>
        </w:rPr>
        <w:t>presente</w:t>
      </w:r>
      <w:r w:rsidR="005572CA">
        <w:rPr>
          <w:rFonts w:ascii="Arial" w:hAnsi="Arial" w:cs="Arial"/>
          <w:bCs/>
        </w:rPr>
        <w:t xml:space="preserve"> </w:t>
      </w:r>
      <w:r w:rsidRPr="00DE6D49">
        <w:rPr>
          <w:rFonts w:ascii="Arial" w:hAnsi="Arial" w:cs="Arial"/>
          <w:bCs/>
        </w:rPr>
        <w:t>Capitolato</w:t>
      </w:r>
      <w:r w:rsidR="005572CA">
        <w:rPr>
          <w:rFonts w:ascii="Arial" w:hAnsi="Arial" w:cs="Arial"/>
          <w:bCs/>
        </w:rPr>
        <w:t xml:space="preserve"> </w:t>
      </w:r>
      <w:r w:rsidRPr="00DE6D49">
        <w:rPr>
          <w:rFonts w:ascii="Arial" w:hAnsi="Arial" w:cs="Arial"/>
          <w:bCs/>
        </w:rPr>
        <w:t>da</w:t>
      </w:r>
      <w:r w:rsidR="005572CA">
        <w:rPr>
          <w:rFonts w:ascii="Arial" w:hAnsi="Arial" w:cs="Arial"/>
          <w:bCs/>
        </w:rPr>
        <w:t xml:space="preserve"> </w:t>
      </w:r>
      <w:r w:rsidRPr="00DE6D49">
        <w:rPr>
          <w:rFonts w:ascii="Arial" w:hAnsi="Arial" w:cs="Arial"/>
          <w:bCs/>
        </w:rPr>
        <w:t>parte</w:t>
      </w:r>
      <w:r w:rsidR="005572CA">
        <w:rPr>
          <w:rFonts w:ascii="Arial" w:hAnsi="Arial" w:cs="Arial"/>
          <w:bCs/>
        </w:rPr>
        <w:t xml:space="preserve"> </w:t>
      </w:r>
      <w:r w:rsidRPr="00DE6D49">
        <w:rPr>
          <w:rFonts w:ascii="Arial" w:hAnsi="Arial" w:cs="Arial"/>
          <w:bCs/>
        </w:rPr>
        <w:t>dell'Organizzazione, potrà comportare risoluzione del contratto.</w:t>
      </w:r>
    </w:p>
    <w:p w:rsidR="00E30904" w:rsidRPr="00DE6D49" w:rsidRDefault="00E30904" w:rsidP="00E30904">
      <w:pPr>
        <w:kinsoku w:val="0"/>
        <w:overflowPunct w:val="0"/>
        <w:spacing w:line="276" w:lineRule="auto"/>
        <w:ind w:left="432" w:right="72" w:hanging="360"/>
        <w:jc w:val="both"/>
        <w:textAlignment w:val="baseline"/>
        <w:rPr>
          <w:rFonts w:ascii="Arial" w:hAnsi="Arial" w:cs="Arial"/>
          <w:bCs/>
          <w:spacing w:val="-7"/>
        </w:rPr>
      </w:pPr>
      <w:r w:rsidRPr="00DE6D49">
        <w:rPr>
          <w:rFonts w:ascii="Arial" w:hAnsi="Arial" w:cs="Arial"/>
          <w:bCs/>
          <w:spacing w:val="-7"/>
        </w:rPr>
        <w:t>2. Oltre a quanto genericamente previsto dal Codice civile per i casi di inadempimento delle obbligazioni contrattuali, costituiscono motivo di risoluzione di diritto (ex art. 1456 Cod. civ.) del contratto le seguenti ipotesi:</w:t>
      </w:r>
    </w:p>
    <w:p w:rsidR="00E30904" w:rsidRPr="00FB30AA" w:rsidRDefault="00E30904" w:rsidP="0097399D">
      <w:pPr>
        <w:widowControl w:val="0"/>
        <w:numPr>
          <w:ilvl w:val="0"/>
          <w:numId w:val="45"/>
        </w:numPr>
        <w:kinsoku w:val="0"/>
        <w:overflowPunct w:val="0"/>
        <w:spacing w:line="276" w:lineRule="auto"/>
        <w:ind w:right="72"/>
        <w:jc w:val="both"/>
        <w:textAlignment w:val="baseline"/>
        <w:rPr>
          <w:rFonts w:ascii="Arial" w:hAnsi="Arial" w:cs="Arial"/>
          <w:bCs/>
        </w:rPr>
      </w:pPr>
      <w:r w:rsidRPr="00FB30AA">
        <w:rPr>
          <w:rFonts w:ascii="Arial" w:hAnsi="Arial" w:cs="Arial"/>
          <w:bCs/>
        </w:rPr>
        <w:t>interruzione del servizio senza giusta causa;</w:t>
      </w:r>
    </w:p>
    <w:p w:rsidR="00E30904" w:rsidRPr="00DE6D49" w:rsidRDefault="00E30904" w:rsidP="0097399D">
      <w:pPr>
        <w:widowControl w:val="0"/>
        <w:numPr>
          <w:ilvl w:val="0"/>
          <w:numId w:val="45"/>
        </w:numPr>
        <w:kinsoku w:val="0"/>
        <w:overflowPunct w:val="0"/>
        <w:spacing w:line="276" w:lineRule="auto"/>
        <w:ind w:right="72"/>
        <w:jc w:val="both"/>
        <w:textAlignment w:val="baseline"/>
        <w:rPr>
          <w:rFonts w:ascii="Arial" w:hAnsi="Arial" w:cs="Arial"/>
          <w:bCs/>
        </w:rPr>
      </w:pPr>
      <w:r w:rsidRPr="00DE6D49">
        <w:rPr>
          <w:rFonts w:ascii="Arial" w:hAnsi="Arial" w:cs="Arial"/>
          <w:bCs/>
        </w:rPr>
        <w:t xml:space="preserve">inosservanza reiterata delle disposizioni di legge, di regolamenti e degli obblighi previsti dal presente </w:t>
      </w:r>
      <w:r w:rsidR="00547406">
        <w:rPr>
          <w:rFonts w:ascii="Arial" w:hAnsi="Arial" w:cs="Arial"/>
          <w:bCs/>
        </w:rPr>
        <w:t>disciplinare</w:t>
      </w:r>
      <w:r w:rsidRPr="00DE6D49">
        <w:rPr>
          <w:rFonts w:ascii="Arial" w:hAnsi="Arial" w:cs="Arial"/>
          <w:bCs/>
        </w:rPr>
        <w:t>;</w:t>
      </w:r>
    </w:p>
    <w:p w:rsidR="00E30904" w:rsidRPr="00FB30AA" w:rsidRDefault="00E30904" w:rsidP="0097399D">
      <w:pPr>
        <w:widowControl w:val="0"/>
        <w:numPr>
          <w:ilvl w:val="0"/>
          <w:numId w:val="45"/>
        </w:numPr>
        <w:kinsoku w:val="0"/>
        <w:overflowPunct w:val="0"/>
        <w:spacing w:line="276" w:lineRule="auto"/>
        <w:ind w:right="72"/>
        <w:jc w:val="both"/>
        <w:textAlignment w:val="baseline"/>
        <w:rPr>
          <w:rFonts w:ascii="Arial" w:hAnsi="Arial" w:cs="Arial"/>
          <w:bCs/>
        </w:rPr>
      </w:pPr>
      <w:r w:rsidRPr="00FB30AA">
        <w:rPr>
          <w:rFonts w:ascii="Arial" w:hAnsi="Arial" w:cs="Arial"/>
          <w:bCs/>
        </w:rPr>
        <w:t>affidamento in subappalto, totale o parziale, del servizio;</w:t>
      </w:r>
    </w:p>
    <w:p w:rsidR="00E30904" w:rsidRPr="00DE6D49" w:rsidRDefault="00E30904" w:rsidP="0097399D">
      <w:pPr>
        <w:widowControl w:val="0"/>
        <w:numPr>
          <w:ilvl w:val="0"/>
          <w:numId w:val="45"/>
        </w:numPr>
        <w:kinsoku w:val="0"/>
        <w:overflowPunct w:val="0"/>
        <w:spacing w:line="276" w:lineRule="auto"/>
        <w:ind w:right="72"/>
        <w:jc w:val="both"/>
        <w:textAlignment w:val="baseline"/>
        <w:rPr>
          <w:rFonts w:ascii="Arial" w:hAnsi="Arial" w:cs="Arial"/>
          <w:bCs/>
        </w:rPr>
      </w:pPr>
      <w:r w:rsidRPr="00DE6D49">
        <w:rPr>
          <w:rFonts w:ascii="Arial" w:hAnsi="Arial" w:cs="Arial"/>
          <w:bCs/>
        </w:rPr>
        <w:t>fallimento dell’Organizzazione, o sua soggezione a procedura equipollente, o dei suoi aventi causa nella gestione, oppure eventi che evidenzino il sostanziale venir meno in capo all’Organizzazione dei necessari requisiti di affidabilità tecnica e finanziaria.</w:t>
      </w:r>
    </w:p>
    <w:p w:rsidR="00E30904" w:rsidRPr="00DE6D49" w:rsidRDefault="00E30904" w:rsidP="00E30904">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 xml:space="preserve">3. Nel caso di risoluzione anticipata del contratto, sarà dato preavviso alla parte interessata almeno due mesi prima della scadenza, con inoltro di lettera via PEC o raccomandata </w:t>
      </w:r>
      <w:r w:rsidR="00ED2B3E">
        <w:rPr>
          <w:rFonts w:ascii="Arial" w:hAnsi="Arial" w:cs="Arial"/>
          <w:bCs/>
        </w:rPr>
        <w:t>A/R</w:t>
      </w:r>
      <w:r w:rsidRPr="00DE6D49">
        <w:rPr>
          <w:rFonts w:ascii="Arial" w:hAnsi="Arial" w:cs="Arial"/>
          <w:bCs/>
        </w:rPr>
        <w:t>.</w:t>
      </w:r>
    </w:p>
    <w:p w:rsidR="00E30904" w:rsidRPr="00DE6D49" w:rsidRDefault="00E30904" w:rsidP="00E30904">
      <w:pPr>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4. Alla parte inadempiente verranno addebitate le maggiori spese sostenute dal Committente, compresi gli oneri di procedura e contrattuali per l’affidamento al secondo concorrente in graduatoria o per l’indizione di una nuova selezione.</w:t>
      </w:r>
    </w:p>
    <w:p w:rsidR="00E30904" w:rsidRPr="00DE6D49" w:rsidRDefault="00E30904" w:rsidP="00E30904">
      <w:pPr>
        <w:tabs>
          <w:tab w:val="left" w:pos="1512"/>
          <w:tab w:val="left" w:pos="2664"/>
          <w:tab w:val="left" w:pos="3384"/>
          <w:tab w:val="left" w:pos="4536"/>
          <w:tab w:val="left" w:pos="5904"/>
          <w:tab w:val="left" w:pos="7776"/>
          <w:tab w:val="right" w:pos="8712"/>
          <w:tab w:val="right" w:pos="9720"/>
        </w:tabs>
        <w:kinsoku w:val="0"/>
        <w:overflowPunct w:val="0"/>
        <w:spacing w:line="276" w:lineRule="auto"/>
        <w:ind w:left="432" w:right="72" w:hanging="360"/>
        <w:jc w:val="both"/>
        <w:textAlignment w:val="baseline"/>
        <w:rPr>
          <w:rFonts w:ascii="Arial" w:hAnsi="Arial" w:cs="Arial"/>
          <w:bCs/>
        </w:rPr>
      </w:pPr>
      <w:r w:rsidRPr="00DE6D49">
        <w:rPr>
          <w:rFonts w:ascii="Arial" w:hAnsi="Arial" w:cs="Arial"/>
          <w:bCs/>
        </w:rPr>
        <w:t>5. Quanto</w:t>
      </w:r>
      <w:r w:rsidR="00ED2B3E">
        <w:rPr>
          <w:rFonts w:ascii="Arial" w:hAnsi="Arial" w:cs="Arial"/>
          <w:bCs/>
        </w:rPr>
        <w:t xml:space="preserve"> </w:t>
      </w:r>
      <w:r w:rsidRPr="00DE6D49">
        <w:rPr>
          <w:rFonts w:ascii="Arial" w:hAnsi="Arial" w:cs="Arial"/>
          <w:bCs/>
        </w:rPr>
        <w:t>innanzi</w:t>
      </w:r>
      <w:r w:rsidR="00ED2B3E">
        <w:rPr>
          <w:rFonts w:ascii="Arial" w:hAnsi="Arial" w:cs="Arial"/>
          <w:bCs/>
        </w:rPr>
        <w:t xml:space="preserve"> </w:t>
      </w:r>
      <w:r w:rsidRPr="00DE6D49">
        <w:rPr>
          <w:rFonts w:ascii="Arial" w:hAnsi="Arial" w:cs="Arial"/>
          <w:bCs/>
        </w:rPr>
        <w:t>non</w:t>
      </w:r>
      <w:r w:rsidR="00ED2B3E">
        <w:rPr>
          <w:rFonts w:ascii="Arial" w:hAnsi="Arial" w:cs="Arial"/>
          <w:bCs/>
        </w:rPr>
        <w:t xml:space="preserve"> </w:t>
      </w:r>
      <w:r w:rsidRPr="00DE6D49">
        <w:rPr>
          <w:rFonts w:ascii="Arial" w:hAnsi="Arial" w:cs="Arial"/>
          <w:bCs/>
        </w:rPr>
        <w:t>esclude</w:t>
      </w:r>
      <w:r w:rsidR="00ED2B3E">
        <w:rPr>
          <w:rFonts w:ascii="Arial" w:hAnsi="Arial" w:cs="Arial"/>
          <w:bCs/>
        </w:rPr>
        <w:t xml:space="preserve"> eventuali </w:t>
      </w:r>
      <w:r w:rsidRPr="00DE6D49">
        <w:rPr>
          <w:rFonts w:ascii="Arial" w:hAnsi="Arial" w:cs="Arial"/>
          <w:bCs/>
        </w:rPr>
        <w:t>responsabilità</w:t>
      </w:r>
      <w:r w:rsidRPr="00DE6D49">
        <w:rPr>
          <w:rFonts w:ascii="Arial" w:hAnsi="Arial" w:cs="Arial"/>
          <w:bCs/>
        </w:rPr>
        <w:tab/>
      </w:r>
      <w:r w:rsidR="00ED2B3E">
        <w:rPr>
          <w:rFonts w:ascii="Arial" w:hAnsi="Arial" w:cs="Arial"/>
          <w:bCs/>
        </w:rPr>
        <w:t xml:space="preserve"> </w:t>
      </w:r>
      <w:r w:rsidRPr="00DE6D49">
        <w:rPr>
          <w:rFonts w:ascii="Arial" w:hAnsi="Arial" w:cs="Arial"/>
          <w:bCs/>
        </w:rPr>
        <w:t>civili</w:t>
      </w:r>
      <w:r w:rsidR="00ED2B3E">
        <w:rPr>
          <w:rFonts w:ascii="Arial" w:hAnsi="Arial" w:cs="Arial"/>
          <w:bCs/>
        </w:rPr>
        <w:t xml:space="preserve"> </w:t>
      </w:r>
      <w:r w:rsidRPr="00DE6D49">
        <w:rPr>
          <w:rFonts w:ascii="Arial" w:hAnsi="Arial" w:cs="Arial"/>
          <w:bCs/>
        </w:rPr>
        <w:t>o</w:t>
      </w:r>
      <w:r w:rsidR="00ED2B3E">
        <w:rPr>
          <w:rFonts w:ascii="Arial" w:hAnsi="Arial" w:cs="Arial"/>
          <w:bCs/>
        </w:rPr>
        <w:t xml:space="preserve"> </w:t>
      </w:r>
      <w:r w:rsidRPr="00DE6D49">
        <w:rPr>
          <w:rFonts w:ascii="Arial" w:hAnsi="Arial" w:cs="Arial"/>
          <w:bCs/>
        </w:rPr>
        <w:t>penali</w:t>
      </w:r>
      <w:r w:rsidR="00ED2B3E">
        <w:rPr>
          <w:rFonts w:ascii="Arial" w:hAnsi="Arial" w:cs="Arial"/>
          <w:bCs/>
        </w:rPr>
        <w:t xml:space="preserve"> </w:t>
      </w:r>
      <w:r w:rsidRPr="00DE6D49">
        <w:rPr>
          <w:rFonts w:ascii="Arial" w:hAnsi="Arial" w:cs="Arial"/>
          <w:bCs/>
        </w:rPr>
        <w:t>dell'Organizzazione, per il fatto che ha determinato la risoluzione.</w:t>
      </w:r>
    </w:p>
    <w:p w:rsidR="00E30904" w:rsidRPr="00DE6D49" w:rsidRDefault="00E30904" w:rsidP="00E30904">
      <w:pPr>
        <w:tabs>
          <w:tab w:val="left" w:pos="1512"/>
          <w:tab w:val="left" w:pos="2664"/>
          <w:tab w:val="left" w:pos="3384"/>
          <w:tab w:val="left" w:pos="4536"/>
          <w:tab w:val="left" w:pos="5904"/>
          <w:tab w:val="left" w:pos="7776"/>
          <w:tab w:val="right" w:pos="8712"/>
          <w:tab w:val="right" w:pos="9720"/>
        </w:tabs>
        <w:kinsoku w:val="0"/>
        <w:overflowPunct w:val="0"/>
        <w:spacing w:line="276" w:lineRule="auto"/>
        <w:ind w:left="432" w:right="72" w:hanging="360"/>
        <w:jc w:val="both"/>
        <w:textAlignment w:val="baseline"/>
        <w:rPr>
          <w:rFonts w:ascii="Arial" w:hAnsi="Arial" w:cs="Arial"/>
          <w:bCs/>
        </w:rPr>
      </w:pPr>
    </w:p>
    <w:p w:rsidR="00E30904" w:rsidRPr="00DE6D49" w:rsidRDefault="00E30904" w:rsidP="00E30904">
      <w:pPr>
        <w:kinsoku w:val="0"/>
        <w:overflowPunct w:val="0"/>
        <w:spacing w:line="276" w:lineRule="auto"/>
        <w:ind w:left="72" w:right="72"/>
        <w:textAlignment w:val="baseline"/>
        <w:rPr>
          <w:rFonts w:ascii="Arial" w:hAnsi="Arial" w:cs="Arial"/>
          <w:b/>
          <w:bCs/>
          <w:i/>
          <w:iCs/>
          <w:spacing w:val="1"/>
        </w:rPr>
      </w:pPr>
      <w:r w:rsidRPr="00DE6D49">
        <w:rPr>
          <w:rFonts w:ascii="Arial" w:hAnsi="Arial" w:cs="Arial"/>
          <w:b/>
          <w:bCs/>
          <w:i/>
          <w:iCs/>
          <w:spacing w:val="1"/>
        </w:rPr>
        <w:t xml:space="preserve">Articolo </w:t>
      </w:r>
      <w:r w:rsidR="005C726D">
        <w:rPr>
          <w:rFonts w:ascii="Arial" w:hAnsi="Arial" w:cs="Arial"/>
          <w:b/>
          <w:bCs/>
          <w:i/>
          <w:iCs/>
          <w:spacing w:val="1"/>
        </w:rPr>
        <w:t>27</w:t>
      </w:r>
      <w:r w:rsidRPr="00DE6D49">
        <w:rPr>
          <w:rFonts w:ascii="Arial" w:hAnsi="Arial" w:cs="Arial"/>
          <w:b/>
          <w:bCs/>
          <w:i/>
          <w:iCs/>
          <w:spacing w:val="1"/>
        </w:rPr>
        <w:t xml:space="preserve"> </w:t>
      </w:r>
      <w:r w:rsidR="005C726D">
        <w:rPr>
          <w:rFonts w:ascii="Arial" w:hAnsi="Arial" w:cs="Arial"/>
          <w:b/>
          <w:bCs/>
          <w:i/>
          <w:iCs/>
          <w:spacing w:val="1"/>
        </w:rPr>
        <w:t>–</w:t>
      </w:r>
      <w:r w:rsidRPr="00DE6D49">
        <w:rPr>
          <w:rFonts w:ascii="Arial" w:hAnsi="Arial" w:cs="Arial"/>
          <w:b/>
          <w:bCs/>
          <w:i/>
          <w:iCs/>
          <w:spacing w:val="1"/>
        </w:rPr>
        <w:t xml:space="preserve"> Controversie</w:t>
      </w:r>
      <w:r w:rsidR="005C726D">
        <w:rPr>
          <w:rFonts w:ascii="Arial" w:hAnsi="Arial" w:cs="Arial"/>
          <w:b/>
          <w:bCs/>
          <w:i/>
          <w:iCs/>
          <w:spacing w:val="1"/>
        </w:rPr>
        <w:t xml:space="preserve"> e Foro competente</w:t>
      </w:r>
    </w:p>
    <w:p w:rsidR="00E30904" w:rsidRPr="00FB30AA" w:rsidRDefault="00E30904" w:rsidP="0097399D">
      <w:pPr>
        <w:widowControl w:val="0"/>
        <w:numPr>
          <w:ilvl w:val="0"/>
          <w:numId w:val="46"/>
        </w:numPr>
        <w:kinsoku w:val="0"/>
        <w:overflowPunct w:val="0"/>
        <w:spacing w:line="276" w:lineRule="auto"/>
        <w:ind w:right="72"/>
        <w:jc w:val="both"/>
        <w:textAlignment w:val="baseline"/>
        <w:rPr>
          <w:rFonts w:ascii="Arial" w:hAnsi="Arial" w:cs="Arial"/>
          <w:bCs/>
        </w:rPr>
      </w:pPr>
      <w:r w:rsidRPr="00FB30AA">
        <w:rPr>
          <w:rFonts w:ascii="Arial" w:hAnsi="Arial" w:cs="Arial"/>
          <w:bCs/>
        </w:rPr>
        <w:t>Qualsiasi controversia in merito all’interpretazione, esecuzione, validità o efficacia della convenzione tra i Committenti e la/e Organizzazione/i affidataria/e saranno demandate al Foro competente, ossia al Tribunale Amministrativo Regionale della Lombardia – Sezione staccata di Brescia.</w:t>
      </w:r>
    </w:p>
    <w:p w:rsidR="00E30904" w:rsidRPr="00FB30AA" w:rsidRDefault="00E30904" w:rsidP="0097399D">
      <w:pPr>
        <w:widowControl w:val="0"/>
        <w:numPr>
          <w:ilvl w:val="0"/>
          <w:numId w:val="46"/>
        </w:numPr>
        <w:kinsoku w:val="0"/>
        <w:overflowPunct w:val="0"/>
        <w:spacing w:line="276" w:lineRule="auto"/>
        <w:ind w:right="72"/>
        <w:jc w:val="both"/>
        <w:textAlignment w:val="baseline"/>
        <w:rPr>
          <w:rFonts w:ascii="Arial" w:hAnsi="Arial" w:cs="Arial"/>
          <w:bCs/>
        </w:rPr>
      </w:pPr>
      <w:r w:rsidRPr="00FB30AA">
        <w:rPr>
          <w:rFonts w:ascii="Arial" w:hAnsi="Arial" w:cs="Arial"/>
          <w:bCs/>
        </w:rPr>
        <w:t>Per la definizione di ogni eventuale controversia è esclusa la competenza arbitrale.</w:t>
      </w:r>
    </w:p>
    <w:p w:rsidR="00E67E03" w:rsidRPr="00DE6D49" w:rsidRDefault="00E67E03" w:rsidP="0016651A">
      <w:pPr>
        <w:kinsoku w:val="0"/>
        <w:overflowPunct w:val="0"/>
        <w:spacing w:line="276" w:lineRule="auto"/>
        <w:ind w:left="72" w:right="72"/>
        <w:jc w:val="center"/>
        <w:textAlignment w:val="baseline"/>
        <w:rPr>
          <w:rFonts w:ascii="Arial" w:hAnsi="Arial" w:cs="Arial"/>
          <w:b/>
          <w:bCs/>
        </w:rPr>
      </w:pPr>
      <w:r w:rsidRPr="00DE6D49">
        <w:rPr>
          <w:rFonts w:ascii="Arial" w:hAnsi="Arial" w:cs="Arial"/>
          <w:b/>
          <w:bCs/>
        </w:rPr>
        <w:lastRenderedPageBreak/>
        <w:t>SEZIONE V</w:t>
      </w:r>
      <w:r w:rsidR="005C726D">
        <w:rPr>
          <w:rFonts w:ascii="Arial" w:hAnsi="Arial" w:cs="Arial"/>
          <w:b/>
          <w:bCs/>
        </w:rPr>
        <w:t>III</w:t>
      </w:r>
      <w:r w:rsidRPr="00DE6D49">
        <w:rPr>
          <w:rFonts w:ascii="Arial" w:hAnsi="Arial" w:cs="Arial"/>
          <w:b/>
          <w:bCs/>
        </w:rPr>
        <w:t xml:space="preserve"> – Norme finali</w:t>
      </w:r>
    </w:p>
    <w:p w:rsidR="00E30904" w:rsidRPr="00DE6D49" w:rsidRDefault="00E30904" w:rsidP="00E30904">
      <w:pPr>
        <w:kinsoku w:val="0"/>
        <w:overflowPunct w:val="0"/>
        <w:spacing w:line="276" w:lineRule="auto"/>
        <w:textAlignment w:val="baseline"/>
        <w:rPr>
          <w:rFonts w:ascii="Arial" w:hAnsi="Arial" w:cs="Arial"/>
          <w:b/>
          <w:bCs/>
          <w:i/>
          <w:iCs/>
        </w:rPr>
      </w:pPr>
    </w:p>
    <w:p w:rsidR="00E67E03" w:rsidRPr="00DE6D49" w:rsidRDefault="00E67E03" w:rsidP="00E67E03">
      <w:pPr>
        <w:ind w:right="323"/>
        <w:jc w:val="center"/>
        <w:rPr>
          <w:rFonts w:ascii="Arial" w:hAnsi="Arial" w:cs="Arial"/>
          <w:b/>
        </w:rPr>
      </w:pPr>
      <w:r w:rsidRPr="00DE6D49">
        <w:rPr>
          <w:rFonts w:ascii="Arial" w:hAnsi="Arial" w:cs="Arial"/>
          <w:b/>
        </w:rPr>
        <w:t>Articolo 2</w:t>
      </w:r>
      <w:r w:rsidR="005C726D">
        <w:rPr>
          <w:rFonts w:ascii="Arial" w:hAnsi="Arial" w:cs="Arial"/>
          <w:b/>
        </w:rPr>
        <w:t>8</w:t>
      </w:r>
      <w:r w:rsidRPr="00DE6D49">
        <w:rPr>
          <w:rFonts w:ascii="Arial" w:hAnsi="Arial" w:cs="Arial"/>
          <w:b/>
        </w:rPr>
        <w:t xml:space="preserve"> – Informativa per il trattamento dei dati personali nella procedura di acquisizione del servizio</w:t>
      </w:r>
    </w:p>
    <w:p w:rsidR="00E67E03" w:rsidRPr="00FB30AA" w:rsidRDefault="00E67E03" w:rsidP="0097399D">
      <w:pPr>
        <w:widowControl w:val="0"/>
        <w:numPr>
          <w:ilvl w:val="0"/>
          <w:numId w:val="47"/>
        </w:numPr>
        <w:kinsoku w:val="0"/>
        <w:overflowPunct w:val="0"/>
        <w:spacing w:line="276" w:lineRule="auto"/>
        <w:ind w:right="72"/>
        <w:jc w:val="both"/>
        <w:textAlignment w:val="baseline"/>
        <w:rPr>
          <w:rFonts w:ascii="Arial" w:hAnsi="Arial" w:cs="Arial"/>
          <w:bCs/>
        </w:rPr>
      </w:pPr>
      <w:r w:rsidRPr="00FB30AA">
        <w:rPr>
          <w:rFonts w:ascii="Arial" w:hAnsi="Arial" w:cs="Arial"/>
          <w:bCs/>
        </w:rPr>
        <w:t>Ai sensi dell’art. 13 del D. Lgs. n. 196/2003, il trattamento dei dati personali conferiti nell’ambito della procedura di co-progettazione, o comunque raccolti dal Comune di Brescia a tale scopo, è finalizzato unicamente all’espletamento della predetta procedura, nonché delle attività ad essa correlate e conseguenti; la loro mancata indicazione preclude lo svolgimento dell’attività istruttoria relativa alla procedura.</w:t>
      </w:r>
    </w:p>
    <w:p w:rsidR="00E67E03" w:rsidRPr="00FB30AA" w:rsidRDefault="00E67E03" w:rsidP="0097399D">
      <w:pPr>
        <w:widowControl w:val="0"/>
        <w:numPr>
          <w:ilvl w:val="0"/>
          <w:numId w:val="47"/>
        </w:numPr>
        <w:kinsoku w:val="0"/>
        <w:overflowPunct w:val="0"/>
        <w:spacing w:line="276" w:lineRule="auto"/>
        <w:ind w:right="72"/>
        <w:jc w:val="both"/>
        <w:textAlignment w:val="baseline"/>
        <w:rPr>
          <w:rFonts w:ascii="Arial" w:hAnsi="Arial" w:cs="Arial"/>
          <w:bCs/>
        </w:rPr>
      </w:pPr>
      <w:r w:rsidRPr="00FB30AA">
        <w:rPr>
          <w:rFonts w:ascii="Arial" w:hAnsi="Arial" w:cs="Arial"/>
          <w:bCs/>
        </w:rPr>
        <w:t>In relazione alle descritte finalità, il trattamento dei dati personali avviene mediante strumenti manuali, informatici e telematici, con logiche strettamente correlate alle finalità predette e, comunque, in modo da garantire la sicurezza e la riservatezza dei dati stessi.</w:t>
      </w:r>
    </w:p>
    <w:p w:rsidR="00E67E03" w:rsidRPr="00FB30AA" w:rsidRDefault="00E67E03" w:rsidP="0097399D">
      <w:pPr>
        <w:widowControl w:val="0"/>
        <w:numPr>
          <w:ilvl w:val="0"/>
          <w:numId w:val="47"/>
        </w:numPr>
        <w:kinsoku w:val="0"/>
        <w:overflowPunct w:val="0"/>
        <w:spacing w:line="276" w:lineRule="auto"/>
        <w:ind w:right="72"/>
        <w:jc w:val="both"/>
        <w:textAlignment w:val="baseline"/>
        <w:rPr>
          <w:rFonts w:ascii="Arial" w:hAnsi="Arial" w:cs="Arial"/>
          <w:bCs/>
        </w:rPr>
      </w:pPr>
      <w:r w:rsidRPr="00FB30AA">
        <w:rPr>
          <w:rFonts w:ascii="Arial" w:hAnsi="Arial" w:cs="Arial"/>
          <w:bCs/>
        </w:rPr>
        <w:t>Potranno venire a conoscenza dei suddetti dati personali:</w:t>
      </w:r>
    </w:p>
    <w:p w:rsidR="00E67E03" w:rsidRPr="00DE6D49" w:rsidRDefault="00E67E03" w:rsidP="0097399D">
      <w:pPr>
        <w:numPr>
          <w:ilvl w:val="0"/>
          <w:numId w:val="34"/>
        </w:numPr>
        <w:spacing w:line="288" w:lineRule="auto"/>
        <w:ind w:left="709" w:hanging="283"/>
        <w:jc w:val="both"/>
        <w:rPr>
          <w:rFonts w:ascii="Arial" w:hAnsi="Arial" w:cs="Arial"/>
        </w:rPr>
      </w:pPr>
      <w:r w:rsidRPr="00DE6D49">
        <w:rPr>
          <w:rFonts w:ascii="Arial" w:hAnsi="Arial" w:cs="Arial"/>
        </w:rPr>
        <w:t>altre Amministrazioni Pubbliche, cui i dati dovranno essere comunicati per adempimenti procedimentali;</w:t>
      </w:r>
    </w:p>
    <w:p w:rsidR="00E67E03" w:rsidRPr="00DE6D49" w:rsidRDefault="00E67E03" w:rsidP="0097399D">
      <w:pPr>
        <w:numPr>
          <w:ilvl w:val="0"/>
          <w:numId w:val="34"/>
        </w:numPr>
        <w:spacing w:line="288" w:lineRule="auto"/>
        <w:ind w:left="709" w:hanging="283"/>
        <w:jc w:val="both"/>
        <w:rPr>
          <w:rFonts w:ascii="Arial" w:hAnsi="Arial" w:cs="Arial"/>
        </w:rPr>
      </w:pPr>
      <w:r w:rsidRPr="00DE6D49">
        <w:rPr>
          <w:rFonts w:ascii="Arial" w:hAnsi="Arial" w:cs="Arial"/>
        </w:rPr>
        <w:t>altri concorrenti che facciano richiesta di accesso ai documenti di accreditamento, secondo le modalità e nei limiti di quanto previsto dalla vigente normativa in materia;</w:t>
      </w:r>
    </w:p>
    <w:p w:rsidR="00E67E03" w:rsidRPr="00DE6D49" w:rsidRDefault="00E67E03" w:rsidP="0097399D">
      <w:pPr>
        <w:numPr>
          <w:ilvl w:val="0"/>
          <w:numId w:val="34"/>
        </w:numPr>
        <w:spacing w:line="288" w:lineRule="auto"/>
        <w:ind w:left="426" w:firstLine="0"/>
        <w:jc w:val="both"/>
        <w:rPr>
          <w:rFonts w:ascii="Arial" w:hAnsi="Arial" w:cs="Arial"/>
        </w:rPr>
      </w:pPr>
      <w:r w:rsidRPr="00DE6D49">
        <w:rPr>
          <w:rFonts w:ascii="Arial" w:hAnsi="Arial" w:cs="Arial"/>
        </w:rPr>
        <w:t>legali incaricati per la tutela in sede giudiziaria.</w:t>
      </w:r>
    </w:p>
    <w:p w:rsidR="00E67E03" w:rsidRPr="00FB30AA" w:rsidRDefault="00E67E03" w:rsidP="0097399D">
      <w:pPr>
        <w:widowControl w:val="0"/>
        <w:numPr>
          <w:ilvl w:val="0"/>
          <w:numId w:val="47"/>
        </w:numPr>
        <w:kinsoku w:val="0"/>
        <w:overflowPunct w:val="0"/>
        <w:spacing w:line="276" w:lineRule="auto"/>
        <w:ind w:right="72"/>
        <w:jc w:val="both"/>
        <w:textAlignment w:val="baseline"/>
        <w:rPr>
          <w:rFonts w:ascii="Arial" w:hAnsi="Arial" w:cs="Arial"/>
          <w:bCs/>
        </w:rPr>
      </w:pPr>
      <w:r w:rsidRPr="00FB30AA">
        <w:rPr>
          <w:rFonts w:ascii="Arial" w:hAnsi="Arial" w:cs="Arial"/>
          <w:bCs/>
        </w:rPr>
        <w:t>I diritti dell’interessato sono disciplinati dall’art. 7 del D. Lgs. n. 196/2003. In particolare, l’interessato ha il diritto di ottenere la conferma dell’esistenza o meno dei propri dati e di conoscerne il contenuto e l’origine, di verificarne l’esattezza o chiederne l’integrazione o l’aggiornamento, oppure la rettificazione; ha, altresì, il diritto di chiedere la cancellazione, la trasformazione in forma anonima o il blocco dei dati trattati in violazione di legge, nonché di opporsi in ogni caso, per motivi legittimi, al loro trattamento.</w:t>
      </w:r>
    </w:p>
    <w:p w:rsidR="00E67E03" w:rsidRPr="00DE6D49" w:rsidRDefault="00E67E03" w:rsidP="00E67E03">
      <w:pPr>
        <w:ind w:right="323"/>
        <w:jc w:val="both"/>
        <w:rPr>
          <w:rFonts w:ascii="Arial" w:hAnsi="Arial" w:cs="Arial"/>
          <w:b/>
        </w:rPr>
      </w:pPr>
    </w:p>
    <w:p w:rsidR="00E67E03" w:rsidRPr="00DE6D49" w:rsidRDefault="00E67E03" w:rsidP="00E67E03">
      <w:pPr>
        <w:ind w:right="323"/>
        <w:jc w:val="both"/>
        <w:rPr>
          <w:rFonts w:ascii="Arial" w:hAnsi="Arial" w:cs="Arial"/>
          <w:b/>
        </w:rPr>
      </w:pPr>
      <w:r w:rsidRPr="00DE6D49">
        <w:rPr>
          <w:rFonts w:ascii="Arial" w:hAnsi="Arial" w:cs="Arial"/>
          <w:b/>
        </w:rPr>
        <w:t>Articolo 2</w:t>
      </w:r>
      <w:r w:rsidR="005C726D">
        <w:rPr>
          <w:rFonts w:ascii="Arial" w:hAnsi="Arial" w:cs="Arial"/>
          <w:b/>
        </w:rPr>
        <w:t>9</w:t>
      </w:r>
      <w:r w:rsidRPr="00DE6D49">
        <w:rPr>
          <w:rFonts w:ascii="Arial" w:hAnsi="Arial" w:cs="Arial"/>
          <w:b/>
        </w:rPr>
        <w:t xml:space="preserve"> – Trattamento dei dati personali inerenti i beneficiari del servizio</w:t>
      </w:r>
    </w:p>
    <w:p w:rsidR="00E67E03" w:rsidRPr="00FB30AA" w:rsidRDefault="00E67E03" w:rsidP="0097399D">
      <w:pPr>
        <w:widowControl w:val="0"/>
        <w:numPr>
          <w:ilvl w:val="0"/>
          <w:numId w:val="48"/>
        </w:numPr>
        <w:kinsoku w:val="0"/>
        <w:overflowPunct w:val="0"/>
        <w:spacing w:line="276" w:lineRule="auto"/>
        <w:ind w:right="72"/>
        <w:jc w:val="both"/>
        <w:textAlignment w:val="baseline"/>
        <w:rPr>
          <w:rFonts w:ascii="Arial" w:hAnsi="Arial" w:cs="Arial"/>
          <w:bCs/>
        </w:rPr>
      </w:pPr>
      <w:r w:rsidRPr="00FB30AA">
        <w:rPr>
          <w:rFonts w:ascii="Arial" w:hAnsi="Arial" w:cs="Arial"/>
          <w:bCs/>
        </w:rPr>
        <w:t>Il soggetto a</w:t>
      </w:r>
      <w:r w:rsidR="005623C0" w:rsidRPr="00FB30AA">
        <w:rPr>
          <w:rFonts w:ascii="Arial" w:hAnsi="Arial" w:cs="Arial"/>
          <w:bCs/>
        </w:rPr>
        <w:t xml:space="preserve">ggiudicatario </w:t>
      </w:r>
      <w:r w:rsidRPr="00FB30AA">
        <w:rPr>
          <w:rFonts w:ascii="Arial" w:hAnsi="Arial" w:cs="Arial"/>
          <w:bCs/>
        </w:rPr>
        <w:t>è individuato quale responsabile esterno del trattamento ai sensi dell’articolo 29 del D. Lgs. n. 196/2003 dei dati personali e/o sensibili inerenti i beneficiari di cui possa eventualmente venire in possesso nell’esecuzione dei servizi, secondo quanto stabilito dal D. Lgs. n. 196/2003 e successive modifiche ed integrazioni.</w:t>
      </w:r>
    </w:p>
    <w:p w:rsidR="00E67E03" w:rsidRPr="00FB30AA" w:rsidRDefault="00E67E03" w:rsidP="0097399D">
      <w:pPr>
        <w:widowControl w:val="0"/>
        <w:numPr>
          <w:ilvl w:val="0"/>
          <w:numId w:val="48"/>
        </w:numPr>
        <w:kinsoku w:val="0"/>
        <w:overflowPunct w:val="0"/>
        <w:spacing w:line="276" w:lineRule="auto"/>
        <w:ind w:right="72"/>
        <w:jc w:val="both"/>
        <w:textAlignment w:val="baseline"/>
        <w:rPr>
          <w:rFonts w:ascii="Arial" w:hAnsi="Arial" w:cs="Arial"/>
          <w:bCs/>
        </w:rPr>
      </w:pPr>
      <w:r w:rsidRPr="00FB30AA">
        <w:rPr>
          <w:rFonts w:ascii="Arial" w:hAnsi="Arial" w:cs="Arial"/>
          <w:bCs/>
        </w:rPr>
        <w:t>Ai fini degli adempimenti di cui al D. Lgs. n. 196/2003, si precisa che il soggetto a</w:t>
      </w:r>
      <w:r w:rsidR="005623C0" w:rsidRPr="00FB30AA">
        <w:rPr>
          <w:rFonts w:ascii="Arial" w:hAnsi="Arial" w:cs="Arial"/>
          <w:bCs/>
        </w:rPr>
        <w:t>ggiudicatario</w:t>
      </w:r>
      <w:r w:rsidRPr="00FB30AA">
        <w:rPr>
          <w:rFonts w:ascii="Arial" w:hAnsi="Arial" w:cs="Arial"/>
          <w:bCs/>
        </w:rPr>
        <w:t>, in relazione ai servizi, tratterà dati personali e sensibili dei beneficiari.</w:t>
      </w:r>
    </w:p>
    <w:p w:rsidR="00E67E03" w:rsidRPr="00FB30AA" w:rsidRDefault="00E67E03" w:rsidP="0097399D">
      <w:pPr>
        <w:widowControl w:val="0"/>
        <w:numPr>
          <w:ilvl w:val="0"/>
          <w:numId w:val="48"/>
        </w:numPr>
        <w:kinsoku w:val="0"/>
        <w:overflowPunct w:val="0"/>
        <w:spacing w:line="276" w:lineRule="auto"/>
        <w:ind w:right="72"/>
        <w:jc w:val="both"/>
        <w:textAlignment w:val="baseline"/>
        <w:rPr>
          <w:rFonts w:ascii="Arial" w:hAnsi="Arial" w:cs="Arial"/>
          <w:bCs/>
        </w:rPr>
      </w:pPr>
      <w:r w:rsidRPr="00FB30AA">
        <w:rPr>
          <w:rFonts w:ascii="Arial" w:hAnsi="Arial" w:cs="Arial"/>
          <w:bCs/>
        </w:rPr>
        <w:t>Il soggetto a</w:t>
      </w:r>
      <w:r w:rsidR="005623C0" w:rsidRPr="00FB30AA">
        <w:rPr>
          <w:rFonts w:ascii="Arial" w:hAnsi="Arial" w:cs="Arial"/>
          <w:bCs/>
        </w:rPr>
        <w:t>ggiudicatario</w:t>
      </w:r>
      <w:r w:rsidRPr="00FB30AA">
        <w:rPr>
          <w:rFonts w:ascii="Arial" w:hAnsi="Arial" w:cs="Arial"/>
          <w:bCs/>
        </w:rPr>
        <w:t xml:space="preserve"> dovrà, entro 5 giorni dall’avvio del servizio, indicare al Comune di Brescia il nominativo della persona che curerà gli adempimenti di cui al presente articolo ed in particolare:</w:t>
      </w:r>
    </w:p>
    <w:p w:rsidR="00E67E03" w:rsidRPr="00DE6D49" w:rsidRDefault="00E67E03" w:rsidP="0097399D">
      <w:pPr>
        <w:numPr>
          <w:ilvl w:val="0"/>
          <w:numId w:val="34"/>
        </w:numPr>
        <w:spacing w:line="288" w:lineRule="auto"/>
        <w:ind w:left="709" w:hanging="283"/>
        <w:jc w:val="both"/>
        <w:rPr>
          <w:rFonts w:ascii="Arial" w:hAnsi="Arial" w:cs="Arial"/>
        </w:rPr>
      </w:pPr>
      <w:r w:rsidRPr="00DE6D49">
        <w:rPr>
          <w:rFonts w:ascii="Arial" w:hAnsi="Arial" w:cs="Arial"/>
        </w:rPr>
        <w:lastRenderedPageBreak/>
        <w:t>informativa all’interessato ai sensi dell’art. 13 del D. Lgs. n. 196/2003, attraverso la predisposizione di apposite indicazioni e strumenti per gli incaricati (modulistica);</w:t>
      </w:r>
    </w:p>
    <w:p w:rsidR="00E67E03" w:rsidRPr="00DE6D49" w:rsidRDefault="00E67E03" w:rsidP="0097399D">
      <w:pPr>
        <w:numPr>
          <w:ilvl w:val="0"/>
          <w:numId w:val="34"/>
        </w:numPr>
        <w:spacing w:line="288" w:lineRule="auto"/>
        <w:ind w:left="709" w:hanging="283"/>
        <w:jc w:val="both"/>
        <w:rPr>
          <w:rFonts w:ascii="Arial" w:hAnsi="Arial" w:cs="Arial"/>
        </w:rPr>
      </w:pPr>
      <w:r w:rsidRPr="00DE6D49">
        <w:rPr>
          <w:rFonts w:ascii="Arial" w:hAnsi="Arial" w:cs="Arial"/>
        </w:rPr>
        <w:t>individuazione per iscritto degli incaricati, aggiornamento periodico e formazione;</w:t>
      </w:r>
    </w:p>
    <w:p w:rsidR="00E67E03" w:rsidRPr="00DE6D49" w:rsidRDefault="00E67E03" w:rsidP="0097399D">
      <w:pPr>
        <w:numPr>
          <w:ilvl w:val="0"/>
          <w:numId w:val="34"/>
        </w:numPr>
        <w:spacing w:line="288" w:lineRule="auto"/>
        <w:ind w:left="709" w:hanging="283"/>
        <w:jc w:val="both"/>
        <w:rPr>
          <w:rFonts w:ascii="Arial" w:hAnsi="Arial" w:cs="Arial"/>
        </w:rPr>
      </w:pPr>
      <w:r w:rsidRPr="00DE6D49">
        <w:rPr>
          <w:rFonts w:ascii="Arial" w:hAnsi="Arial" w:cs="Arial"/>
        </w:rPr>
        <w:t>indicazione scritta agli incaricati sulle modalità di trattamento, sia con strumenti elettronici che senza;</w:t>
      </w:r>
    </w:p>
    <w:p w:rsidR="00E67E03" w:rsidRPr="00DE6D49" w:rsidRDefault="00E67E03" w:rsidP="0097399D">
      <w:pPr>
        <w:numPr>
          <w:ilvl w:val="0"/>
          <w:numId w:val="34"/>
        </w:numPr>
        <w:spacing w:line="288" w:lineRule="auto"/>
        <w:ind w:left="709" w:hanging="283"/>
        <w:jc w:val="both"/>
        <w:rPr>
          <w:rFonts w:ascii="Arial" w:hAnsi="Arial" w:cs="Arial"/>
        </w:rPr>
      </w:pPr>
      <w:r w:rsidRPr="00DE6D49">
        <w:rPr>
          <w:rFonts w:ascii="Arial" w:hAnsi="Arial" w:cs="Arial"/>
        </w:rPr>
        <w:t>adozione e gestione di misure minime di sicurezza, ai sensi del Titolo V – capo II – del D. Lgs. n. 196/2003;</w:t>
      </w:r>
    </w:p>
    <w:p w:rsidR="00E67E03" w:rsidRPr="00DE6D49" w:rsidRDefault="00E67E03" w:rsidP="0097399D">
      <w:pPr>
        <w:numPr>
          <w:ilvl w:val="0"/>
          <w:numId w:val="34"/>
        </w:numPr>
        <w:spacing w:line="288" w:lineRule="auto"/>
        <w:ind w:left="709" w:hanging="283"/>
        <w:jc w:val="both"/>
        <w:rPr>
          <w:rFonts w:ascii="Arial" w:hAnsi="Arial" w:cs="Arial"/>
        </w:rPr>
      </w:pPr>
      <w:r w:rsidRPr="00DE6D49">
        <w:rPr>
          <w:rFonts w:ascii="Arial" w:hAnsi="Arial" w:cs="Arial"/>
        </w:rPr>
        <w:t>in caso di trattamento di dati sensibili, ai sensi degli artt. 20 e 22 del D. Lgs. n. 196/2003, adeguata gestione e controllo delle modalità di trattamento, al fine di evitare accessi non autorizzati e trattamenti non consentiti;</w:t>
      </w:r>
    </w:p>
    <w:p w:rsidR="00E67E03" w:rsidRPr="00DE6D49" w:rsidRDefault="00E67E03" w:rsidP="0097399D">
      <w:pPr>
        <w:numPr>
          <w:ilvl w:val="0"/>
          <w:numId w:val="34"/>
        </w:numPr>
        <w:spacing w:line="288" w:lineRule="auto"/>
        <w:ind w:left="709" w:hanging="283"/>
        <w:jc w:val="both"/>
        <w:rPr>
          <w:rFonts w:ascii="Arial" w:hAnsi="Arial" w:cs="Arial"/>
        </w:rPr>
      </w:pPr>
      <w:r w:rsidRPr="00DE6D49">
        <w:rPr>
          <w:rFonts w:ascii="Arial" w:hAnsi="Arial" w:cs="Arial"/>
        </w:rPr>
        <w:t>in caso di trattamento di dati con strumenti diversi da quelli elettronici, accesso controllato ai dati e conservazione degli stessi in archivi debitamente custoditi;</w:t>
      </w:r>
    </w:p>
    <w:p w:rsidR="00E67E03" w:rsidRDefault="00E67E03" w:rsidP="0097399D">
      <w:pPr>
        <w:numPr>
          <w:ilvl w:val="0"/>
          <w:numId w:val="34"/>
        </w:numPr>
        <w:spacing w:line="288" w:lineRule="auto"/>
        <w:ind w:left="709" w:hanging="283"/>
        <w:jc w:val="both"/>
        <w:rPr>
          <w:rFonts w:ascii="Arial" w:hAnsi="Arial" w:cs="Arial"/>
        </w:rPr>
      </w:pPr>
      <w:r w:rsidRPr="00DE6D49">
        <w:rPr>
          <w:rFonts w:ascii="Arial" w:hAnsi="Arial" w:cs="Arial"/>
        </w:rPr>
        <w:t xml:space="preserve">adozione di idonee misure per garantire la riservatezza dei colloqui. </w:t>
      </w:r>
    </w:p>
    <w:p w:rsidR="002C0DA4" w:rsidRDefault="002C0DA4" w:rsidP="002C0DA4">
      <w:pPr>
        <w:ind w:right="323"/>
        <w:jc w:val="both"/>
        <w:rPr>
          <w:rFonts w:ascii="Arial" w:hAnsi="Arial" w:cs="Arial"/>
          <w:b/>
        </w:rPr>
      </w:pPr>
    </w:p>
    <w:p w:rsidR="002C0DA4" w:rsidRPr="002C0DA4" w:rsidRDefault="002C0DA4" w:rsidP="002C0DA4">
      <w:pPr>
        <w:ind w:right="323"/>
        <w:jc w:val="both"/>
        <w:rPr>
          <w:rFonts w:ascii="Arial" w:hAnsi="Arial" w:cs="Arial"/>
          <w:b/>
        </w:rPr>
      </w:pPr>
      <w:r w:rsidRPr="002C0DA4">
        <w:rPr>
          <w:rFonts w:ascii="Arial" w:hAnsi="Arial" w:cs="Arial"/>
          <w:b/>
        </w:rPr>
        <w:t xml:space="preserve">Articolo </w:t>
      </w:r>
      <w:r>
        <w:rPr>
          <w:rFonts w:ascii="Arial" w:hAnsi="Arial" w:cs="Arial"/>
          <w:b/>
        </w:rPr>
        <w:t>30</w:t>
      </w:r>
      <w:r w:rsidRPr="002C0DA4">
        <w:rPr>
          <w:rFonts w:ascii="Arial" w:hAnsi="Arial" w:cs="Arial"/>
          <w:b/>
        </w:rPr>
        <w:t xml:space="preserve"> – Attività di monitoraggio</w:t>
      </w:r>
    </w:p>
    <w:p w:rsidR="002C0DA4" w:rsidRPr="002C0DA4" w:rsidRDefault="002C0DA4" w:rsidP="0097399D">
      <w:pPr>
        <w:widowControl w:val="0"/>
        <w:numPr>
          <w:ilvl w:val="0"/>
          <w:numId w:val="49"/>
        </w:numPr>
        <w:kinsoku w:val="0"/>
        <w:overflowPunct w:val="0"/>
        <w:spacing w:line="276" w:lineRule="auto"/>
        <w:ind w:right="72"/>
        <w:jc w:val="both"/>
        <w:textAlignment w:val="baseline"/>
        <w:rPr>
          <w:rFonts w:ascii="Arial" w:hAnsi="Arial" w:cs="Arial"/>
          <w:bCs/>
        </w:rPr>
      </w:pPr>
      <w:r w:rsidRPr="002C0DA4">
        <w:rPr>
          <w:rFonts w:ascii="Arial" w:hAnsi="Arial" w:cs="Arial"/>
          <w:bCs/>
        </w:rPr>
        <w:t>Il Comune di Brescia porrà in essere attività di monitoraggio</w:t>
      </w:r>
      <w:r>
        <w:rPr>
          <w:rFonts w:ascii="Arial" w:hAnsi="Arial" w:cs="Arial"/>
          <w:bCs/>
        </w:rPr>
        <w:t xml:space="preserve"> delle attività previste nella co – progettazione, </w:t>
      </w:r>
      <w:r w:rsidRPr="002C0DA4">
        <w:rPr>
          <w:rFonts w:ascii="Arial" w:hAnsi="Arial" w:cs="Arial"/>
          <w:bCs/>
        </w:rPr>
        <w:t>relazionando al Consiglio di Indirizzo del welfare della Città</w:t>
      </w:r>
      <w:r>
        <w:rPr>
          <w:rFonts w:ascii="Arial" w:hAnsi="Arial" w:cs="Arial"/>
          <w:bCs/>
        </w:rPr>
        <w:t xml:space="preserve"> ed alla Cabina di Regia sulla Grave Emarginazione</w:t>
      </w:r>
      <w:r w:rsidRPr="002C0DA4">
        <w:rPr>
          <w:rFonts w:ascii="Arial" w:hAnsi="Arial" w:cs="Arial"/>
          <w:bCs/>
        </w:rPr>
        <w:t>.</w:t>
      </w:r>
    </w:p>
    <w:sectPr w:rsidR="002C0DA4" w:rsidRPr="002C0DA4" w:rsidSect="002A0D39">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98" w:rsidRDefault="00995098" w:rsidP="00080C67">
      <w:r>
        <w:separator/>
      </w:r>
    </w:p>
  </w:endnote>
  <w:endnote w:type="continuationSeparator" w:id="0">
    <w:p w:rsidR="00995098" w:rsidRDefault="00995098" w:rsidP="0008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C8" w:rsidRDefault="00B74EC8" w:rsidP="00080C67">
    <w:pPr>
      <w:pStyle w:val="Pidipagina"/>
      <w:jc w:val="center"/>
      <w:rPr>
        <w:sz w:val="22"/>
        <w:szCs w:val="22"/>
      </w:rPr>
    </w:pPr>
    <w:r>
      <w:rPr>
        <w:sz w:val="22"/>
        <w:szCs w:val="22"/>
      </w:rPr>
      <w:t>Settore Amministrativo e Innovazione Sociale</w:t>
    </w:r>
  </w:p>
  <w:p w:rsidR="00B74EC8" w:rsidRPr="00DC15D0" w:rsidRDefault="00B74EC8" w:rsidP="00080C67">
    <w:pPr>
      <w:pStyle w:val="Pidipagina"/>
      <w:jc w:val="center"/>
      <w:rPr>
        <w:sz w:val="22"/>
        <w:szCs w:val="22"/>
      </w:rPr>
    </w:pPr>
    <w:r>
      <w:rPr>
        <w:sz w:val="22"/>
        <w:szCs w:val="22"/>
      </w:rPr>
      <w:t>Piazzale della Repubblica</w:t>
    </w:r>
    <w:r w:rsidRPr="00DC15D0">
      <w:rPr>
        <w:sz w:val="22"/>
        <w:szCs w:val="22"/>
      </w:rPr>
      <w:t>, 1 – 2512</w:t>
    </w:r>
    <w:r>
      <w:rPr>
        <w:sz w:val="22"/>
        <w:szCs w:val="22"/>
      </w:rPr>
      <w:t>6</w:t>
    </w:r>
    <w:r w:rsidRPr="00DC15D0">
      <w:rPr>
        <w:sz w:val="22"/>
        <w:szCs w:val="22"/>
      </w:rPr>
      <w:t xml:space="preserve"> Brescia</w:t>
    </w:r>
  </w:p>
  <w:p w:rsidR="00B74EC8" w:rsidRDefault="00B74E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98" w:rsidRDefault="00995098" w:rsidP="00080C67">
      <w:r>
        <w:separator/>
      </w:r>
    </w:p>
  </w:footnote>
  <w:footnote w:type="continuationSeparator" w:id="0">
    <w:p w:rsidR="00995098" w:rsidRDefault="00995098" w:rsidP="0008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C8" w:rsidRDefault="00995098" w:rsidP="00080C67">
    <w:pPr>
      <w:pStyle w:val="Intestazione"/>
      <w:jc w:val="center"/>
    </w:pPr>
    <w:sdt>
      <w:sdtPr>
        <w:id w:val="1954286743"/>
        <w:docPartObj>
          <w:docPartGallery w:val="Page Numbers (Margins)"/>
          <w:docPartUnique/>
        </w:docPartObj>
      </w:sdtPr>
      <w:sdtEndPr/>
      <w:sdtContent>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a 3" o:spid="_x0000_s2049" type="#_x0000_t13" style="position:absolute;left:0;text-align:left;margin-left:0;margin-top:0;width:45.75pt;height:32.25pt;rotation:180;z-index:251659264;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vznQIAAEo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" o:allowincell="f" adj="13609,5370" fillcolor="#c0504d" stroked="f" strokecolor="#5c83b4">
              <v:textbox inset=",0,,0">
                <w:txbxContent>
                  <w:p w:rsidR="00B74EC8" w:rsidRDefault="00B74EC8">
                    <w:pPr>
                      <w:pStyle w:val="Pidipagina"/>
                      <w:jc w:val="center"/>
                      <w:rPr>
                        <w:color w:val="FFFFFF" w:themeColor="background1"/>
                      </w:rPr>
                    </w:pPr>
                    <w:r>
                      <w:fldChar w:fldCharType="begin"/>
                    </w:r>
                    <w:r>
                      <w:instrText>PAGE   \* MERGEFORMAT</w:instrText>
                    </w:r>
                    <w:r>
                      <w:fldChar w:fldCharType="separate"/>
                    </w:r>
                    <w:r w:rsidR="00FB62C7" w:rsidRPr="00FB62C7">
                      <w:rPr>
                        <w:noProof/>
                        <w:color w:val="FFFFFF" w:themeColor="background1"/>
                      </w:rPr>
                      <w:t>29</w:t>
                    </w:r>
                    <w:r>
                      <w:rPr>
                        <w:color w:val="FFFFFF" w:themeColor="background1"/>
                      </w:rPr>
                      <w:fldChar w:fldCharType="end"/>
                    </w:r>
                  </w:p>
                  <w:p w:rsidR="00B74EC8" w:rsidRDefault="00B74EC8"/>
                </w:txbxContent>
              </v:textbox>
              <w10:wrap anchorx="margin" anchory="margin"/>
            </v:shape>
          </w:pict>
        </w:r>
      </w:sdtContent>
    </w:sdt>
    <w:r w:rsidR="00B74EC8">
      <w:rPr>
        <w:noProof/>
      </w:rPr>
      <w:drawing>
        <wp:inline distT="0" distB="0" distL="0" distR="0" wp14:anchorId="0A00D4E0" wp14:editId="5CF33A2A">
          <wp:extent cx="914400" cy="1275348"/>
          <wp:effectExtent l="0" t="0" r="0" b="127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919808" cy="1282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1C47"/>
    <w:multiLevelType w:val="singleLevel"/>
    <w:tmpl w:val="2D5CB128"/>
    <w:lvl w:ilvl="0">
      <w:start w:val="1"/>
      <w:numFmt w:val="lowerLetter"/>
      <w:lvlText w:val="%1)"/>
      <w:lvlJc w:val="left"/>
      <w:pPr>
        <w:tabs>
          <w:tab w:val="num" w:pos="1224"/>
        </w:tabs>
        <w:ind w:left="1224" w:hanging="432"/>
      </w:pPr>
      <w:rPr>
        <w:rFonts w:ascii="Arial" w:hAnsi="Arial" w:cs="Arial" w:hint="default"/>
        <w:b/>
        <w:bCs/>
        <w:snapToGrid/>
        <w:spacing w:val="-8"/>
        <w:sz w:val="24"/>
        <w:szCs w:val="24"/>
      </w:rPr>
    </w:lvl>
  </w:abstractNum>
  <w:abstractNum w:abstractNumId="1">
    <w:nsid w:val="015E6049"/>
    <w:multiLevelType w:val="singleLevel"/>
    <w:tmpl w:val="DB607C88"/>
    <w:lvl w:ilvl="0">
      <w:start w:val="1"/>
      <w:numFmt w:val="decimal"/>
      <w:lvlText w:val="%1."/>
      <w:lvlJc w:val="left"/>
      <w:pPr>
        <w:tabs>
          <w:tab w:val="num" w:pos="504"/>
        </w:tabs>
        <w:ind w:left="360" w:hanging="288"/>
      </w:pPr>
      <w:rPr>
        <w:rFonts w:ascii="Arial" w:hAnsi="Arial" w:cs="Arial" w:hint="default"/>
        <w:b/>
        <w:bCs/>
        <w:snapToGrid/>
        <w:spacing w:val="-9"/>
        <w:sz w:val="22"/>
        <w:szCs w:val="22"/>
      </w:rPr>
    </w:lvl>
  </w:abstractNum>
  <w:abstractNum w:abstractNumId="2">
    <w:nsid w:val="01BF49C5"/>
    <w:multiLevelType w:val="singleLevel"/>
    <w:tmpl w:val="08AE7372"/>
    <w:lvl w:ilvl="0">
      <w:start w:val="1"/>
      <w:numFmt w:val="lowerLetter"/>
      <w:lvlText w:val="%1)"/>
      <w:lvlJc w:val="left"/>
      <w:pPr>
        <w:tabs>
          <w:tab w:val="num" w:pos="792"/>
        </w:tabs>
        <w:ind w:left="792" w:hanging="360"/>
      </w:pPr>
      <w:rPr>
        <w:rFonts w:ascii="Arial" w:hAnsi="Arial" w:cs="Arial" w:hint="default"/>
        <w:b/>
        <w:bCs/>
        <w:snapToGrid/>
        <w:spacing w:val="-7"/>
        <w:sz w:val="24"/>
        <w:szCs w:val="24"/>
      </w:rPr>
    </w:lvl>
  </w:abstractNum>
  <w:abstractNum w:abstractNumId="3">
    <w:nsid w:val="021D4203"/>
    <w:multiLevelType w:val="hybridMultilevel"/>
    <w:tmpl w:val="733AF8CC"/>
    <w:lvl w:ilvl="0" w:tplc="6528273C">
      <w:start w:val="1"/>
      <w:numFmt w:val="lowerLetter"/>
      <w:lvlText w:val="%1)"/>
      <w:lvlJc w:val="left"/>
      <w:pPr>
        <w:ind w:left="432" w:hanging="360"/>
      </w:pPr>
      <w:rPr>
        <w:rFonts w:hint="default"/>
        <w:i w:val="0"/>
        <w:sz w:val="24"/>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4">
    <w:nsid w:val="02E9714D"/>
    <w:multiLevelType w:val="singleLevel"/>
    <w:tmpl w:val="37EA5C44"/>
    <w:lvl w:ilvl="0">
      <w:start w:val="1"/>
      <w:numFmt w:val="decimal"/>
      <w:lvlText w:val="%1."/>
      <w:lvlJc w:val="left"/>
      <w:pPr>
        <w:tabs>
          <w:tab w:val="num" w:pos="576"/>
        </w:tabs>
        <w:ind w:left="576" w:hanging="432"/>
      </w:pPr>
      <w:rPr>
        <w:rFonts w:ascii="Arial" w:hAnsi="Arial" w:cs="Arial" w:hint="default"/>
        <w:b/>
        <w:bCs/>
        <w:snapToGrid/>
        <w:spacing w:val="-7"/>
        <w:sz w:val="24"/>
        <w:szCs w:val="24"/>
      </w:rPr>
    </w:lvl>
  </w:abstractNum>
  <w:abstractNum w:abstractNumId="5">
    <w:nsid w:val="037EFAB9"/>
    <w:multiLevelType w:val="singleLevel"/>
    <w:tmpl w:val="8E560E8C"/>
    <w:lvl w:ilvl="0">
      <w:start w:val="1"/>
      <w:numFmt w:val="decimal"/>
      <w:lvlText w:val="%1."/>
      <w:lvlJc w:val="left"/>
      <w:pPr>
        <w:tabs>
          <w:tab w:val="num" w:pos="360"/>
        </w:tabs>
        <w:ind w:left="360" w:hanging="288"/>
      </w:pPr>
      <w:rPr>
        <w:rFonts w:ascii="Arial" w:hAnsi="Arial" w:cs="Arial" w:hint="default"/>
        <w:b/>
        <w:bCs/>
        <w:snapToGrid/>
        <w:sz w:val="24"/>
        <w:szCs w:val="24"/>
      </w:rPr>
    </w:lvl>
  </w:abstractNum>
  <w:abstractNum w:abstractNumId="6">
    <w:nsid w:val="03C437BE"/>
    <w:multiLevelType w:val="singleLevel"/>
    <w:tmpl w:val="3DE02BF4"/>
    <w:lvl w:ilvl="0">
      <w:start w:val="1"/>
      <w:numFmt w:val="decimal"/>
      <w:lvlText w:val="%1."/>
      <w:lvlJc w:val="left"/>
      <w:pPr>
        <w:tabs>
          <w:tab w:val="num" w:pos="504"/>
        </w:tabs>
        <w:ind w:left="432" w:hanging="360"/>
      </w:pPr>
      <w:rPr>
        <w:rFonts w:ascii="Arial" w:hAnsi="Arial" w:cs="Arial" w:hint="default"/>
        <w:b/>
        <w:bCs/>
        <w:snapToGrid/>
        <w:sz w:val="24"/>
        <w:szCs w:val="24"/>
      </w:rPr>
    </w:lvl>
  </w:abstractNum>
  <w:abstractNum w:abstractNumId="7">
    <w:nsid w:val="0492FD46"/>
    <w:multiLevelType w:val="singleLevel"/>
    <w:tmpl w:val="F3801DB8"/>
    <w:lvl w:ilvl="0">
      <w:start w:val="1"/>
      <w:numFmt w:val="lowerLetter"/>
      <w:lvlText w:val="%1)"/>
      <w:lvlJc w:val="left"/>
      <w:pPr>
        <w:tabs>
          <w:tab w:val="num" w:pos="1152"/>
        </w:tabs>
        <w:ind w:left="1152" w:hanging="288"/>
      </w:pPr>
      <w:rPr>
        <w:rFonts w:ascii="Arial" w:hAnsi="Arial" w:cs="Arial" w:hint="default"/>
        <w:b/>
        <w:bCs/>
        <w:snapToGrid/>
        <w:spacing w:val="-7"/>
        <w:sz w:val="24"/>
        <w:szCs w:val="24"/>
      </w:rPr>
    </w:lvl>
  </w:abstractNum>
  <w:abstractNum w:abstractNumId="8">
    <w:nsid w:val="04B860D9"/>
    <w:multiLevelType w:val="singleLevel"/>
    <w:tmpl w:val="15AE0304"/>
    <w:lvl w:ilvl="0">
      <w:start w:val="1"/>
      <w:numFmt w:val="decimal"/>
      <w:lvlText w:val="%1."/>
      <w:lvlJc w:val="left"/>
      <w:pPr>
        <w:tabs>
          <w:tab w:val="num" w:pos="360"/>
        </w:tabs>
        <w:ind w:left="360" w:hanging="288"/>
      </w:pPr>
      <w:rPr>
        <w:rFonts w:ascii="Arial" w:hAnsi="Arial" w:cs="Arial" w:hint="default"/>
        <w:b/>
        <w:bCs/>
        <w:snapToGrid/>
        <w:spacing w:val="-7"/>
        <w:sz w:val="24"/>
        <w:szCs w:val="24"/>
      </w:rPr>
    </w:lvl>
  </w:abstractNum>
  <w:abstractNum w:abstractNumId="9">
    <w:nsid w:val="053F29B7"/>
    <w:multiLevelType w:val="singleLevel"/>
    <w:tmpl w:val="AB429E38"/>
    <w:lvl w:ilvl="0">
      <w:start w:val="1"/>
      <w:numFmt w:val="decimal"/>
      <w:lvlText w:val="%1."/>
      <w:lvlJc w:val="left"/>
      <w:pPr>
        <w:tabs>
          <w:tab w:val="num" w:pos="432"/>
        </w:tabs>
        <w:ind w:left="432" w:hanging="360"/>
      </w:pPr>
      <w:rPr>
        <w:rFonts w:ascii="Arial" w:hAnsi="Arial" w:cs="Arial" w:hint="default"/>
        <w:b/>
        <w:bCs/>
        <w:snapToGrid/>
        <w:sz w:val="24"/>
        <w:szCs w:val="24"/>
      </w:rPr>
    </w:lvl>
  </w:abstractNum>
  <w:abstractNum w:abstractNumId="10">
    <w:nsid w:val="05E394D1"/>
    <w:multiLevelType w:val="singleLevel"/>
    <w:tmpl w:val="0A5E2FB8"/>
    <w:lvl w:ilvl="0">
      <w:start w:val="1"/>
      <w:numFmt w:val="decimal"/>
      <w:lvlText w:val="%1."/>
      <w:lvlJc w:val="left"/>
      <w:pPr>
        <w:tabs>
          <w:tab w:val="num" w:pos="504"/>
        </w:tabs>
        <w:ind w:left="144"/>
      </w:pPr>
      <w:rPr>
        <w:rFonts w:ascii="Arial" w:hAnsi="Arial" w:cs="Arial" w:hint="default"/>
        <w:b/>
        <w:bCs/>
        <w:snapToGrid/>
        <w:sz w:val="24"/>
        <w:szCs w:val="24"/>
        <w:u w:val="single"/>
      </w:rPr>
    </w:lvl>
  </w:abstractNum>
  <w:abstractNum w:abstractNumId="11">
    <w:nsid w:val="06000188"/>
    <w:multiLevelType w:val="singleLevel"/>
    <w:tmpl w:val="6FB4863B"/>
    <w:lvl w:ilvl="0">
      <w:start w:val="1"/>
      <w:numFmt w:val="decimal"/>
      <w:lvlText w:val="%1."/>
      <w:lvlJc w:val="left"/>
      <w:pPr>
        <w:tabs>
          <w:tab w:val="num" w:pos="360"/>
        </w:tabs>
        <w:ind w:left="216" w:hanging="216"/>
      </w:pPr>
      <w:rPr>
        <w:rFonts w:ascii="Verdana" w:hAnsi="Verdana" w:cs="Verdana"/>
        <w:b/>
        <w:bCs/>
        <w:snapToGrid/>
        <w:sz w:val="21"/>
        <w:szCs w:val="21"/>
      </w:rPr>
    </w:lvl>
  </w:abstractNum>
  <w:abstractNum w:abstractNumId="12">
    <w:nsid w:val="06355CF6"/>
    <w:multiLevelType w:val="singleLevel"/>
    <w:tmpl w:val="08CA9B34"/>
    <w:lvl w:ilvl="0">
      <w:start w:val="1"/>
      <w:numFmt w:val="lowerLetter"/>
      <w:lvlText w:val="%1."/>
      <w:lvlJc w:val="left"/>
      <w:pPr>
        <w:tabs>
          <w:tab w:val="num" w:pos="1296"/>
        </w:tabs>
        <w:ind w:left="1152" w:hanging="216"/>
      </w:pPr>
      <w:rPr>
        <w:rFonts w:ascii="Arial" w:hAnsi="Arial" w:cs="Arial" w:hint="default"/>
        <w:b/>
        <w:bCs/>
        <w:i/>
        <w:iCs/>
        <w:snapToGrid/>
        <w:sz w:val="24"/>
        <w:szCs w:val="24"/>
      </w:rPr>
    </w:lvl>
  </w:abstractNum>
  <w:abstractNum w:abstractNumId="13">
    <w:nsid w:val="06EEC9E9"/>
    <w:multiLevelType w:val="singleLevel"/>
    <w:tmpl w:val="A01862BA"/>
    <w:lvl w:ilvl="0">
      <w:start w:val="1"/>
      <w:numFmt w:val="decimal"/>
      <w:lvlText w:val="b.%1."/>
      <w:lvlJc w:val="left"/>
      <w:pPr>
        <w:tabs>
          <w:tab w:val="num" w:pos="1224"/>
        </w:tabs>
        <w:ind w:left="1224" w:hanging="432"/>
      </w:pPr>
      <w:rPr>
        <w:rFonts w:ascii="Arial" w:hAnsi="Arial" w:cs="Arial" w:hint="default"/>
        <w:b/>
        <w:bCs/>
        <w:i/>
        <w:iCs/>
        <w:snapToGrid/>
        <w:spacing w:val="-1"/>
        <w:sz w:val="24"/>
        <w:szCs w:val="24"/>
      </w:rPr>
    </w:lvl>
  </w:abstractNum>
  <w:abstractNum w:abstractNumId="14">
    <w:nsid w:val="0723CA5C"/>
    <w:multiLevelType w:val="singleLevel"/>
    <w:tmpl w:val="707E064C"/>
    <w:lvl w:ilvl="0">
      <w:start w:val="1"/>
      <w:numFmt w:val="decimal"/>
      <w:lvlText w:val="%1."/>
      <w:lvlJc w:val="left"/>
      <w:pPr>
        <w:tabs>
          <w:tab w:val="num" w:pos="432"/>
        </w:tabs>
        <w:ind w:left="432" w:hanging="360"/>
      </w:pPr>
      <w:rPr>
        <w:rFonts w:ascii="Arial" w:hAnsi="Arial" w:cs="Arial" w:hint="default"/>
        <w:b/>
        <w:bCs/>
        <w:snapToGrid/>
        <w:sz w:val="24"/>
        <w:szCs w:val="24"/>
      </w:rPr>
    </w:lvl>
  </w:abstractNum>
  <w:abstractNum w:abstractNumId="15">
    <w:nsid w:val="075C7F5D"/>
    <w:multiLevelType w:val="hybridMultilevel"/>
    <w:tmpl w:val="886407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07677AD0"/>
    <w:multiLevelType w:val="singleLevel"/>
    <w:tmpl w:val="4FDADF76"/>
    <w:lvl w:ilvl="0">
      <w:start w:val="1"/>
      <w:numFmt w:val="lowerLetter"/>
      <w:lvlText w:val="%1)"/>
      <w:lvlJc w:val="left"/>
      <w:pPr>
        <w:tabs>
          <w:tab w:val="num" w:pos="864"/>
        </w:tabs>
        <w:ind w:left="864" w:hanging="432"/>
      </w:pPr>
      <w:rPr>
        <w:rFonts w:ascii="Arial" w:hAnsi="Arial" w:cs="Arial" w:hint="default"/>
        <w:b/>
        <w:bCs/>
        <w:snapToGrid/>
        <w:sz w:val="24"/>
        <w:szCs w:val="24"/>
      </w:rPr>
    </w:lvl>
  </w:abstractNum>
  <w:abstractNum w:abstractNumId="17">
    <w:nsid w:val="079C0FFB"/>
    <w:multiLevelType w:val="hybridMultilevel"/>
    <w:tmpl w:val="86A61E2C"/>
    <w:lvl w:ilvl="0" w:tplc="0410000B">
      <w:start w:val="1"/>
      <w:numFmt w:val="bullet"/>
      <w:lvlText w:val=""/>
      <w:lvlJc w:val="left"/>
      <w:pPr>
        <w:ind w:left="2055" w:hanging="360"/>
      </w:pPr>
      <w:rPr>
        <w:rFonts w:ascii="Wingdings" w:hAnsi="Wingdings" w:hint="default"/>
      </w:rPr>
    </w:lvl>
    <w:lvl w:ilvl="1" w:tplc="04100003" w:tentative="1">
      <w:start w:val="1"/>
      <w:numFmt w:val="bullet"/>
      <w:lvlText w:val="o"/>
      <w:lvlJc w:val="left"/>
      <w:pPr>
        <w:ind w:left="2775" w:hanging="360"/>
      </w:pPr>
      <w:rPr>
        <w:rFonts w:ascii="Courier New" w:hAnsi="Courier New" w:cs="Courier New" w:hint="default"/>
      </w:rPr>
    </w:lvl>
    <w:lvl w:ilvl="2" w:tplc="04100005" w:tentative="1">
      <w:start w:val="1"/>
      <w:numFmt w:val="bullet"/>
      <w:lvlText w:val=""/>
      <w:lvlJc w:val="left"/>
      <w:pPr>
        <w:ind w:left="3495" w:hanging="360"/>
      </w:pPr>
      <w:rPr>
        <w:rFonts w:ascii="Wingdings" w:hAnsi="Wingdings" w:hint="default"/>
      </w:rPr>
    </w:lvl>
    <w:lvl w:ilvl="3" w:tplc="04100001" w:tentative="1">
      <w:start w:val="1"/>
      <w:numFmt w:val="bullet"/>
      <w:lvlText w:val=""/>
      <w:lvlJc w:val="left"/>
      <w:pPr>
        <w:ind w:left="4215" w:hanging="360"/>
      </w:pPr>
      <w:rPr>
        <w:rFonts w:ascii="Symbol" w:hAnsi="Symbol" w:hint="default"/>
      </w:rPr>
    </w:lvl>
    <w:lvl w:ilvl="4" w:tplc="04100003" w:tentative="1">
      <w:start w:val="1"/>
      <w:numFmt w:val="bullet"/>
      <w:lvlText w:val="o"/>
      <w:lvlJc w:val="left"/>
      <w:pPr>
        <w:ind w:left="4935" w:hanging="360"/>
      </w:pPr>
      <w:rPr>
        <w:rFonts w:ascii="Courier New" w:hAnsi="Courier New" w:cs="Courier New" w:hint="default"/>
      </w:rPr>
    </w:lvl>
    <w:lvl w:ilvl="5" w:tplc="04100005" w:tentative="1">
      <w:start w:val="1"/>
      <w:numFmt w:val="bullet"/>
      <w:lvlText w:val=""/>
      <w:lvlJc w:val="left"/>
      <w:pPr>
        <w:ind w:left="5655" w:hanging="360"/>
      </w:pPr>
      <w:rPr>
        <w:rFonts w:ascii="Wingdings" w:hAnsi="Wingdings" w:hint="default"/>
      </w:rPr>
    </w:lvl>
    <w:lvl w:ilvl="6" w:tplc="04100001" w:tentative="1">
      <w:start w:val="1"/>
      <w:numFmt w:val="bullet"/>
      <w:lvlText w:val=""/>
      <w:lvlJc w:val="left"/>
      <w:pPr>
        <w:ind w:left="6375" w:hanging="360"/>
      </w:pPr>
      <w:rPr>
        <w:rFonts w:ascii="Symbol" w:hAnsi="Symbol" w:hint="default"/>
      </w:rPr>
    </w:lvl>
    <w:lvl w:ilvl="7" w:tplc="04100003" w:tentative="1">
      <w:start w:val="1"/>
      <w:numFmt w:val="bullet"/>
      <w:lvlText w:val="o"/>
      <w:lvlJc w:val="left"/>
      <w:pPr>
        <w:ind w:left="7095" w:hanging="360"/>
      </w:pPr>
      <w:rPr>
        <w:rFonts w:ascii="Courier New" w:hAnsi="Courier New" w:cs="Courier New" w:hint="default"/>
      </w:rPr>
    </w:lvl>
    <w:lvl w:ilvl="8" w:tplc="04100005" w:tentative="1">
      <w:start w:val="1"/>
      <w:numFmt w:val="bullet"/>
      <w:lvlText w:val=""/>
      <w:lvlJc w:val="left"/>
      <w:pPr>
        <w:ind w:left="7815" w:hanging="360"/>
      </w:pPr>
      <w:rPr>
        <w:rFonts w:ascii="Wingdings" w:hAnsi="Wingdings" w:hint="default"/>
      </w:rPr>
    </w:lvl>
  </w:abstractNum>
  <w:abstractNum w:abstractNumId="18">
    <w:nsid w:val="08973A3C"/>
    <w:multiLevelType w:val="singleLevel"/>
    <w:tmpl w:val="65CE0292"/>
    <w:lvl w:ilvl="0">
      <w:start w:val="1"/>
      <w:numFmt w:val="decimal"/>
      <w:lvlText w:val="%1."/>
      <w:lvlJc w:val="left"/>
      <w:pPr>
        <w:tabs>
          <w:tab w:val="num" w:pos="432"/>
        </w:tabs>
        <w:ind w:left="432" w:hanging="360"/>
      </w:pPr>
      <w:rPr>
        <w:rFonts w:ascii="Arial" w:hAnsi="Arial" w:cs="Arial" w:hint="default"/>
        <w:b/>
        <w:bCs/>
        <w:snapToGrid/>
        <w:sz w:val="24"/>
        <w:szCs w:val="24"/>
      </w:rPr>
    </w:lvl>
  </w:abstractNum>
  <w:abstractNum w:abstractNumId="19">
    <w:nsid w:val="115B00A4"/>
    <w:multiLevelType w:val="singleLevel"/>
    <w:tmpl w:val="3DE02BF4"/>
    <w:lvl w:ilvl="0">
      <w:start w:val="1"/>
      <w:numFmt w:val="decimal"/>
      <w:lvlText w:val="%1."/>
      <w:lvlJc w:val="left"/>
      <w:pPr>
        <w:tabs>
          <w:tab w:val="num" w:pos="504"/>
        </w:tabs>
        <w:ind w:left="432" w:hanging="360"/>
      </w:pPr>
      <w:rPr>
        <w:rFonts w:ascii="Arial" w:hAnsi="Arial" w:cs="Arial" w:hint="default"/>
        <w:b/>
        <w:bCs/>
        <w:snapToGrid/>
        <w:sz w:val="24"/>
        <w:szCs w:val="24"/>
      </w:rPr>
    </w:lvl>
  </w:abstractNum>
  <w:abstractNum w:abstractNumId="20">
    <w:nsid w:val="143F6A5A"/>
    <w:multiLevelType w:val="hybridMultilevel"/>
    <w:tmpl w:val="7356066C"/>
    <w:lvl w:ilvl="0" w:tplc="0410000D">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1">
    <w:nsid w:val="1905090E"/>
    <w:multiLevelType w:val="hybridMultilevel"/>
    <w:tmpl w:val="5BF66DBA"/>
    <w:lvl w:ilvl="0" w:tplc="0E4AA166">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2">
    <w:nsid w:val="1AAE3F64"/>
    <w:multiLevelType w:val="singleLevel"/>
    <w:tmpl w:val="3DE02BF4"/>
    <w:lvl w:ilvl="0">
      <w:start w:val="1"/>
      <w:numFmt w:val="decimal"/>
      <w:lvlText w:val="%1."/>
      <w:lvlJc w:val="left"/>
      <w:pPr>
        <w:tabs>
          <w:tab w:val="num" w:pos="504"/>
        </w:tabs>
        <w:ind w:left="432" w:hanging="360"/>
      </w:pPr>
      <w:rPr>
        <w:rFonts w:ascii="Arial" w:hAnsi="Arial" w:cs="Arial" w:hint="default"/>
        <w:b/>
        <w:bCs/>
        <w:snapToGrid/>
        <w:sz w:val="24"/>
        <w:szCs w:val="24"/>
      </w:rPr>
    </w:lvl>
  </w:abstractNum>
  <w:abstractNum w:abstractNumId="23">
    <w:nsid w:val="210163E0"/>
    <w:multiLevelType w:val="singleLevel"/>
    <w:tmpl w:val="3DE02BF4"/>
    <w:lvl w:ilvl="0">
      <w:start w:val="1"/>
      <w:numFmt w:val="decimal"/>
      <w:lvlText w:val="%1."/>
      <w:lvlJc w:val="left"/>
      <w:pPr>
        <w:tabs>
          <w:tab w:val="num" w:pos="504"/>
        </w:tabs>
        <w:ind w:left="432" w:hanging="360"/>
      </w:pPr>
      <w:rPr>
        <w:rFonts w:ascii="Arial" w:hAnsi="Arial" w:cs="Arial" w:hint="default"/>
        <w:b/>
        <w:bCs/>
        <w:snapToGrid/>
        <w:sz w:val="24"/>
        <w:szCs w:val="24"/>
      </w:rPr>
    </w:lvl>
  </w:abstractNum>
  <w:abstractNum w:abstractNumId="24">
    <w:nsid w:val="28E75D1A"/>
    <w:multiLevelType w:val="hybridMultilevel"/>
    <w:tmpl w:val="B27CF5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9AC56CE"/>
    <w:multiLevelType w:val="singleLevel"/>
    <w:tmpl w:val="3DE02BF4"/>
    <w:lvl w:ilvl="0">
      <w:start w:val="1"/>
      <w:numFmt w:val="decimal"/>
      <w:lvlText w:val="%1."/>
      <w:lvlJc w:val="left"/>
      <w:pPr>
        <w:tabs>
          <w:tab w:val="num" w:pos="504"/>
        </w:tabs>
        <w:ind w:left="432" w:hanging="360"/>
      </w:pPr>
      <w:rPr>
        <w:rFonts w:ascii="Arial" w:hAnsi="Arial" w:cs="Arial" w:hint="default"/>
        <w:b/>
        <w:bCs/>
        <w:snapToGrid/>
        <w:sz w:val="24"/>
        <w:szCs w:val="24"/>
      </w:rPr>
    </w:lvl>
  </w:abstractNum>
  <w:abstractNum w:abstractNumId="26">
    <w:nsid w:val="2B5803FB"/>
    <w:multiLevelType w:val="hybridMultilevel"/>
    <w:tmpl w:val="C25616FE"/>
    <w:lvl w:ilvl="0" w:tplc="04100009">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7">
    <w:nsid w:val="333773A4"/>
    <w:multiLevelType w:val="hybridMultilevel"/>
    <w:tmpl w:val="6A50E5BC"/>
    <w:lvl w:ilvl="0" w:tplc="AC7C8D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7EB7057"/>
    <w:multiLevelType w:val="singleLevel"/>
    <w:tmpl w:val="3DE02BF4"/>
    <w:lvl w:ilvl="0">
      <w:start w:val="1"/>
      <w:numFmt w:val="decimal"/>
      <w:lvlText w:val="%1."/>
      <w:lvlJc w:val="left"/>
      <w:pPr>
        <w:tabs>
          <w:tab w:val="num" w:pos="504"/>
        </w:tabs>
        <w:ind w:left="432" w:hanging="360"/>
      </w:pPr>
      <w:rPr>
        <w:rFonts w:ascii="Arial" w:hAnsi="Arial" w:cs="Arial" w:hint="default"/>
        <w:b/>
        <w:bCs/>
        <w:snapToGrid/>
        <w:sz w:val="24"/>
        <w:szCs w:val="24"/>
      </w:rPr>
    </w:lvl>
  </w:abstractNum>
  <w:abstractNum w:abstractNumId="29">
    <w:nsid w:val="3B450886"/>
    <w:multiLevelType w:val="singleLevel"/>
    <w:tmpl w:val="65CE0292"/>
    <w:lvl w:ilvl="0">
      <w:start w:val="1"/>
      <w:numFmt w:val="decimal"/>
      <w:lvlText w:val="%1."/>
      <w:lvlJc w:val="left"/>
      <w:pPr>
        <w:tabs>
          <w:tab w:val="num" w:pos="432"/>
        </w:tabs>
        <w:ind w:left="432" w:hanging="360"/>
      </w:pPr>
      <w:rPr>
        <w:rFonts w:ascii="Arial" w:hAnsi="Arial" w:cs="Arial" w:hint="default"/>
        <w:b/>
        <w:bCs/>
        <w:snapToGrid/>
        <w:sz w:val="24"/>
        <w:szCs w:val="24"/>
      </w:rPr>
    </w:lvl>
  </w:abstractNum>
  <w:abstractNum w:abstractNumId="30">
    <w:nsid w:val="3DC27636"/>
    <w:multiLevelType w:val="hybridMultilevel"/>
    <w:tmpl w:val="B36A81B4"/>
    <w:lvl w:ilvl="0" w:tplc="04100009">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31">
    <w:nsid w:val="46060BA7"/>
    <w:multiLevelType w:val="hybridMultilevel"/>
    <w:tmpl w:val="4C34BBF6"/>
    <w:lvl w:ilvl="0" w:tplc="99C2463A">
      <w:start w:val="1"/>
      <w:numFmt w:val="bullet"/>
      <w:lvlText w:val=""/>
      <w:lvlJc w:val="left"/>
      <w:pPr>
        <w:ind w:left="1512" w:hanging="360"/>
      </w:pPr>
      <w:rPr>
        <w:rFonts w:ascii="Symbol" w:hAnsi="Symbol" w:hint="default"/>
        <w:color w:val="auto"/>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32">
    <w:nsid w:val="47CE5F32"/>
    <w:multiLevelType w:val="hybridMultilevel"/>
    <w:tmpl w:val="93943CB4"/>
    <w:lvl w:ilvl="0" w:tplc="99C2463A">
      <w:start w:val="1"/>
      <w:numFmt w:val="bullet"/>
      <w:lvlText w:val=""/>
      <w:lvlJc w:val="left"/>
      <w:pPr>
        <w:ind w:left="432" w:hanging="360"/>
      </w:pPr>
      <w:rPr>
        <w:rFonts w:ascii="Symbol" w:hAnsi="Symbol" w:hint="default"/>
        <w:color w:val="auto"/>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33">
    <w:nsid w:val="4AE73B1C"/>
    <w:multiLevelType w:val="hybridMultilevel"/>
    <w:tmpl w:val="8A44B386"/>
    <w:lvl w:ilvl="0" w:tplc="8606229E">
      <w:numFmt w:val="bullet"/>
      <w:lvlText w:val="-"/>
      <w:lvlJc w:val="left"/>
      <w:pPr>
        <w:ind w:left="502"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4B2B7587"/>
    <w:multiLevelType w:val="hybridMultilevel"/>
    <w:tmpl w:val="F92E0D52"/>
    <w:lvl w:ilvl="0" w:tplc="99C2463A">
      <w:start w:val="1"/>
      <w:numFmt w:val="bullet"/>
      <w:lvlText w:val=""/>
      <w:lvlJc w:val="left"/>
      <w:pPr>
        <w:ind w:left="1152" w:hanging="360"/>
      </w:pPr>
      <w:rPr>
        <w:rFonts w:ascii="Symbol" w:hAnsi="Symbol" w:hint="default"/>
        <w:color w:val="auto"/>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5">
    <w:nsid w:val="501A29FB"/>
    <w:multiLevelType w:val="singleLevel"/>
    <w:tmpl w:val="3DE02BF4"/>
    <w:lvl w:ilvl="0">
      <w:start w:val="1"/>
      <w:numFmt w:val="decimal"/>
      <w:lvlText w:val="%1."/>
      <w:lvlJc w:val="left"/>
      <w:pPr>
        <w:tabs>
          <w:tab w:val="num" w:pos="504"/>
        </w:tabs>
        <w:ind w:left="432" w:hanging="360"/>
      </w:pPr>
      <w:rPr>
        <w:rFonts w:ascii="Arial" w:hAnsi="Arial" w:cs="Arial" w:hint="default"/>
        <w:b/>
        <w:bCs/>
        <w:snapToGrid/>
        <w:sz w:val="24"/>
        <w:szCs w:val="24"/>
      </w:rPr>
    </w:lvl>
  </w:abstractNum>
  <w:abstractNum w:abstractNumId="36">
    <w:nsid w:val="515025B2"/>
    <w:multiLevelType w:val="singleLevel"/>
    <w:tmpl w:val="3DE02BF4"/>
    <w:lvl w:ilvl="0">
      <w:start w:val="1"/>
      <w:numFmt w:val="decimal"/>
      <w:lvlText w:val="%1."/>
      <w:lvlJc w:val="left"/>
      <w:pPr>
        <w:tabs>
          <w:tab w:val="num" w:pos="504"/>
        </w:tabs>
        <w:ind w:left="432" w:hanging="360"/>
      </w:pPr>
      <w:rPr>
        <w:rFonts w:ascii="Arial" w:hAnsi="Arial" w:cs="Arial" w:hint="default"/>
        <w:b/>
        <w:bCs/>
        <w:snapToGrid/>
        <w:sz w:val="24"/>
        <w:szCs w:val="24"/>
      </w:rPr>
    </w:lvl>
  </w:abstractNum>
  <w:abstractNum w:abstractNumId="37">
    <w:nsid w:val="52FC588A"/>
    <w:multiLevelType w:val="hybridMultilevel"/>
    <w:tmpl w:val="09209156"/>
    <w:lvl w:ilvl="0" w:tplc="1396E426">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38">
    <w:nsid w:val="531B6BAE"/>
    <w:multiLevelType w:val="hybridMultilevel"/>
    <w:tmpl w:val="5F9671CE"/>
    <w:lvl w:ilvl="0" w:tplc="99C2463A">
      <w:start w:val="1"/>
      <w:numFmt w:val="bullet"/>
      <w:lvlText w:val=""/>
      <w:lvlJc w:val="left"/>
      <w:pPr>
        <w:ind w:left="1224" w:hanging="360"/>
      </w:pPr>
      <w:rPr>
        <w:rFonts w:ascii="Symbol" w:hAnsi="Symbol" w:hint="default"/>
        <w:color w:val="auto"/>
      </w:rPr>
    </w:lvl>
    <w:lvl w:ilvl="1" w:tplc="04100003" w:tentative="1">
      <w:start w:val="1"/>
      <w:numFmt w:val="bullet"/>
      <w:lvlText w:val="o"/>
      <w:lvlJc w:val="left"/>
      <w:pPr>
        <w:ind w:left="1944" w:hanging="360"/>
      </w:pPr>
      <w:rPr>
        <w:rFonts w:ascii="Courier New" w:hAnsi="Courier New" w:cs="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cs="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cs="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39">
    <w:nsid w:val="57215BE6"/>
    <w:multiLevelType w:val="hybridMultilevel"/>
    <w:tmpl w:val="E48424AA"/>
    <w:lvl w:ilvl="0" w:tplc="B9846B10">
      <w:start w:val="1"/>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40">
    <w:nsid w:val="5E262EFC"/>
    <w:multiLevelType w:val="singleLevel"/>
    <w:tmpl w:val="65CE0292"/>
    <w:lvl w:ilvl="0">
      <w:start w:val="1"/>
      <w:numFmt w:val="decimal"/>
      <w:lvlText w:val="%1."/>
      <w:lvlJc w:val="left"/>
      <w:pPr>
        <w:tabs>
          <w:tab w:val="num" w:pos="432"/>
        </w:tabs>
        <w:ind w:left="432" w:hanging="360"/>
      </w:pPr>
      <w:rPr>
        <w:rFonts w:ascii="Arial" w:hAnsi="Arial" w:cs="Arial" w:hint="default"/>
        <w:b/>
        <w:bCs/>
        <w:snapToGrid/>
        <w:sz w:val="24"/>
        <w:szCs w:val="24"/>
      </w:rPr>
    </w:lvl>
  </w:abstractNum>
  <w:abstractNum w:abstractNumId="41">
    <w:nsid w:val="62133023"/>
    <w:multiLevelType w:val="hybridMultilevel"/>
    <w:tmpl w:val="EE12AC96"/>
    <w:lvl w:ilvl="0" w:tplc="0410000D">
      <w:start w:val="1"/>
      <w:numFmt w:val="bullet"/>
      <w:lvlText w:val=""/>
      <w:lvlJc w:val="left"/>
      <w:pPr>
        <w:ind w:left="1512" w:hanging="360"/>
      </w:pPr>
      <w:rPr>
        <w:rFonts w:ascii="Wingdings" w:hAnsi="Wingdings"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42">
    <w:nsid w:val="65111155"/>
    <w:multiLevelType w:val="singleLevel"/>
    <w:tmpl w:val="2D5CB128"/>
    <w:lvl w:ilvl="0">
      <w:start w:val="1"/>
      <w:numFmt w:val="lowerLetter"/>
      <w:lvlText w:val="%1)"/>
      <w:lvlJc w:val="left"/>
      <w:pPr>
        <w:tabs>
          <w:tab w:val="num" w:pos="1224"/>
        </w:tabs>
        <w:ind w:left="1224" w:hanging="432"/>
      </w:pPr>
      <w:rPr>
        <w:rFonts w:ascii="Arial" w:hAnsi="Arial" w:cs="Arial" w:hint="default"/>
        <w:b/>
        <w:bCs/>
        <w:snapToGrid/>
        <w:spacing w:val="-8"/>
        <w:sz w:val="24"/>
        <w:szCs w:val="24"/>
      </w:rPr>
    </w:lvl>
  </w:abstractNum>
  <w:abstractNum w:abstractNumId="43">
    <w:nsid w:val="69DF5499"/>
    <w:multiLevelType w:val="singleLevel"/>
    <w:tmpl w:val="08AE7372"/>
    <w:lvl w:ilvl="0">
      <w:start w:val="1"/>
      <w:numFmt w:val="lowerLetter"/>
      <w:lvlText w:val="%1)"/>
      <w:lvlJc w:val="left"/>
      <w:pPr>
        <w:tabs>
          <w:tab w:val="num" w:pos="792"/>
        </w:tabs>
        <w:ind w:left="792" w:hanging="360"/>
      </w:pPr>
      <w:rPr>
        <w:rFonts w:ascii="Arial" w:hAnsi="Arial" w:cs="Arial" w:hint="default"/>
        <w:b/>
        <w:bCs/>
        <w:snapToGrid/>
        <w:spacing w:val="-7"/>
        <w:sz w:val="24"/>
        <w:szCs w:val="24"/>
      </w:rPr>
    </w:lvl>
  </w:abstractNum>
  <w:abstractNum w:abstractNumId="44">
    <w:nsid w:val="6A2857A3"/>
    <w:multiLevelType w:val="singleLevel"/>
    <w:tmpl w:val="65CE0292"/>
    <w:lvl w:ilvl="0">
      <w:start w:val="1"/>
      <w:numFmt w:val="decimal"/>
      <w:lvlText w:val="%1."/>
      <w:lvlJc w:val="left"/>
      <w:pPr>
        <w:tabs>
          <w:tab w:val="num" w:pos="432"/>
        </w:tabs>
        <w:ind w:left="432" w:hanging="360"/>
      </w:pPr>
      <w:rPr>
        <w:rFonts w:ascii="Arial" w:hAnsi="Arial" w:cs="Arial" w:hint="default"/>
        <w:b/>
        <w:bCs/>
        <w:snapToGrid/>
        <w:sz w:val="24"/>
        <w:szCs w:val="24"/>
      </w:rPr>
    </w:lvl>
  </w:abstractNum>
  <w:abstractNum w:abstractNumId="45">
    <w:nsid w:val="735274AA"/>
    <w:multiLevelType w:val="hybridMultilevel"/>
    <w:tmpl w:val="CF5A4E64"/>
    <w:lvl w:ilvl="0" w:tplc="04100009">
      <w:start w:val="1"/>
      <w:numFmt w:val="bullet"/>
      <w:lvlText w:val=""/>
      <w:lvlJc w:val="left"/>
      <w:pPr>
        <w:tabs>
          <w:tab w:val="num" w:pos="720"/>
        </w:tabs>
        <w:ind w:left="720" w:hanging="360"/>
      </w:pPr>
      <w:rPr>
        <w:rFonts w:ascii="Wingdings" w:hAnsi="Wingdings"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nsid w:val="741E6CEC"/>
    <w:multiLevelType w:val="singleLevel"/>
    <w:tmpl w:val="3DE02BF4"/>
    <w:lvl w:ilvl="0">
      <w:start w:val="1"/>
      <w:numFmt w:val="decimal"/>
      <w:lvlText w:val="%1."/>
      <w:lvlJc w:val="left"/>
      <w:pPr>
        <w:tabs>
          <w:tab w:val="num" w:pos="504"/>
        </w:tabs>
        <w:ind w:left="432" w:hanging="360"/>
      </w:pPr>
      <w:rPr>
        <w:rFonts w:ascii="Arial" w:hAnsi="Arial" w:cs="Arial" w:hint="default"/>
        <w:b/>
        <w:bCs/>
        <w:snapToGrid/>
        <w:sz w:val="24"/>
        <w:szCs w:val="24"/>
      </w:rPr>
    </w:lvl>
  </w:abstractNum>
  <w:abstractNum w:abstractNumId="47">
    <w:nsid w:val="77DD1E2E"/>
    <w:multiLevelType w:val="singleLevel"/>
    <w:tmpl w:val="65CE0292"/>
    <w:lvl w:ilvl="0">
      <w:start w:val="1"/>
      <w:numFmt w:val="decimal"/>
      <w:lvlText w:val="%1."/>
      <w:lvlJc w:val="left"/>
      <w:pPr>
        <w:tabs>
          <w:tab w:val="num" w:pos="432"/>
        </w:tabs>
        <w:ind w:left="432" w:hanging="360"/>
      </w:pPr>
      <w:rPr>
        <w:rFonts w:ascii="Arial" w:hAnsi="Arial" w:cs="Arial" w:hint="default"/>
        <w:b/>
        <w:bCs/>
        <w:snapToGrid/>
        <w:sz w:val="24"/>
        <w:szCs w:val="24"/>
      </w:rPr>
    </w:lvl>
  </w:abstractNum>
  <w:abstractNum w:abstractNumId="48">
    <w:nsid w:val="77DE41C9"/>
    <w:multiLevelType w:val="singleLevel"/>
    <w:tmpl w:val="A0B838F8"/>
    <w:lvl w:ilvl="0">
      <w:start w:val="1"/>
      <w:numFmt w:val="lowerLetter"/>
      <w:lvlText w:val="%1)"/>
      <w:lvlJc w:val="left"/>
      <w:pPr>
        <w:tabs>
          <w:tab w:val="num" w:pos="1152"/>
        </w:tabs>
        <w:ind w:left="792"/>
      </w:pPr>
      <w:rPr>
        <w:rFonts w:ascii="Arial" w:hAnsi="Arial" w:cs="Arial" w:hint="default"/>
        <w:b/>
        <w:bCs/>
        <w:snapToGrid/>
        <w:spacing w:val="-2"/>
        <w:sz w:val="24"/>
        <w:szCs w:val="24"/>
      </w:rPr>
    </w:lvl>
  </w:abstractNum>
  <w:abstractNum w:abstractNumId="49">
    <w:nsid w:val="7A4B6849"/>
    <w:multiLevelType w:val="hybridMultilevel"/>
    <w:tmpl w:val="EFA2D9D6"/>
    <w:lvl w:ilvl="0" w:tplc="3F10B9EA">
      <w:start w:val="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num w:numId="1">
    <w:abstractNumId w:val="5"/>
  </w:num>
  <w:num w:numId="2">
    <w:abstractNumId w:val="8"/>
  </w:num>
  <w:num w:numId="3">
    <w:abstractNumId w:val="11"/>
  </w:num>
  <w:num w:numId="4">
    <w:abstractNumId w:val="12"/>
  </w:num>
  <w:num w:numId="5">
    <w:abstractNumId w:val="1"/>
  </w:num>
  <w:num w:numId="6">
    <w:abstractNumId w:val="4"/>
  </w:num>
  <w:num w:numId="7">
    <w:abstractNumId w:val="7"/>
  </w:num>
  <w:num w:numId="8">
    <w:abstractNumId w:val="6"/>
  </w:num>
  <w:num w:numId="9">
    <w:abstractNumId w:val="2"/>
  </w:num>
  <w:num w:numId="10">
    <w:abstractNumId w:val="13"/>
  </w:num>
  <w:num w:numId="11">
    <w:abstractNumId w:val="16"/>
  </w:num>
  <w:num w:numId="12">
    <w:abstractNumId w:val="0"/>
  </w:num>
  <w:num w:numId="13">
    <w:abstractNumId w:val="14"/>
  </w:num>
  <w:num w:numId="14">
    <w:abstractNumId w:val="9"/>
  </w:num>
  <w:num w:numId="15">
    <w:abstractNumId w:val="24"/>
  </w:num>
  <w:num w:numId="16">
    <w:abstractNumId w:val="32"/>
  </w:num>
  <w:num w:numId="17">
    <w:abstractNumId w:val="3"/>
  </w:num>
  <w:num w:numId="18">
    <w:abstractNumId w:val="34"/>
  </w:num>
  <w:num w:numId="19">
    <w:abstractNumId w:val="41"/>
  </w:num>
  <w:num w:numId="20">
    <w:abstractNumId w:val="39"/>
  </w:num>
  <w:num w:numId="21">
    <w:abstractNumId w:val="31"/>
  </w:num>
  <w:num w:numId="22">
    <w:abstractNumId w:val="26"/>
  </w:num>
  <w:num w:numId="23">
    <w:abstractNumId w:val="17"/>
  </w:num>
  <w:num w:numId="24">
    <w:abstractNumId w:val="45"/>
  </w:num>
  <w:num w:numId="25">
    <w:abstractNumId w:val="20"/>
  </w:num>
  <w:num w:numId="26">
    <w:abstractNumId w:val="30"/>
  </w:num>
  <w:num w:numId="27">
    <w:abstractNumId w:val="46"/>
  </w:num>
  <w:num w:numId="28">
    <w:abstractNumId w:val="23"/>
  </w:num>
  <w:num w:numId="29">
    <w:abstractNumId w:val="25"/>
  </w:num>
  <w:num w:numId="30">
    <w:abstractNumId w:val="19"/>
  </w:num>
  <w:num w:numId="31">
    <w:abstractNumId w:val="35"/>
  </w:num>
  <w:num w:numId="32">
    <w:abstractNumId w:val="22"/>
  </w:num>
  <w:num w:numId="33">
    <w:abstractNumId w:val="28"/>
  </w:num>
  <w:num w:numId="34">
    <w:abstractNumId w:val="27"/>
  </w:num>
  <w:num w:numId="35">
    <w:abstractNumId w:val="43"/>
  </w:num>
  <w:num w:numId="36">
    <w:abstractNumId w:val="38"/>
  </w:num>
  <w:num w:numId="37">
    <w:abstractNumId w:val="36"/>
  </w:num>
  <w:num w:numId="38">
    <w:abstractNumId w:val="10"/>
  </w:num>
  <w:num w:numId="39">
    <w:abstractNumId w:val="2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7"/>
  </w:num>
  <w:num w:numId="43">
    <w:abstractNumId w:val="48"/>
  </w:num>
  <w:num w:numId="44">
    <w:abstractNumId w:val="44"/>
  </w:num>
  <w:num w:numId="45">
    <w:abstractNumId w:val="42"/>
  </w:num>
  <w:num w:numId="46">
    <w:abstractNumId w:val="40"/>
  </w:num>
  <w:num w:numId="47">
    <w:abstractNumId w:val="29"/>
  </w:num>
  <w:num w:numId="48">
    <w:abstractNumId w:val="18"/>
  </w:num>
  <w:num w:numId="49">
    <w:abstractNumId w:val="47"/>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2BBA"/>
    <w:rsid w:val="0000700D"/>
    <w:rsid w:val="00007DD0"/>
    <w:rsid w:val="0001065F"/>
    <w:rsid w:val="000144D6"/>
    <w:rsid w:val="000256B8"/>
    <w:rsid w:val="00025BAA"/>
    <w:rsid w:val="00035C35"/>
    <w:rsid w:val="000460AC"/>
    <w:rsid w:val="00056851"/>
    <w:rsid w:val="00063105"/>
    <w:rsid w:val="00064126"/>
    <w:rsid w:val="000740CD"/>
    <w:rsid w:val="000748DA"/>
    <w:rsid w:val="00075B7B"/>
    <w:rsid w:val="00080C67"/>
    <w:rsid w:val="00083413"/>
    <w:rsid w:val="00096163"/>
    <w:rsid w:val="00097D79"/>
    <w:rsid w:val="000B171C"/>
    <w:rsid w:val="000B3BAB"/>
    <w:rsid w:val="000E6A3D"/>
    <w:rsid w:val="00100C18"/>
    <w:rsid w:val="001021B1"/>
    <w:rsid w:val="001126B2"/>
    <w:rsid w:val="00123C91"/>
    <w:rsid w:val="001278CC"/>
    <w:rsid w:val="00127A62"/>
    <w:rsid w:val="001354F5"/>
    <w:rsid w:val="00143285"/>
    <w:rsid w:val="0015658B"/>
    <w:rsid w:val="0016651A"/>
    <w:rsid w:val="001749E9"/>
    <w:rsid w:val="00185CBA"/>
    <w:rsid w:val="001A37AD"/>
    <w:rsid w:val="001A6003"/>
    <w:rsid w:val="001B2BBA"/>
    <w:rsid w:val="001D44A5"/>
    <w:rsid w:val="001E18F2"/>
    <w:rsid w:val="001E2E39"/>
    <w:rsid w:val="001E4B88"/>
    <w:rsid w:val="001F1D94"/>
    <w:rsid w:val="00203EFB"/>
    <w:rsid w:val="00245DDC"/>
    <w:rsid w:val="002658B7"/>
    <w:rsid w:val="0027066A"/>
    <w:rsid w:val="002730C6"/>
    <w:rsid w:val="00275F90"/>
    <w:rsid w:val="00282EEF"/>
    <w:rsid w:val="0028486D"/>
    <w:rsid w:val="00297769"/>
    <w:rsid w:val="002A0557"/>
    <w:rsid w:val="002A0D39"/>
    <w:rsid w:val="002C0DA4"/>
    <w:rsid w:val="002F07E2"/>
    <w:rsid w:val="002F4673"/>
    <w:rsid w:val="00305341"/>
    <w:rsid w:val="0032186D"/>
    <w:rsid w:val="003301F7"/>
    <w:rsid w:val="003340C3"/>
    <w:rsid w:val="00367EAB"/>
    <w:rsid w:val="00374CA1"/>
    <w:rsid w:val="00376617"/>
    <w:rsid w:val="00382EB3"/>
    <w:rsid w:val="003F40F5"/>
    <w:rsid w:val="003F47FB"/>
    <w:rsid w:val="00405095"/>
    <w:rsid w:val="00424C7E"/>
    <w:rsid w:val="00425F6E"/>
    <w:rsid w:val="00426A5C"/>
    <w:rsid w:val="00453C66"/>
    <w:rsid w:val="00494577"/>
    <w:rsid w:val="004A758B"/>
    <w:rsid w:val="004B33A6"/>
    <w:rsid w:val="004D3A63"/>
    <w:rsid w:val="004F6570"/>
    <w:rsid w:val="00520E52"/>
    <w:rsid w:val="00531E2F"/>
    <w:rsid w:val="00541ADB"/>
    <w:rsid w:val="00547406"/>
    <w:rsid w:val="005572CA"/>
    <w:rsid w:val="005623C0"/>
    <w:rsid w:val="005844BD"/>
    <w:rsid w:val="00585636"/>
    <w:rsid w:val="005901DF"/>
    <w:rsid w:val="00592241"/>
    <w:rsid w:val="005979CA"/>
    <w:rsid w:val="005A186C"/>
    <w:rsid w:val="005A756C"/>
    <w:rsid w:val="005C2190"/>
    <w:rsid w:val="005C6960"/>
    <w:rsid w:val="005C726D"/>
    <w:rsid w:val="005E7517"/>
    <w:rsid w:val="00611D31"/>
    <w:rsid w:val="0061224C"/>
    <w:rsid w:val="006241A2"/>
    <w:rsid w:val="00632455"/>
    <w:rsid w:val="00635653"/>
    <w:rsid w:val="0064182B"/>
    <w:rsid w:val="00646769"/>
    <w:rsid w:val="00656942"/>
    <w:rsid w:val="00660BD2"/>
    <w:rsid w:val="0067087E"/>
    <w:rsid w:val="00677FB1"/>
    <w:rsid w:val="00680733"/>
    <w:rsid w:val="006847D9"/>
    <w:rsid w:val="00686091"/>
    <w:rsid w:val="006A20D4"/>
    <w:rsid w:val="006A7ED4"/>
    <w:rsid w:val="006B59D3"/>
    <w:rsid w:val="006B5C01"/>
    <w:rsid w:val="006C5208"/>
    <w:rsid w:val="006C5EAF"/>
    <w:rsid w:val="006D1282"/>
    <w:rsid w:val="006E43A1"/>
    <w:rsid w:val="00715C29"/>
    <w:rsid w:val="00735423"/>
    <w:rsid w:val="00740240"/>
    <w:rsid w:val="00742D10"/>
    <w:rsid w:val="0078781D"/>
    <w:rsid w:val="00794542"/>
    <w:rsid w:val="007958C3"/>
    <w:rsid w:val="007A6BE1"/>
    <w:rsid w:val="007B31B2"/>
    <w:rsid w:val="007B3F0E"/>
    <w:rsid w:val="007B4A91"/>
    <w:rsid w:val="00802981"/>
    <w:rsid w:val="00821502"/>
    <w:rsid w:val="008247FC"/>
    <w:rsid w:val="00830353"/>
    <w:rsid w:val="00831ADF"/>
    <w:rsid w:val="00841CB0"/>
    <w:rsid w:val="00852F76"/>
    <w:rsid w:val="008610AA"/>
    <w:rsid w:val="0087755A"/>
    <w:rsid w:val="00881A08"/>
    <w:rsid w:val="00894763"/>
    <w:rsid w:val="008A03E1"/>
    <w:rsid w:val="008A3B03"/>
    <w:rsid w:val="008D5CE4"/>
    <w:rsid w:val="008D6BF4"/>
    <w:rsid w:val="008D7120"/>
    <w:rsid w:val="008E3542"/>
    <w:rsid w:val="008E7D48"/>
    <w:rsid w:val="008F1717"/>
    <w:rsid w:val="008F426B"/>
    <w:rsid w:val="00912A56"/>
    <w:rsid w:val="0092095A"/>
    <w:rsid w:val="00925048"/>
    <w:rsid w:val="00952029"/>
    <w:rsid w:val="00953E47"/>
    <w:rsid w:val="009554D7"/>
    <w:rsid w:val="00970D6D"/>
    <w:rsid w:val="0097399D"/>
    <w:rsid w:val="00995098"/>
    <w:rsid w:val="009965B5"/>
    <w:rsid w:val="009A3DF7"/>
    <w:rsid w:val="009B3710"/>
    <w:rsid w:val="009B5667"/>
    <w:rsid w:val="009E7480"/>
    <w:rsid w:val="00A02FF8"/>
    <w:rsid w:val="00A06917"/>
    <w:rsid w:val="00A34820"/>
    <w:rsid w:val="00A36620"/>
    <w:rsid w:val="00A40B72"/>
    <w:rsid w:val="00A544B1"/>
    <w:rsid w:val="00A64CBE"/>
    <w:rsid w:val="00AA06DD"/>
    <w:rsid w:val="00AB37E0"/>
    <w:rsid w:val="00AB6E9A"/>
    <w:rsid w:val="00AC096D"/>
    <w:rsid w:val="00AC1BEA"/>
    <w:rsid w:val="00AF467F"/>
    <w:rsid w:val="00B000E4"/>
    <w:rsid w:val="00B1102D"/>
    <w:rsid w:val="00B26ACC"/>
    <w:rsid w:val="00B34734"/>
    <w:rsid w:val="00B44CD3"/>
    <w:rsid w:val="00B45C76"/>
    <w:rsid w:val="00B5696C"/>
    <w:rsid w:val="00B57C3A"/>
    <w:rsid w:val="00B6483F"/>
    <w:rsid w:val="00B72B0D"/>
    <w:rsid w:val="00B74EC8"/>
    <w:rsid w:val="00BA1730"/>
    <w:rsid w:val="00BA6311"/>
    <w:rsid w:val="00BB5AF6"/>
    <w:rsid w:val="00BC5835"/>
    <w:rsid w:val="00BD5D0C"/>
    <w:rsid w:val="00BD7957"/>
    <w:rsid w:val="00BE277D"/>
    <w:rsid w:val="00BF6DEB"/>
    <w:rsid w:val="00C151F4"/>
    <w:rsid w:val="00C230D4"/>
    <w:rsid w:val="00C24985"/>
    <w:rsid w:val="00C3535A"/>
    <w:rsid w:val="00C377EB"/>
    <w:rsid w:val="00C53261"/>
    <w:rsid w:val="00C56596"/>
    <w:rsid w:val="00C70A1F"/>
    <w:rsid w:val="00C713EB"/>
    <w:rsid w:val="00C7448A"/>
    <w:rsid w:val="00C7577C"/>
    <w:rsid w:val="00C85A21"/>
    <w:rsid w:val="00CA06AA"/>
    <w:rsid w:val="00CA6169"/>
    <w:rsid w:val="00CB15CD"/>
    <w:rsid w:val="00CD7512"/>
    <w:rsid w:val="00CE0C4C"/>
    <w:rsid w:val="00CF0CF4"/>
    <w:rsid w:val="00D0295C"/>
    <w:rsid w:val="00D04CFD"/>
    <w:rsid w:val="00D14309"/>
    <w:rsid w:val="00D20E8F"/>
    <w:rsid w:val="00D37CEC"/>
    <w:rsid w:val="00D507FD"/>
    <w:rsid w:val="00D61DC2"/>
    <w:rsid w:val="00D77EC5"/>
    <w:rsid w:val="00D91C97"/>
    <w:rsid w:val="00D94323"/>
    <w:rsid w:val="00DA4FFF"/>
    <w:rsid w:val="00DA5E84"/>
    <w:rsid w:val="00DD35BF"/>
    <w:rsid w:val="00DE6D49"/>
    <w:rsid w:val="00DF03C3"/>
    <w:rsid w:val="00DF3412"/>
    <w:rsid w:val="00E12CF4"/>
    <w:rsid w:val="00E143AE"/>
    <w:rsid w:val="00E2314F"/>
    <w:rsid w:val="00E24608"/>
    <w:rsid w:val="00E30904"/>
    <w:rsid w:val="00E67E03"/>
    <w:rsid w:val="00E806FC"/>
    <w:rsid w:val="00ED2B3E"/>
    <w:rsid w:val="00ED68AC"/>
    <w:rsid w:val="00ED70D8"/>
    <w:rsid w:val="00EE6519"/>
    <w:rsid w:val="00EF4A14"/>
    <w:rsid w:val="00F04F97"/>
    <w:rsid w:val="00F43599"/>
    <w:rsid w:val="00F66A09"/>
    <w:rsid w:val="00F67F2D"/>
    <w:rsid w:val="00F71E6B"/>
    <w:rsid w:val="00F76A53"/>
    <w:rsid w:val="00FA0164"/>
    <w:rsid w:val="00FB2D53"/>
    <w:rsid w:val="00FB30AA"/>
    <w:rsid w:val="00FB62C7"/>
    <w:rsid w:val="00FB7ADE"/>
    <w:rsid w:val="00FC7DC7"/>
    <w:rsid w:val="00FC7E66"/>
    <w:rsid w:val="00FD64DC"/>
    <w:rsid w:val="00FF4F3C"/>
    <w:rsid w:val="00FF743E"/>
    <w:rsid w:val="00FF7F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C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 Puntato PIPPI"/>
    <w:basedOn w:val="Normale"/>
    <w:uiPriority w:val="34"/>
    <w:qFormat/>
    <w:rsid w:val="00080C67"/>
    <w:pPr>
      <w:ind w:left="708"/>
    </w:pPr>
  </w:style>
  <w:style w:type="paragraph" w:styleId="Intestazione">
    <w:name w:val="header"/>
    <w:basedOn w:val="Normale"/>
    <w:link w:val="IntestazioneCarattere"/>
    <w:uiPriority w:val="99"/>
    <w:unhideWhenUsed/>
    <w:rsid w:val="00080C67"/>
    <w:pPr>
      <w:tabs>
        <w:tab w:val="center" w:pos="4819"/>
        <w:tab w:val="right" w:pos="9638"/>
      </w:tabs>
    </w:pPr>
  </w:style>
  <w:style w:type="character" w:customStyle="1" w:styleId="IntestazioneCarattere">
    <w:name w:val="Intestazione Carattere"/>
    <w:basedOn w:val="Carpredefinitoparagrafo"/>
    <w:link w:val="Intestazione"/>
    <w:uiPriority w:val="99"/>
    <w:rsid w:val="00080C6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80C67"/>
    <w:pPr>
      <w:tabs>
        <w:tab w:val="center" w:pos="4819"/>
        <w:tab w:val="right" w:pos="9638"/>
      </w:tabs>
    </w:pPr>
  </w:style>
  <w:style w:type="character" w:customStyle="1" w:styleId="PidipaginaCarattere">
    <w:name w:val="Piè di pagina Carattere"/>
    <w:basedOn w:val="Carpredefinitoparagrafo"/>
    <w:link w:val="Pidipagina"/>
    <w:uiPriority w:val="99"/>
    <w:rsid w:val="00080C6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80C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0C6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C70A1F"/>
    <w:rPr>
      <w:color w:val="0000FF" w:themeColor="hyperlink"/>
      <w:u w:val="single"/>
    </w:rPr>
  </w:style>
  <w:style w:type="table" w:styleId="Grigliatabella">
    <w:name w:val="Table Grid"/>
    <w:basedOn w:val="Tabellanormale"/>
    <w:uiPriority w:val="59"/>
    <w:rsid w:val="00B7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C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 Puntato PIPPI"/>
    <w:basedOn w:val="Normale"/>
    <w:uiPriority w:val="34"/>
    <w:qFormat/>
    <w:rsid w:val="00080C67"/>
    <w:pPr>
      <w:ind w:left="708"/>
    </w:pPr>
  </w:style>
  <w:style w:type="paragraph" w:styleId="Intestazione">
    <w:name w:val="header"/>
    <w:basedOn w:val="Normale"/>
    <w:link w:val="IntestazioneCarattere"/>
    <w:uiPriority w:val="99"/>
    <w:unhideWhenUsed/>
    <w:rsid w:val="00080C67"/>
    <w:pPr>
      <w:tabs>
        <w:tab w:val="center" w:pos="4819"/>
        <w:tab w:val="right" w:pos="9638"/>
      </w:tabs>
    </w:pPr>
  </w:style>
  <w:style w:type="character" w:customStyle="1" w:styleId="IntestazioneCarattere">
    <w:name w:val="Intestazione Carattere"/>
    <w:basedOn w:val="Carpredefinitoparagrafo"/>
    <w:link w:val="Intestazione"/>
    <w:uiPriority w:val="99"/>
    <w:rsid w:val="00080C6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80C67"/>
    <w:pPr>
      <w:tabs>
        <w:tab w:val="center" w:pos="4819"/>
        <w:tab w:val="right" w:pos="9638"/>
      </w:tabs>
    </w:pPr>
  </w:style>
  <w:style w:type="character" w:customStyle="1" w:styleId="PidipaginaCarattere">
    <w:name w:val="Piè di pagina Carattere"/>
    <w:basedOn w:val="Carpredefinitoparagrafo"/>
    <w:link w:val="Pidipagina"/>
    <w:uiPriority w:val="99"/>
    <w:rsid w:val="00080C6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80C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0C6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C70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2779">
      <w:bodyDiv w:val="1"/>
      <w:marLeft w:val="0"/>
      <w:marRight w:val="0"/>
      <w:marTop w:val="0"/>
      <w:marBottom w:val="0"/>
      <w:divBdr>
        <w:top w:val="none" w:sz="0" w:space="0" w:color="auto"/>
        <w:left w:val="none" w:sz="0" w:space="0" w:color="auto"/>
        <w:bottom w:val="none" w:sz="0" w:space="0" w:color="auto"/>
        <w:right w:val="none" w:sz="0" w:space="0" w:color="auto"/>
      </w:divBdr>
    </w:div>
    <w:div w:id="667750098">
      <w:bodyDiv w:val="1"/>
      <w:marLeft w:val="0"/>
      <w:marRight w:val="0"/>
      <w:marTop w:val="0"/>
      <w:marBottom w:val="0"/>
      <w:divBdr>
        <w:top w:val="none" w:sz="0" w:space="0" w:color="auto"/>
        <w:left w:val="none" w:sz="0" w:space="0" w:color="auto"/>
        <w:bottom w:val="none" w:sz="0" w:space="0" w:color="auto"/>
        <w:right w:val="none" w:sz="0" w:space="0" w:color="auto"/>
      </w:divBdr>
    </w:div>
    <w:div w:id="14612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nella.maderi@comune.cremon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uccellini@comune.bresc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bresci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rvizisociali@pec.comune.brescia.it" TargetMode="External"/><Relationship Id="rId4" Type="http://schemas.microsoft.com/office/2007/relationships/stylesWithEffects" Target="stylesWithEffects.xml"/><Relationship Id="rId9" Type="http://schemas.openxmlformats.org/officeDocument/2006/relationships/hyperlink" Target="mailto:mmolgora@comune.bresc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F965-3486-479A-998A-D4D77030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35</Pages>
  <Words>11714</Words>
  <Characters>66774</Characters>
  <Application>Microsoft Office Word</Application>
  <DocSecurity>0</DocSecurity>
  <Lines>556</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dc:creator>
  <cp:lastModifiedBy>Ettore</cp:lastModifiedBy>
  <cp:revision>17</cp:revision>
  <dcterms:created xsi:type="dcterms:W3CDTF">2018-01-16T11:18:00Z</dcterms:created>
  <dcterms:modified xsi:type="dcterms:W3CDTF">2018-02-04T18:29:00Z</dcterms:modified>
</cp:coreProperties>
</file>