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1AF" w:rsidRDefault="002C01AF" w:rsidP="002C01AF">
      <w:pPr>
        <w:spacing w:after="0" w:line="240" w:lineRule="auto"/>
        <w:jc w:val="center"/>
        <w:rPr>
          <w:rFonts w:ascii="Times New Roman" w:hAnsi="Times New Roman"/>
          <w:b/>
          <w:bCs/>
          <w:iCs/>
          <w:sz w:val="24"/>
          <w:szCs w:val="24"/>
        </w:rPr>
      </w:pPr>
    </w:p>
    <w:p w:rsidR="002C01AF" w:rsidRPr="002C01AF" w:rsidRDefault="002C01AF" w:rsidP="002C01AF">
      <w:pPr>
        <w:spacing w:after="0" w:line="240" w:lineRule="auto"/>
        <w:jc w:val="center"/>
        <w:rPr>
          <w:rFonts w:ascii="Times New Roman" w:hAnsi="Times New Roman"/>
          <w:b/>
          <w:bCs/>
          <w:iCs/>
          <w:sz w:val="24"/>
          <w:szCs w:val="24"/>
        </w:rPr>
      </w:pPr>
    </w:p>
    <w:p w:rsidR="002C01AF" w:rsidRPr="002C01AF" w:rsidRDefault="002C01AF" w:rsidP="002C01AF">
      <w:pPr>
        <w:spacing w:after="0" w:line="240" w:lineRule="auto"/>
        <w:jc w:val="center"/>
        <w:rPr>
          <w:rFonts w:ascii="Times New Roman" w:hAnsi="Times New Roman"/>
          <w:bCs/>
          <w:iCs/>
          <w:sz w:val="24"/>
          <w:szCs w:val="24"/>
        </w:rPr>
      </w:pPr>
      <w:r w:rsidRPr="002C01AF">
        <w:rPr>
          <w:rFonts w:ascii="Times New Roman" w:hAnsi="Times New Roman"/>
          <w:bCs/>
          <w:iCs/>
          <w:sz w:val="24"/>
          <w:szCs w:val="24"/>
        </w:rPr>
        <w:t>REGIONE LOMBARDIA</w:t>
      </w:r>
    </w:p>
    <w:p w:rsidR="002C01AF" w:rsidRPr="002C01AF" w:rsidRDefault="002C01AF" w:rsidP="002C01AF">
      <w:pPr>
        <w:spacing w:after="0" w:line="240" w:lineRule="auto"/>
        <w:jc w:val="center"/>
        <w:rPr>
          <w:rFonts w:ascii="Times New Roman" w:hAnsi="Times New Roman"/>
          <w:bCs/>
          <w:iCs/>
          <w:sz w:val="24"/>
          <w:szCs w:val="24"/>
        </w:rPr>
      </w:pPr>
    </w:p>
    <w:p w:rsidR="002C01AF" w:rsidRPr="002C01AF" w:rsidRDefault="002C01AF" w:rsidP="002C01AF">
      <w:pPr>
        <w:jc w:val="center"/>
        <w:rPr>
          <w:rFonts w:ascii="Times New Roman" w:hAnsi="Times New Roman"/>
          <w:sz w:val="24"/>
          <w:szCs w:val="24"/>
        </w:rPr>
      </w:pPr>
      <w:r w:rsidRPr="002C01AF">
        <w:rPr>
          <w:rFonts w:ascii="Times New Roman" w:hAnsi="Times New Roman"/>
          <w:sz w:val="24"/>
          <w:szCs w:val="24"/>
        </w:rPr>
        <w:t>GIUNTA REGIONALE</w:t>
      </w:r>
    </w:p>
    <w:p w:rsidR="00132448" w:rsidRDefault="00132448" w:rsidP="002C01AF"/>
    <w:p w:rsidR="00132448" w:rsidRDefault="00132448" w:rsidP="002C01AF"/>
    <w:p w:rsidR="00132448" w:rsidRDefault="00132448" w:rsidP="002C01AF"/>
    <w:p w:rsidR="00132448" w:rsidRDefault="00132448" w:rsidP="002C01AF"/>
    <w:p w:rsidR="00132448" w:rsidRDefault="00132448" w:rsidP="002C01AF"/>
    <w:p w:rsidR="00132448" w:rsidRDefault="00132448" w:rsidP="002C01AF"/>
    <w:p w:rsidR="00132448" w:rsidRDefault="00132448" w:rsidP="002C01AF"/>
    <w:p w:rsidR="00132448" w:rsidRDefault="00132448" w:rsidP="002C01AF"/>
    <w:p w:rsidR="00132448" w:rsidRDefault="00132448" w:rsidP="002C01AF"/>
    <w:p w:rsidR="00132448" w:rsidRPr="00132448" w:rsidRDefault="00132448" w:rsidP="00132448">
      <w:pPr>
        <w:spacing w:after="0" w:line="240" w:lineRule="auto"/>
        <w:jc w:val="both"/>
        <w:rPr>
          <w:rFonts w:ascii="Times New Roman" w:hAnsi="Times New Roman"/>
          <w:sz w:val="24"/>
          <w:szCs w:val="24"/>
        </w:rPr>
      </w:pPr>
    </w:p>
    <w:p w:rsidR="00132448" w:rsidRDefault="00132448" w:rsidP="00132448">
      <w:pPr>
        <w:spacing w:after="0" w:line="240" w:lineRule="auto"/>
        <w:jc w:val="both"/>
        <w:rPr>
          <w:rFonts w:ascii="Times New Roman" w:hAnsi="Times New Roman"/>
          <w:sz w:val="24"/>
          <w:szCs w:val="24"/>
        </w:rPr>
      </w:pPr>
      <w:r w:rsidRPr="00132448">
        <w:rPr>
          <w:rFonts w:ascii="Times New Roman" w:hAnsi="Times New Roman"/>
          <w:sz w:val="24"/>
          <w:szCs w:val="24"/>
        </w:rPr>
        <w:t xml:space="preserve">PROPOSTA </w:t>
      </w:r>
      <w:proofErr w:type="spellStart"/>
      <w:r w:rsidRPr="00132448">
        <w:rPr>
          <w:rFonts w:ascii="Times New Roman" w:hAnsi="Times New Roman"/>
          <w:sz w:val="24"/>
          <w:szCs w:val="24"/>
        </w:rPr>
        <w:t>DI</w:t>
      </w:r>
      <w:proofErr w:type="spellEnd"/>
      <w:r w:rsidRPr="00132448">
        <w:rPr>
          <w:rFonts w:ascii="Times New Roman" w:hAnsi="Times New Roman"/>
          <w:sz w:val="24"/>
          <w:szCs w:val="24"/>
        </w:rPr>
        <w:t xml:space="preserve"> PROGETTO </w:t>
      </w:r>
      <w:proofErr w:type="spellStart"/>
      <w:r w:rsidRPr="00132448">
        <w:rPr>
          <w:rFonts w:ascii="Times New Roman" w:hAnsi="Times New Roman"/>
          <w:sz w:val="24"/>
          <w:szCs w:val="24"/>
        </w:rPr>
        <w:t>DI</w:t>
      </w:r>
      <w:proofErr w:type="spellEnd"/>
      <w:r w:rsidRPr="00132448">
        <w:rPr>
          <w:rFonts w:ascii="Times New Roman" w:hAnsi="Times New Roman"/>
          <w:sz w:val="24"/>
          <w:szCs w:val="24"/>
        </w:rPr>
        <w:t xml:space="preserve"> LEGGE PRESENTATA DAL PRESIDENTE DELLA GIUNTA REGIONALE </w:t>
      </w:r>
      <w:proofErr w:type="spellStart"/>
      <w:r w:rsidRPr="00132448">
        <w:rPr>
          <w:rFonts w:ascii="Times New Roman" w:hAnsi="Times New Roman"/>
          <w:sz w:val="24"/>
          <w:szCs w:val="24"/>
        </w:rPr>
        <w:t>DI</w:t>
      </w:r>
      <w:proofErr w:type="spellEnd"/>
      <w:r w:rsidRPr="00132448">
        <w:rPr>
          <w:rFonts w:ascii="Times New Roman" w:hAnsi="Times New Roman"/>
          <w:sz w:val="24"/>
          <w:szCs w:val="24"/>
        </w:rPr>
        <w:t xml:space="preserve"> CONCERTO CON L’ASSESSORE</w:t>
      </w:r>
      <w:r>
        <w:rPr>
          <w:rFonts w:ascii="Times New Roman" w:hAnsi="Times New Roman"/>
          <w:sz w:val="24"/>
          <w:szCs w:val="24"/>
        </w:rPr>
        <w:t xml:space="preserve"> ALL’AMBIENTE, ENERGIA E RETI</w:t>
      </w:r>
    </w:p>
    <w:p w:rsidR="00132448" w:rsidRDefault="00132448" w:rsidP="00132448">
      <w:pPr>
        <w:spacing w:after="0" w:line="240" w:lineRule="auto"/>
        <w:jc w:val="both"/>
        <w:rPr>
          <w:rFonts w:ascii="Times New Roman" w:hAnsi="Times New Roman"/>
          <w:sz w:val="24"/>
          <w:szCs w:val="24"/>
        </w:rPr>
      </w:pPr>
    </w:p>
    <w:p w:rsidR="00132448" w:rsidRPr="00132448" w:rsidRDefault="00132448" w:rsidP="00132448">
      <w:pPr>
        <w:widowControl w:val="0"/>
        <w:autoSpaceDE w:val="0"/>
        <w:autoSpaceDN w:val="0"/>
        <w:adjustRightInd w:val="0"/>
        <w:spacing w:after="0" w:line="240" w:lineRule="auto"/>
        <w:jc w:val="both"/>
        <w:rPr>
          <w:rFonts w:ascii="Times New Roman" w:hAnsi="Times New Roman"/>
          <w:bCs/>
          <w:iCs/>
          <w:sz w:val="24"/>
          <w:szCs w:val="24"/>
        </w:rPr>
      </w:pPr>
      <w:r w:rsidRPr="00132448">
        <w:rPr>
          <w:rFonts w:ascii="Times New Roman" w:hAnsi="Times New Roman"/>
          <w:sz w:val="24"/>
          <w:szCs w:val="24"/>
        </w:rPr>
        <w:t>“</w:t>
      </w:r>
      <w:r w:rsidRPr="00132448">
        <w:rPr>
          <w:rFonts w:ascii="Times New Roman" w:hAnsi="Times New Roman"/>
          <w:bCs/>
          <w:iCs/>
          <w:sz w:val="24"/>
          <w:szCs w:val="24"/>
        </w:rPr>
        <w:t>Modifiche alla legge regionale 12 dicembre 2003, n. 26 (Disciplina dei servizi locali di interesse economico generale. Norme in materia di gestione dei rifiuti, di energia, di utilizzo del sottosuolo e di risorse idriche), in attuazione dell’articolo 2, comma 186 bis, della legge 23 dicembre 2009, n. 191 (Disposizioni per la formazione del bilancio annuale e pluriennale dello Stato - legge finanziaria 2010)"</w:t>
      </w:r>
      <w:r>
        <w:rPr>
          <w:rFonts w:ascii="Times New Roman" w:hAnsi="Times New Roman"/>
          <w:bCs/>
          <w:iCs/>
          <w:sz w:val="24"/>
          <w:szCs w:val="24"/>
        </w:rPr>
        <w:t>.</w:t>
      </w:r>
    </w:p>
    <w:p w:rsidR="00D148D9" w:rsidRDefault="00D148D9" w:rsidP="00132448">
      <w:pPr>
        <w:spacing w:after="0" w:line="240" w:lineRule="auto"/>
        <w:jc w:val="both"/>
        <w:rPr>
          <w:rFonts w:ascii="Times New Roman" w:hAnsi="Times New Roman"/>
          <w:sz w:val="24"/>
          <w:szCs w:val="24"/>
        </w:rPr>
      </w:pPr>
    </w:p>
    <w:p w:rsidR="00D148D9" w:rsidRDefault="00D148D9" w:rsidP="00132448">
      <w:pPr>
        <w:spacing w:after="0" w:line="240" w:lineRule="auto"/>
        <w:jc w:val="both"/>
        <w:rPr>
          <w:rFonts w:ascii="Times New Roman" w:hAnsi="Times New Roman"/>
          <w:sz w:val="24"/>
          <w:szCs w:val="24"/>
        </w:rPr>
      </w:pPr>
    </w:p>
    <w:p w:rsidR="00D148D9" w:rsidRDefault="00D148D9" w:rsidP="00132448">
      <w:pPr>
        <w:spacing w:after="0" w:line="240" w:lineRule="auto"/>
        <w:jc w:val="both"/>
        <w:rPr>
          <w:rFonts w:ascii="Times New Roman" w:hAnsi="Times New Roman"/>
          <w:sz w:val="24"/>
          <w:szCs w:val="24"/>
        </w:rPr>
      </w:pPr>
    </w:p>
    <w:p w:rsidR="00D148D9" w:rsidRDefault="00D148D9" w:rsidP="00132448">
      <w:pPr>
        <w:spacing w:after="0" w:line="240" w:lineRule="auto"/>
        <w:jc w:val="both"/>
        <w:rPr>
          <w:rFonts w:ascii="Times New Roman" w:hAnsi="Times New Roman"/>
          <w:sz w:val="24"/>
          <w:szCs w:val="24"/>
        </w:rPr>
      </w:pPr>
    </w:p>
    <w:p w:rsidR="00D148D9" w:rsidRDefault="00D148D9" w:rsidP="00132448">
      <w:pPr>
        <w:spacing w:after="0" w:line="240" w:lineRule="auto"/>
        <w:jc w:val="both"/>
        <w:rPr>
          <w:rFonts w:ascii="Times New Roman" w:hAnsi="Times New Roman"/>
          <w:sz w:val="24"/>
          <w:szCs w:val="24"/>
        </w:rPr>
      </w:pPr>
    </w:p>
    <w:p w:rsidR="00D148D9" w:rsidRDefault="00D148D9" w:rsidP="00132448">
      <w:pPr>
        <w:spacing w:after="0" w:line="240" w:lineRule="auto"/>
        <w:jc w:val="both"/>
        <w:rPr>
          <w:rFonts w:ascii="Times New Roman" w:hAnsi="Times New Roman"/>
          <w:sz w:val="24"/>
          <w:szCs w:val="24"/>
        </w:rPr>
      </w:pPr>
    </w:p>
    <w:p w:rsidR="00D148D9" w:rsidRDefault="00D148D9" w:rsidP="00132448">
      <w:pPr>
        <w:spacing w:after="0" w:line="240" w:lineRule="auto"/>
        <w:jc w:val="both"/>
        <w:rPr>
          <w:rFonts w:ascii="Times New Roman" w:hAnsi="Times New Roman"/>
          <w:sz w:val="24"/>
          <w:szCs w:val="24"/>
        </w:rPr>
      </w:pPr>
    </w:p>
    <w:p w:rsidR="00D148D9" w:rsidRDefault="00D148D9" w:rsidP="00132448">
      <w:pPr>
        <w:spacing w:after="0" w:line="240" w:lineRule="auto"/>
        <w:jc w:val="both"/>
        <w:rPr>
          <w:rFonts w:ascii="Times New Roman" w:hAnsi="Times New Roman"/>
          <w:sz w:val="24"/>
          <w:szCs w:val="24"/>
        </w:rPr>
      </w:pPr>
    </w:p>
    <w:p w:rsidR="00D148D9" w:rsidRDefault="00D148D9" w:rsidP="00132448">
      <w:pPr>
        <w:spacing w:after="0" w:line="240" w:lineRule="auto"/>
        <w:jc w:val="both"/>
        <w:rPr>
          <w:rFonts w:ascii="Times New Roman" w:hAnsi="Times New Roman"/>
          <w:sz w:val="24"/>
          <w:szCs w:val="24"/>
        </w:rPr>
      </w:pPr>
    </w:p>
    <w:p w:rsidR="00D148D9" w:rsidRDefault="00D148D9" w:rsidP="00132448">
      <w:pPr>
        <w:spacing w:after="0" w:line="240" w:lineRule="auto"/>
        <w:jc w:val="both"/>
        <w:rPr>
          <w:rFonts w:ascii="Times New Roman" w:hAnsi="Times New Roman"/>
          <w:sz w:val="24"/>
          <w:szCs w:val="24"/>
        </w:rPr>
      </w:pPr>
    </w:p>
    <w:p w:rsidR="00D148D9" w:rsidRDefault="00D148D9" w:rsidP="00132448">
      <w:pPr>
        <w:spacing w:after="0" w:line="240" w:lineRule="auto"/>
        <w:jc w:val="both"/>
        <w:rPr>
          <w:rFonts w:ascii="Times New Roman" w:hAnsi="Times New Roman"/>
          <w:sz w:val="24"/>
          <w:szCs w:val="24"/>
        </w:rPr>
      </w:pPr>
    </w:p>
    <w:p w:rsidR="00D148D9" w:rsidRDefault="00D148D9" w:rsidP="00132448">
      <w:pPr>
        <w:spacing w:after="0" w:line="240" w:lineRule="auto"/>
        <w:jc w:val="both"/>
        <w:rPr>
          <w:rFonts w:ascii="Times New Roman" w:hAnsi="Times New Roman"/>
          <w:sz w:val="24"/>
          <w:szCs w:val="24"/>
        </w:rPr>
      </w:pPr>
    </w:p>
    <w:p w:rsidR="00D148D9" w:rsidRDefault="00D148D9" w:rsidP="00132448">
      <w:pPr>
        <w:spacing w:after="0" w:line="240" w:lineRule="auto"/>
        <w:jc w:val="both"/>
        <w:rPr>
          <w:rFonts w:ascii="Times New Roman" w:hAnsi="Times New Roman"/>
          <w:sz w:val="24"/>
          <w:szCs w:val="24"/>
        </w:rPr>
      </w:pPr>
    </w:p>
    <w:p w:rsidR="00D148D9" w:rsidRDefault="00D148D9" w:rsidP="00132448">
      <w:pPr>
        <w:spacing w:after="0" w:line="240" w:lineRule="auto"/>
        <w:jc w:val="both"/>
        <w:rPr>
          <w:rFonts w:ascii="Times New Roman" w:hAnsi="Times New Roman"/>
          <w:sz w:val="24"/>
          <w:szCs w:val="24"/>
        </w:rPr>
      </w:pPr>
    </w:p>
    <w:p w:rsidR="00D148D9" w:rsidRDefault="00D148D9" w:rsidP="00132448">
      <w:pPr>
        <w:spacing w:after="0" w:line="240" w:lineRule="auto"/>
        <w:jc w:val="both"/>
        <w:rPr>
          <w:rFonts w:ascii="Times New Roman" w:hAnsi="Times New Roman"/>
          <w:sz w:val="24"/>
          <w:szCs w:val="24"/>
        </w:rPr>
      </w:pPr>
    </w:p>
    <w:p w:rsidR="00D148D9" w:rsidRDefault="00D148D9" w:rsidP="00132448">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Iscritto all’</w:t>
      </w:r>
      <w:proofErr w:type="spellStart"/>
      <w:r>
        <w:rPr>
          <w:rFonts w:ascii="Times New Roman" w:hAnsi="Times New Roman"/>
          <w:sz w:val="24"/>
          <w:szCs w:val="24"/>
        </w:rPr>
        <w:t>o.d.g.</w:t>
      </w:r>
      <w:proofErr w:type="spellEnd"/>
      <w:r>
        <w:rPr>
          <w:rFonts w:ascii="Times New Roman" w:hAnsi="Times New Roman"/>
          <w:sz w:val="24"/>
          <w:szCs w:val="24"/>
        </w:rPr>
        <w:t xml:space="preserve"> della</w:t>
      </w:r>
    </w:p>
    <w:p w:rsidR="002C01AF" w:rsidRPr="00132448" w:rsidRDefault="00D148D9" w:rsidP="00132448">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Giunta del ………….</w:t>
      </w:r>
      <w:r w:rsidR="002C01AF" w:rsidRPr="00132448">
        <w:rPr>
          <w:rFonts w:ascii="Times New Roman" w:hAnsi="Times New Roman"/>
          <w:sz w:val="24"/>
          <w:szCs w:val="24"/>
        </w:rPr>
        <w:br w:type="page"/>
      </w:r>
    </w:p>
    <w:p w:rsidR="002C01AF" w:rsidRDefault="002C01AF" w:rsidP="00132448">
      <w:pPr>
        <w:spacing w:after="0" w:line="240" w:lineRule="auto"/>
        <w:jc w:val="center"/>
        <w:rPr>
          <w:rFonts w:ascii="Times New Roman" w:hAnsi="Times New Roman"/>
          <w:b/>
          <w:bCs/>
          <w:iCs/>
          <w:sz w:val="24"/>
          <w:szCs w:val="24"/>
        </w:rPr>
      </w:pPr>
    </w:p>
    <w:p w:rsidR="00316BAD" w:rsidRPr="00760981" w:rsidRDefault="00316BAD" w:rsidP="00132448">
      <w:pPr>
        <w:widowControl w:val="0"/>
        <w:autoSpaceDE w:val="0"/>
        <w:autoSpaceDN w:val="0"/>
        <w:adjustRightInd w:val="0"/>
        <w:spacing w:after="0" w:line="240" w:lineRule="auto"/>
        <w:jc w:val="center"/>
        <w:rPr>
          <w:rFonts w:ascii="Times New Roman" w:hAnsi="Times New Roman"/>
          <w:b/>
          <w:bCs/>
          <w:iCs/>
          <w:sz w:val="24"/>
          <w:szCs w:val="24"/>
        </w:rPr>
      </w:pPr>
      <w:r w:rsidRPr="00760981">
        <w:rPr>
          <w:rFonts w:ascii="Times New Roman" w:hAnsi="Times New Roman"/>
          <w:b/>
          <w:bCs/>
          <w:iCs/>
          <w:sz w:val="24"/>
          <w:szCs w:val="24"/>
        </w:rPr>
        <w:t>Relazione alla Proposta di progetto di legge</w:t>
      </w:r>
    </w:p>
    <w:p w:rsidR="00316BAD" w:rsidRPr="00760981" w:rsidRDefault="00316BAD" w:rsidP="00220C0E">
      <w:pPr>
        <w:widowControl w:val="0"/>
        <w:autoSpaceDE w:val="0"/>
        <w:autoSpaceDN w:val="0"/>
        <w:adjustRightInd w:val="0"/>
        <w:spacing w:after="0" w:line="240" w:lineRule="auto"/>
        <w:jc w:val="both"/>
        <w:rPr>
          <w:rFonts w:ascii="Times New Roman" w:hAnsi="Times New Roman"/>
          <w:sz w:val="24"/>
          <w:szCs w:val="24"/>
        </w:rPr>
      </w:pPr>
    </w:p>
    <w:p w:rsidR="0057577E" w:rsidRPr="00760981" w:rsidRDefault="0057577E" w:rsidP="00220C0E">
      <w:pPr>
        <w:spacing w:after="0" w:line="240" w:lineRule="auto"/>
        <w:jc w:val="both"/>
        <w:rPr>
          <w:rFonts w:ascii="Times New Roman" w:hAnsi="Times New Roman"/>
          <w:sz w:val="24"/>
          <w:szCs w:val="24"/>
        </w:rPr>
      </w:pPr>
    </w:p>
    <w:p w:rsidR="00243F61" w:rsidRPr="00760981" w:rsidRDefault="00243F61" w:rsidP="00220C0E">
      <w:pPr>
        <w:autoSpaceDE w:val="0"/>
        <w:autoSpaceDN w:val="0"/>
        <w:adjustRightInd w:val="0"/>
        <w:spacing w:after="0" w:line="240" w:lineRule="auto"/>
        <w:ind w:right="-1"/>
        <w:jc w:val="both"/>
        <w:rPr>
          <w:rFonts w:ascii="Times New Roman" w:hAnsi="Times New Roman"/>
          <w:color w:val="000000"/>
          <w:sz w:val="24"/>
          <w:szCs w:val="24"/>
        </w:rPr>
      </w:pPr>
      <w:r w:rsidRPr="00760981">
        <w:rPr>
          <w:rFonts w:ascii="Times New Roman" w:hAnsi="Times New Roman"/>
          <w:color w:val="000000"/>
          <w:sz w:val="24"/>
          <w:szCs w:val="24"/>
        </w:rPr>
        <w:t>Come è noto, il 27 marzo scorso è stata pubblicata sulla Gazzetta Ufficiale la legge n. 42 del 26 marzo 2010, di conversione del decreto-legge 25 gennaio 2010 n. 2, recante interventi urgenti concernenti enti locali e regioni.</w:t>
      </w:r>
    </w:p>
    <w:p w:rsidR="00243F61" w:rsidRPr="00760981" w:rsidRDefault="00243F61" w:rsidP="00220C0E">
      <w:pPr>
        <w:autoSpaceDE w:val="0"/>
        <w:autoSpaceDN w:val="0"/>
        <w:adjustRightInd w:val="0"/>
        <w:spacing w:after="0" w:line="240" w:lineRule="auto"/>
        <w:ind w:left="851" w:right="-1"/>
        <w:jc w:val="both"/>
        <w:rPr>
          <w:rFonts w:ascii="Times New Roman" w:hAnsi="Times New Roman"/>
          <w:color w:val="000000"/>
          <w:sz w:val="24"/>
          <w:szCs w:val="24"/>
        </w:rPr>
      </w:pPr>
    </w:p>
    <w:p w:rsidR="00243F61" w:rsidRPr="00760981" w:rsidRDefault="00243F61" w:rsidP="00220C0E">
      <w:pPr>
        <w:tabs>
          <w:tab w:val="left" w:pos="9214"/>
        </w:tabs>
        <w:autoSpaceDE w:val="0"/>
        <w:autoSpaceDN w:val="0"/>
        <w:adjustRightInd w:val="0"/>
        <w:spacing w:after="0" w:line="240" w:lineRule="auto"/>
        <w:ind w:right="-1"/>
        <w:jc w:val="both"/>
        <w:rPr>
          <w:rFonts w:ascii="Times New Roman" w:hAnsi="Times New Roman"/>
          <w:color w:val="000000"/>
          <w:sz w:val="24"/>
          <w:szCs w:val="24"/>
        </w:rPr>
      </w:pPr>
      <w:r w:rsidRPr="00760981">
        <w:rPr>
          <w:rFonts w:ascii="Times New Roman" w:hAnsi="Times New Roman"/>
          <w:color w:val="000000"/>
          <w:sz w:val="24"/>
          <w:szCs w:val="24"/>
        </w:rPr>
        <w:t xml:space="preserve">Il comma 1 </w:t>
      </w:r>
      <w:proofErr w:type="spellStart"/>
      <w:r w:rsidRPr="00760981">
        <w:rPr>
          <w:rFonts w:ascii="Times New Roman" w:hAnsi="Times New Roman"/>
          <w:color w:val="000000"/>
          <w:sz w:val="24"/>
          <w:szCs w:val="24"/>
        </w:rPr>
        <w:t>quinquies</w:t>
      </w:r>
      <w:proofErr w:type="spellEnd"/>
      <w:r w:rsidRPr="00760981">
        <w:rPr>
          <w:rFonts w:ascii="Times New Roman" w:hAnsi="Times New Roman"/>
          <w:color w:val="000000"/>
          <w:sz w:val="24"/>
          <w:szCs w:val="24"/>
        </w:rPr>
        <w:t xml:space="preserve"> dell'art. 1 della legge prevede l'inserimento di un nuovo comma nel corpo della legge n. 191/2009 (finanziaria per il 2010), il quale sancisce - a partire da un anno dopo l'entrata in vigore della stessa legge n. 191/2009</w:t>
      </w:r>
      <w:r w:rsidR="0057577E" w:rsidRPr="00760981">
        <w:rPr>
          <w:rFonts w:ascii="Times New Roman" w:hAnsi="Times New Roman"/>
          <w:color w:val="000000"/>
          <w:sz w:val="24"/>
          <w:szCs w:val="24"/>
        </w:rPr>
        <w:t xml:space="preserve"> (e dunque a decorrere dal 01.01.2011</w:t>
      </w:r>
      <w:r w:rsidRPr="00760981">
        <w:rPr>
          <w:rFonts w:ascii="Times New Roman" w:hAnsi="Times New Roman"/>
          <w:color w:val="000000"/>
          <w:sz w:val="24"/>
          <w:szCs w:val="24"/>
        </w:rPr>
        <w:t xml:space="preserve">) - la soppressione delle Autorità d'Ambito operanti nei settori del servizio idrico integrato e dei rifiuti, la correlativa abrogazione degli articoli 148 e 201 del d.lgs. n. 152/06, nonché la nullità di ogni atto compiuto dalle suddette Autorità successivamente a tale data. </w:t>
      </w:r>
    </w:p>
    <w:p w:rsidR="00243F61" w:rsidRPr="00760981" w:rsidRDefault="00243F61" w:rsidP="00220C0E">
      <w:pPr>
        <w:tabs>
          <w:tab w:val="left" w:pos="9214"/>
        </w:tabs>
        <w:autoSpaceDE w:val="0"/>
        <w:autoSpaceDN w:val="0"/>
        <w:adjustRightInd w:val="0"/>
        <w:spacing w:after="0" w:line="240" w:lineRule="auto"/>
        <w:ind w:right="-1"/>
        <w:jc w:val="both"/>
        <w:rPr>
          <w:rFonts w:ascii="Times New Roman" w:hAnsi="Times New Roman"/>
          <w:color w:val="000000"/>
          <w:sz w:val="24"/>
          <w:szCs w:val="24"/>
        </w:rPr>
      </w:pPr>
    </w:p>
    <w:p w:rsidR="00243F61" w:rsidRPr="00760981" w:rsidRDefault="00243F61" w:rsidP="00220C0E">
      <w:pPr>
        <w:tabs>
          <w:tab w:val="left" w:pos="9214"/>
        </w:tabs>
        <w:autoSpaceDE w:val="0"/>
        <w:autoSpaceDN w:val="0"/>
        <w:adjustRightInd w:val="0"/>
        <w:spacing w:after="0" w:line="240" w:lineRule="auto"/>
        <w:ind w:right="-1"/>
        <w:jc w:val="both"/>
        <w:rPr>
          <w:rFonts w:ascii="Times New Roman" w:hAnsi="Times New Roman"/>
          <w:color w:val="000000"/>
          <w:sz w:val="24"/>
          <w:szCs w:val="24"/>
        </w:rPr>
      </w:pPr>
      <w:r w:rsidRPr="00760981">
        <w:rPr>
          <w:rFonts w:ascii="Times New Roman" w:hAnsi="Times New Roman"/>
          <w:color w:val="000000"/>
          <w:sz w:val="24"/>
          <w:szCs w:val="24"/>
        </w:rPr>
        <w:t>Entro la stessa data, le Regioni sono chiamate ad attribuire con legge ad un altro soggetto le funzioni prima esercitate dalle Autorità d'Ambito, nel rispetto dei principi di sussidiarietà, differenziazione e adeguatezza.</w:t>
      </w:r>
    </w:p>
    <w:p w:rsidR="00316BAD" w:rsidRPr="00760981" w:rsidRDefault="00316BAD" w:rsidP="00220C0E">
      <w:pPr>
        <w:tabs>
          <w:tab w:val="left" w:pos="9214"/>
        </w:tabs>
        <w:autoSpaceDE w:val="0"/>
        <w:autoSpaceDN w:val="0"/>
        <w:adjustRightInd w:val="0"/>
        <w:spacing w:after="0" w:line="240" w:lineRule="auto"/>
        <w:ind w:right="-1"/>
        <w:jc w:val="both"/>
        <w:rPr>
          <w:rFonts w:ascii="Times New Roman" w:hAnsi="Times New Roman"/>
          <w:color w:val="000000"/>
          <w:sz w:val="24"/>
          <w:szCs w:val="24"/>
        </w:rPr>
      </w:pPr>
      <w:r w:rsidRPr="00760981">
        <w:rPr>
          <w:rFonts w:ascii="Times New Roman" w:hAnsi="Times New Roman"/>
          <w:color w:val="000000"/>
          <w:sz w:val="24"/>
          <w:szCs w:val="24"/>
        </w:rPr>
        <w:t>Nelle scorse settimane si sono svolti numerosi incontri con UPL e ANCI al fine di condividere i contenuti del testo normativo. Le soluzioni che qui si propongono in molti punti tengono conto delle riflessioni e dei contributi propositivi che nel corso di tali incontri sono stati espressi.</w:t>
      </w:r>
    </w:p>
    <w:p w:rsidR="005D6F4D" w:rsidRPr="00760981" w:rsidRDefault="005D6F4D" w:rsidP="00220C0E">
      <w:pPr>
        <w:tabs>
          <w:tab w:val="left" w:pos="9214"/>
        </w:tabs>
        <w:autoSpaceDE w:val="0"/>
        <w:autoSpaceDN w:val="0"/>
        <w:adjustRightInd w:val="0"/>
        <w:spacing w:after="0" w:line="240" w:lineRule="auto"/>
        <w:ind w:right="-1"/>
        <w:jc w:val="both"/>
        <w:rPr>
          <w:rFonts w:ascii="Times New Roman" w:hAnsi="Times New Roman"/>
          <w:color w:val="000000"/>
          <w:sz w:val="24"/>
          <w:szCs w:val="24"/>
        </w:rPr>
      </w:pPr>
    </w:p>
    <w:p w:rsidR="0057577E" w:rsidRPr="00760981" w:rsidRDefault="0057577E" w:rsidP="00220C0E">
      <w:pPr>
        <w:tabs>
          <w:tab w:val="left" w:pos="9214"/>
        </w:tabs>
        <w:autoSpaceDE w:val="0"/>
        <w:autoSpaceDN w:val="0"/>
        <w:adjustRightInd w:val="0"/>
        <w:spacing w:after="0" w:line="240" w:lineRule="auto"/>
        <w:ind w:right="-1"/>
        <w:jc w:val="both"/>
        <w:rPr>
          <w:rFonts w:ascii="Times New Roman" w:hAnsi="Times New Roman"/>
          <w:color w:val="000000"/>
          <w:sz w:val="24"/>
          <w:szCs w:val="24"/>
        </w:rPr>
      </w:pPr>
      <w:r w:rsidRPr="00760981">
        <w:rPr>
          <w:rFonts w:ascii="Times New Roman" w:hAnsi="Times New Roman"/>
          <w:color w:val="000000"/>
          <w:sz w:val="24"/>
          <w:szCs w:val="24"/>
        </w:rPr>
        <w:t>Il progetto di legge</w:t>
      </w:r>
      <w:r w:rsidR="005D6F4D" w:rsidRPr="00760981">
        <w:rPr>
          <w:rFonts w:ascii="Times New Roman" w:hAnsi="Times New Roman"/>
          <w:color w:val="000000"/>
          <w:sz w:val="24"/>
          <w:szCs w:val="24"/>
        </w:rPr>
        <w:t xml:space="preserve"> regionale</w:t>
      </w:r>
      <w:r w:rsidRPr="00760981">
        <w:rPr>
          <w:rFonts w:ascii="Times New Roman" w:hAnsi="Times New Roman"/>
          <w:color w:val="000000"/>
          <w:sz w:val="24"/>
          <w:szCs w:val="24"/>
        </w:rPr>
        <w:t xml:space="preserve">, </w:t>
      </w:r>
      <w:r w:rsidR="00760981">
        <w:rPr>
          <w:rFonts w:ascii="Times New Roman" w:hAnsi="Times New Roman"/>
          <w:color w:val="000000"/>
          <w:sz w:val="24"/>
          <w:szCs w:val="24"/>
        </w:rPr>
        <w:t xml:space="preserve">che si compone di tre articoli (l’articolo 1 apporta le necessarie modiche alla l.r. 26/2003, l’art. 2 contiene le norme transitorie e finali e l’art. 3 dispone l’entrata in vigore della legge al 1 gennaio 2011), </w:t>
      </w:r>
      <w:r w:rsidRPr="00760981">
        <w:rPr>
          <w:rFonts w:ascii="Times New Roman" w:hAnsi="Times New Roman"/>
          <w:color w:val="000000"/>
          <w:sz w:val="24"/>
          <w:szCs w:val="24"/>
        </w:rPr>
        <w:t xml:space="preserve">in </w:t>
      </w:r>
      <w:r w:rsidR="00B147CB">
        <w:rPr>
          <w:rFonts w:ascii="Times New Roman" w:hAnsi="Times New Roman"/>
          <w:color w:val="000000"/>
          <w:sz w:val="24"/>
          <w:szCs w:val="24"/>
        </w:rPr>
        <w:t>attuazione di quanto disposto da</w:t>
      </w:r>
      <w:r w:rsidRPr="00760981">
        <w:rPr>
          <w:rFonts w:ascii="Times New Roman" w:hAnsi="Times New Roman"/>
          <w:color w:val="000000"/>
          <w:sz w:val="24"/>
          <w:szCs w:val="24"/>
        </w:rPr>
        <w:t xml:space="preserve">lla legge n. 42 del 2010, </w:t>
      </w:r>
      <w:r w:rsidR="005D6F4D" w:rsidRPr="00760981">
        <w:rPr>
          <w:rFonts w:ascii="Times New Roman" w:hAnsi="Times New Roman"/>
          <w:color w:val="000000"/>
          <w:sz w:val="24"/>
          <w:szCs w:val="24"/>
        </w:rPr>
        <w:t xml:space="preserve"> </w:t>
      </w:r>
      <w:r w:rsidRPr="00760981">
        <w:rPr>
          <w:rFonts w:ascii="Times New Roman" w:hAnsi="Times New Roman"/>
          <w:color w:val="000000"/>
          <w:sz w:val="24"/>
          <w:szCs w:val="24"/>
        </w:rPr>
        <w:t>ha dunque previsto che le funzioni delle soppresse AATO in materia di servizio idrico integrato, come disciplinate dal d.lgs. n. 152 del 3 aprile 2006, siano conferite alle Province e, limitatamente all’ambito della città di Milano, al Comune di Milano.</w:t>
      </w:r>
    </w:p>
    <w:p w:rsidR="0057577E" w:rsidRPr="00760981" w:rsidRDefault="0057577E" w:rsidP="00220C0E">
      <w:pPr>
        <w:tabs>
          <w:tab w:val="left" w:pos="9214"/>
        </w:tabs>
        <w:autoSpaceDE w:val="0"/>
        <w:autoSpaceDN w:val="0"/>
        <w:adjustRightInd w:val="0"/>
        <w:spacing w:after="0" w:line="240" w:lineRule="auto"/>
        <w:ind w:right="-1"/>
        <w:jc w:val="both"/>
        <w:rPr>
          <w:rFonts w:ascii="Times New Roman" w:hAnsi="Times New Roman"/>
          <w:color w:val="000000"/>
          <w:sz w:val="24"/>
          <w:szCs w:val="24"/>
        </w:rPr>
      </w:pPr>
    </w:p>
    <w:p w:rsidR="00316BAD" w:rsidRPr="00760981" w:rsidRDefault="005D6F4D" w:rsidP="00220C0E">
      <w:pPr>
        <w:tabs>
          <w:tab w:val="left" w:pos="9214"/>
        </w:tabs>
        <w:autoSpaceDE w:val="0"/>
        <w:autoSpaceDN w:val="0"/>
        <w:adjustRightInd w:val="0"/>
        <w:spacing w:after="0" w:line="240" w:lineRule="auto"/>
        <w:ind w:right="-1"/>
        <w:jc w:val="both"/>
        <w:rPr>
          <w:rFonts w:ascii="Times New Roman" w:hAnsi="Times New Roman"/>
          <w:color w:val="000000"/>
          <w:sz w:val="24"/>
          <w:szCs w:val="24"/>
        </w:rPr>
      </w:pPr>
      <w:r w:rsidRPr="00760981">
        <w:rPr>
          <w:rFonts w:ascii="Times New Roman" w:hAnsi="Times New Roman"/>
          <w:color w:val="000000"/>
          <w:sz w:val="24"/>
          <w:szCs w:val="24"/>
        </w:rPr>
        <w:t xml:space="preserve">Tale scelta </w:t>
      </w:r>
      <w:r w:rsidR="0057577E" w:rsidRPr="00760981">
        <w:rPr>
          <w:rFonts w:ascii="Times New Roman" w:hAnsi="Times New Roman"/>
          <w:color w:val="000000"/>
          <w:sz w:val="24"/>
          <w:szCs w:val="24"/>
        </w:rPr>
        <w:t>del legislatore regionale</w:t>
      </w:r>
      <w:r w:rsidRPr="00760981">
        <w:rPr>
          <w:rFonts w:ascii="Times New Roman" w:hAnsi="Times New Roman"/>
          <w:color w:val="000000"/>
          <w:sz w:val="24"/>
          <w:szCs w:val="24"/>
        </w:rPr>
        <w:t xml:space="preserve">, oltre </w:t>
      </w:r>
      <w:r w:rsidR="0057577E" w:rsidRPr="00760981">
        <w:rPr>
          <w:rFonts w:ascii="Times New Roman" w:hAnsi="Times New Roman"/>
          <w:color w:val="000000"/>
          <w:sz w:val="24"/>
          <w:szCs w:val="24"/>
        </w:rPr>
        <w:t>ad essere in linea</w:t>
      </w:r>
      <w:r w:rsidRPr="00760981">
        <w:rPr>
          <w:rFonts w:ascii="Times New Roman" w:hAnsi="Times New Roman"/>
          <w:color w:val="000000"/>
          <w:sz w:val="24"/>
          <w:szCs w:val="24"/>
        </w:rPr>
        <w:t xml:space="preserve"> con i principi di  sussidiarietà, differenziazione e adeguatezza, richiamati </w:t>
      </w:r>
      <w:r w:rsidR="0057577E" w:rsidRPr="00760981">
        <w:rPr>
          <w:rFonts w:ascii="Times New Roman" w:hAnsi="Times New Roman"/>
          <w:color w:val="000000"/>
          <w:sz w:val="24"/>
          <w:szCs w:val="24"/>
        </w:rPr>
        <w:t>dalla normativa</w:t>
      </w:r>
      <w:r w:rsidRPr="00760981">
        <w:rPr>
          <w:rFonts w:ascii="Times New Roman" w:hAnsi="Times New Roman"/>
          <w:color w:val="000000"/>
          <w:sz w:val="24"/>
          <w:szCs w:val="24"/>
        </w:rPr>
        <w:t xml:space="preserve"> statale, è </w:t>
      </w:r>
      <w:r w:rsidR="000B6311" w:rsidRPr="00760981">
        <w:rPr>
          <w:rFonts w:ascii="Times New Roman" w:hAnsi="Times New Roman"/>
          <w:color w:val="000000"/>
          <w:sz w:val="24"/>
          <w:szCs w:val="24"/>
        </w:rPr>
        <w:t>il frutto di una valutazione complessiva del quadro normativo vigente</w:t>
      </w:r>
      <w:r w:rsidR="00316BAD" w:rsidRPr="00760981">
        <w:rPr>
          <w:rFonts w:ascii="Times New Roman" w:hAnsi="Times New Roman"/>
          <w:color w:val="000000"/>
          <w:sz w:val="24"/>
          <w:szCs w:val="24"/>
        </w:rPr>
        <w:t>.</w:t>
      </w:r>
    </w:p>
    <w:p w:rsidR="00AA6BB3" w:rsidRPr="00760981" w:rsidRDefault="00AA6BB3" w:rsidP="00220C0E">
      <w:pPr>
        <w:autoSpaceDE w:val="0"/>
        <w:autoSpaceDN w:val="0"/>
        <w:adjustRightInd w:val="0"/>
        <w:spacing w:after="0" w:line="240" w:lineRule="auto"/>
        <w:ind w:right="-1"/>
        <w:jc w:val="both"/>
        <w:rPr>
          <w:rFonts w:ascii="Times New Roman" w:hAnsi="Times New Roman"/>
          <w:color w:val="000000"/>
          <w:sz w:val="24"/>
          <w:szCs w:val="24"/>
        </w:rPr>
      </w:pPr>
    </w:p>
    <w:p w:rsidR="00AA6BB3" w:rsidRPr="00760981" w:rsidRDefault="00583F2B" w:rsidP="00220C0E">
      <w:pPr>
        <w:tabs>
          <w:tab w:val="left" w:pos="9214"/>
        </w:tabs>
        <w:autoSpaceDE w:val="0"/>
        <w:autoSpaceDN w:val="0"/>
        <w:adjustRightInd w:val="0"/>
        <w:spacing w:after="0" w:line="240" w:lineRule="auto"/>
        <w:ind w:right="-1"/>
        <w:jc w:val="both"/>
        <w:rPr>
          <w:rFonts w:ascii="Times New Roman" w:hAnsi="Times New Roman"/>
          <w:color w:val="000000"/>
          <w:sz w:val="24"/>
          <w:szCs w:val="24"/>
        </w:rPr>
      </w:pPr>
      <w:r w:rsidRPr="00760981">
        <w:rPr>
          <w:rFonts w:ascii="Times New Roman" w:hAnsi="Times New Roman"/>
          <w:color w:val="000000"/>
          <w:sz w:val="24"/>
          <w:szCs w:val="24"/>
        </w:rPr>
        <w:t xml:space="preserve">D’altra parte, è lo stesso </w:t>
      </w:r>
      <w:r w:rsidR="00A1109E" w:rsidRPr="00760981">
        <w:rPr>
          <w:rFonts w:ascii="Times New Roman" w:hAnsi="Times New Roman"/>
          <w:color w:val="000000"/>
          <w:sz w:val="24"/>
          <w:szCs w:val="24"/>
        </w:rPr>
        <w:t xml:space="preserve">legislatore statale </w:t>
      </w:r>
      <w:r w:rsidRPr="00760981">
        <w:rPr>
          <w:rFonts w:ascii="Times New Roman" w:hAnsi="Times New Roman"/>
          <w:color w:val="000000"/>
          <w:sz w:val="24"/>
          <w:szCs w:val="24"/>
        </w:rPr>
        <w:t>ad avere espresso una chiara “preferenza”</w:t>
      </w:r>
      <w:r w:rsidR="00AA6BB3" w:rsidRPr="00760981">
        <w:rPr>
          <w:rFonts w:ascii="Times New Roman" w:hAnsi="Times New Roman"/>
          <w:color w:val="000000"/>
          <w:sz w:val="24"/>
          <w:szCs w:val="24"/>
        </w:rPr>
        <w:t xml:space="preserve"> per la scelta delle</w:t>
      </w:r>
      <w:r w:rsidRPr="00760981">
        <w:rPr>
          <w:rFonts w:ascii="Times New Roman" w:hAnsi="Times New Roman"/>
          <w:color w:val="000000"/>
          <w:sz w:val="24"/>
          <w:szCs w:val="24"/>
        </w:rPr>
        <w:t xml:space="preserve"> Province</w:t>
      </w:r>
      <w:r w:rsidR="00AA6BB3" w:rsidRPr="00760981">
        <w:rPr>
          <w:rFonts w:ascii="Times New Roman" w:hAnsi="Times New Roman"/>
          <w:color w:val="000000"/>
          <w:sz w:val="24"/>
          <w:szCs w:val="24"/>
        </w:rPr>
        <w:t>, quale ente cui assegnare le funzioni in materia di servizio idrico</w:t>
      </w:r>
      <w:r w:rsidRPr="00760981">
        <w:rPr>
          <w:rFonts w:ascii="Times New Roman" w:hAnsi="Times New Roman"/>
          <w:color w:val="000000"/>
          <w:sz w:val="24"/>
          <w:szCs w:val="24"/>
        </w:rPr>
        <w:t xml:space="preserve">. </w:t>
      </w:r>
    </w:p>
    <w:p w:rsidR="00AA6BB3" w:rsidRPr="00760981" w:rsidRDefault="00AA6BB3" w:rsidP="00220C0E">
      <w:pPr>
        <w:tabs>
          <w:tab w:val="left" w:pos="9214"/>
        </w:tabs>
        <w:autoSpaceDE w:val="0"/>
        <w:autoSpaceDN w:val="0"/>
        <w:adjustRightInd w:val="0"/>
        <w:spacing w:after="0" w:line="240" w:lineRule="auto"/>
        <w:ind w:right="-1"/>
        <w:jc w:val="both"/>
        <w:rPr>
          <w:rFonts w:ascii="Times New Roman" w:hAnsi="Times New Roman"/>
          <w:color w:val="000000"/>
          <w:sz w:val="24"/>
          <w:szCs w:val="24"/>
        </w:rPr>
      </w:pPr>
    </w:p>
    <w:p w:rsidR="00FF5D42" w:rsidRPr="00760981" w:rsidRDefault="002E7B17" w:rsidP="00220C0E">
      <w:pPr>
        <w:tabs>
          <w:tab w:val="left" w:pos="9214"/>
        </w:tabs>
        <w:autoSpaceDE w:val="0"/>
        <w:autoSpaceDN w:val="0"/>
        <w:adjustRightInd w:val="0"/>
        <w:spacing w:after="0" w:line="240" w:lineRule="auto"/>
        <w:ind w:right="-1"/>
        <w:jc w:val="both"/>
        <w:rPr>
          <w:rFonts w:ascii="Times New Roman" w:hAnsi="Times New Roman"/>
          <w:color w:val="000000"/>
          <w:sz w:val="24"/>
          <w:szCs w:val="24"/>
        </w:rPr>
      </w:pPr>
      <w:r w:rsidRPr="00760981">
        <w:rPr>
          <w:rFonts w:ascii="Times New Roman" w:hAnsi="Times New Roman"/>
          <w:color w:val="000000"/>
          <w:sz w:val="24"/>
          <w:szCs w:val="24"/>
        </w:rPr>
        <w:t>Infatti, l</w:t>
      </w:r>
      <w:r w:rsidR="00A1109E" w:rsidRPr="00760981">
        <w:rPr>
          <w:rFonts w:ascii="Times New Roman" w:hAnsi="Times New Roman"/>
          <w:color w:val="000000"/>
          <w:sz w:val="24"/>
          <w:szCs w:val="24"/>
        </w:rPr>
        <w:t>a legge 24 dicembre 2007, n. 244 (f</w:t>
      </w:r>
      <w:r w:rsidR="00583F2B" w:rsidRPr="00760981">
        <w:rPr>
          <w:rFonts w:ascii="Times New Roman" w:hAnsi="Times New Roman"/>
          <w:color w:val="000000"/>
          <w:sz w:val="24"/>
          <w:szCs w:val="24"/>
        </w:rPr>
        <w:t>inanziaria per il 2008), all’</w:t>
      </w:r>
      <w:r w:rsidR="00A1109E" w:rsidRPr="00760981">
        <w:rPr>
          <w:rFonts w:ascii="Times New Roman" w:hAnsi="Times New Roman"/>
          <w:color w:val="000000"/>
          <w:sz w:val="24"/>
          <w:szCs w:val="24"/>
        </w:rPr>
        <w:t xml:space="preserve">art. 2 comma 38, tuttora vigente, </w:t>
      </w:r>
      <w:r w:rsidR="00583F2B" w:rsidRPr="00760981">
        <w:rPr>
          <w:rFonts w:ascii="Times New Roman" w:hAnsi="Times New Roman"/>
          <w:color w:val="000000"/>
          <w:sz w:val="24"/>
          <w:szCs w:val="24"/>
        </w:rPr>
        <w:t xml:space="preserve">dispone </w:t>
      </w:r>
      <w:r w:rsidR="00FF5D42" w:rsidRPr="00760981">
        <w:rPr>
          <w:rFonts w:ascii="Times New Roman" w:hAnsi="Times New Roman"/>
          <w:color w:val="000000"/>
          <w:sz w:val="24"/>
          <w:szCs w:val="24"/>
        </w:rPr>
        <w:t xml:space="preserve">che, nella delimitazione degli ambiti territoriali ottimali, effettuata dalle Regioni  secondo i criteri e i principi di cui agli articoli 147 e 200 del 152/06, le stesse </w:t>
      </w:r>
      <w:r w:rsidR="00A1109E" w:rsidRPr="00760981">
        <w:rPr>
          <w:rFonts w:ascii="Times New Roman" w:hAnsi="Times New Roman"/>
          <w:color w:val="000000"/>
          <w:sz w:val="24"/>
          <w:szCs w:val="24"/>
        </w:rPr>
        <w:t>debbano</w:t>
      </w:r>
      <w:r w:rsidR="00FF5D42" w:rsidRPr="00760981">
        <w:rPr>
          <w:rFonts w:ascii="Times New Roman" w:hAnsi="Times New Roman"/>
          <w:color w:val="000000"/>
          <w:sz w:val="24"/>
          <w:szCs w:val="24"/>
        </w:rPr>
        <w:t xml:space="preserve"> dare priorità ai territori provinciali, attribuendo le suddette funzioni alle Province.</w:t>
      </w:r>
    </w:p>
    <w:p w:rsidR="00CB09E7" w:rsidRPr="00760981" w:rsidRDefault="00CB09E7" w:rsidP="00220C0E">
      <w:pPr>
        <w:tabs>
          <w:tab w:val="left" w:pos="9214"/>
        </w:tabs>
        <w:autoSpaceDE w:val="0"/>
        <w:autoSpaceDN w:val="0"/>
        <w:adjustRightInd w:val="0"/>
        <w:spacing w:after="0" w:line="240" w:lineRule="auto"/>
        <w:ind w:right="-1"/>
        <w:jc w:val="both"/>
        <w:rPr>
          <w:rFonts w:ascii="Times New Roman" w:hAnsi="Times New Roman"/>
          <w:color w:val="000000"/>
          <w:sz w:val="24"/>
          <w:szCs w:val="24"/>
        </w:rPr>
      </w:pPr>
    </w:p>
    <w:p w:rsidR="00CB09E7" w:rsidRPr="00760981" w:rsidRDefault="00CB09E7" w:rsidP="00220C0E">
      <w:pPr>
        <w:tabs>
          <w:tab w:val="left" w:pos="9214"/>
        </w:tabs>
        <w:autoSpaceDE w:val="0"/>
        <w:autoSpaceDN w:val="0"/>
        <w:adjustRightInd w:val="0"/>
        <w:spacing w:after="0" w:line="240" w:lineRule="auto"/>
        <w:ind w:right="-1"/>
        <w:jc w:val="both"/>
        <w:rPr>
          <w:rFonts w:ascii="Times New Roman" w:hAnsi="Times New Roman"/>
          <w:color w:val="000000"/>
          <w:sz w:val="24"/>
          <w:szCs w:val="24"/>
        </w:rPr>
      </w:pPr>
      <w:r w:rsidRPr="00760981">
        <w:rPr>
          <w:rFonts w:ascii="Times New Roman" w:hAnsi="Times New Roman"/>
          <w:color w:val="000000"/>
          <w:sz w:val="24"/>
          <w:szCs w:val="24"/>
        </w:rPr>
        <w:t>Il progetto di legge, inoltre, non interviene sulla delimitazione degli ambiti territoriali ottimali, già definiti dalla l. reg. n. 26/03.</w:t>
      </w:r>
    </w:p>
    <w:p w:rsidR="00220C0E" w:rsidRDefault="00220C0E" w:rsidP="00220C0E">
      <w:pPr>
        <w:autoSpaceDE w:val="0"/>
        <w:autoSpaceDN w:val="0"/>
        <w:adjustRightInd w:val="0"/>
        <w:spacing w:after="0" w:line="240" w:lineRule="auto"/>
        <w:jc w:val="both"/>
        <w:rPr>
          <w:rFonts w:ascii="Times New Roman" w:hAnsi="Times New Roman"/>
          <w:color w:val="000000"/>
          <w:sz w:val="24"/>
          <w:szCs w:val="24"/>
          <w:lang w:eastAsia="it-IT"/>
        </w:rPr>
      </w:pPr>
    </w:p>
    <w:p w:rsidR="00F25390" w:rsidRPr="00760981" w:rsidRDefault="002E7B17" w:rsidP="00220C0E">
      <w:pPr>
        <w:autoSpaceDE w:val="0"/>
        <w:autoSpaceDN w:val="0"/>
        <w:adjustRightInd w:val="0"/>
        <w:spacing w:after="0" w:line="240" w:lineRule="auto"/>
        <w:jc w:val="both"/>
        <w:rPr>
          <w:rFonts w:ascii="Times New Roman" w:hAnsi="Times New Roman"/>
          <w:color w:val="000000"/>
          <w:sz w:val="24"/>
          <w:szCs w:val="24"/>
          <w:lang w:eastAsia="it-IT"/>
        </w:rPr>
      </w:pPr>
      <w:r w:rsidRPr="00760981">
        <w:rPr>
          <w:rFonts w:ascii="Times New Roman" w:hAnsi="Times New Roman"/>
          <w:color w:val="000000"/>
          <w:sz w:val="24"/>
          <w:szCs w:val="24"/>
          <w:lang w:eastAsia="it-IT"/>
        </w:rPr>
        <w:t xml:space="preserve">Con le modifiche all’art. 48 </w:t>
      </w:r>
      <w:r w:rsidR="008F715B">
        <w:rPr>
          <w:rFonts w:ascii="Times New Roman" w:hAnsi="Times New Roman"/>
          <w:color w:val="000000"/>
          <w:sz w:val="24"/>
          <w:szCs w:val="24"/>
          <w:lang w:eastAsia="it-IT"/>
        </w:rPr>
        <w:t xml:space="preserve">della l.r. 26/2003 </w:t>
      </w:r>
      <w:r w:rsidRPr="00760981">
        <w:rPr>
          <w:rFonts w:ascii="Times New Roman" w:hAnsi="Times New Roman"/>
          <w:color w:val="000000"/>
          <w:sz w:val="24"/>
          <w:szCs w:val="24"/>
          <w:lang w:eastAsia="it-IT"/>
        </w:rPr>
        <w:t>si introduce la previsione che le</w:t>
      </w:r>
      <w:r w:rsidR="00B317EA">
        <w:rPr>
          <w:rFonts w:ascii="Times New Roman" w:hAnsi="Times New Roman"/>
          <w:color w:val="000000"/>
          <w:sz w:val="24"/>
          <w:szCs w:val="24"/>
          <w:lang w:eastAsia="it-IT"/>
        </w:rPr>
        <w:t xml:space="preserve"> province per lo svolgimento </w:t>
      </w:r>
      <w:r w:rsidRPr="00760981">
        <w:rPr>
          <w:rFonts w:ascii="Times New Roman" w:hAnsi="Times New Roman"/>
          <w:color w:val="000000"/>
          <w:sz w:val="24"/>
          <w:szCs w:val="24"/>
          <w:lang w:eastAsia="it-IT"/>
        </w:rPr>
        <w:t>delle funzioni così attribuite ricorrano a</w:t>
      </w:r>
      <w:r w:rsidR="006F24A3" w:rsidRPr="00760981">
        <w:rPr>
          <w:rFonts w:ascii="Times New Roman" w:hAnsi="Times New Roman"/>
          <w:color w:val="000000"/>
          <w:sz w:val="24"/>
          <w:szCs w:val="24"/>
          <w:lang w:eastAsia="it-IT"/>
        </w:rPr>
        <w:t xml:space="preserve"> proprie aziende speciali, costituite ad hoc (ex art. 114, c. 1, d.lgs. 267/2000), quali enti strumentali, dotati di personalità giuridica e autonomia imprenditoriale </w:t>
      </w:r>
      <w:r w:rsidR="00F25390" w:rsidRPr="00760981">
        <w:rPr>
          <w:rFonts w:ascii="Times New Roman" w:hAnsi="Times New Roman"/>
          <w:color w:val="000000"/>
          <w:sz w:val="24"/>
          <w:szCs w:val="24"/>
          <w:lang w:eastAsia="it-IT"/>
        </w:rPr>
        <w:t>denominati Uffici d’Ambito</w:t>
      </w:r>
      <w:r w:rsidR="00B11A29" w:rsidRPr="00760981">
        <w:rPr>
          <w:rFonts w:ascii="Times New Roman" w:hAnsi="Times New Roman"/>
          <w:color w:val="000000"/>
          <w:sz w:val="24"/>
          <w:szCs w:val="24"/>
          <w:lang w:eastAsia="it-IT"/>
        </w:rPr>
        <w:t xml:space="preserve"> (lo stesso per il comune di Milano</w:t>
      </w:r>
      <w:r w:rsidR="008F715B">
        <w:rPr>
          <w:rFonts w:ascii="Times New Roman" w:hAnsi="Times New Roman"/>
          <w:color w:val="000000"/>
          <w:sz w:val="24"/>
          <w:szCs w:val="24"/>
          <w:lang w:eastAsia="it-IT"/>
        </w:rPr>
        <w:t>, per l’ATO città di Milano</w:t>
      </w:r>
      <w:r w:rsidR="00B11A29" w:rsidRPr="00760981">
        <w:rPr>
          <w:rFonts w:ascii="Times New Roman" w:hAnsi="Times New Roman"/>
          <w:color w:val="000000"/>
          <w:sz w:val="24"/>
          <w:szCs w:val="24"/>
          <w:lang w:eastAsia="it-IT"/>
        </w:rPr>
        <w:t>)</w:t>
      </w:r>
      <w:r w:rsidR="00F25390" w:rsidRPr="00760981">
        <w:rPr>
          <w:rFonts w:ascii="Times New Roman" w:hAnsi="Times New Roman"/>
          <w:color w:val="000000"/>
          <w:sz w:val="24"/>
          <w:szCs w:val="24"/>
          <w:lang w:eastAsia="it-IT"/>
        </w:rPr>
        <w:t xml:space="preserve">. </w:t>
      </w:r>
    </w:p>
    <w:p w:rsidR="00AA69F3" w:rsidRPr="00760981" w:rsidRDefault="00AA69F3" w:rsidP="00220C0E">
      <w:pPr>
        <w:autoSpaceDE w:val="0"/>
        <w:autoSpaceDN w:val="0"/>
        <w:adjustRightInd w:val="0"/>
        <w:spacing w:after="0" w:line="240" w:lineRule="auto"/>
        <w:jc w:val="both"/>
        <w:rPr>
          <w:rFonts w:ascii="Times New Roman" w:hAnsi="Times New Roman"/>
          <w:color w:val="000000"/>
          <w:sz w:val="24"/>
          <w:szCs w:val="24"/>
          <w:lang w:eastAsia="it-IT"/>
        </w:rPr>
      </w:pPr>
    </w:p>
    <w:p w:rsidR="00164A93" w:rsidRPr="00760981" w:rsidRDefault="00AA69F3" w:rsidP="00220C0E">
      <w:pPr>
        <w:autoSpaceDE w:val="0"/>
        <w:autoSpaceDN w:val="0"/>
        <w:adjustRightInd w:val="0"/>
        <w:spacing w:after="0" w:line="240" w:lineRule="auto"/>
        <w:jc w:val="both"/>
        <w:rPr>
          <w:rFonts w:ascii="Times New Roman" w:hAnsi="Times New Roman"/>
          <w:color w:val="000000"/>
          <w:sz w:val="24"/>
          <w:szCs w:val="24"/>
          <w:lang w:eastAsia="it-IT"/>
        </w:rPr>
      </w:pPr>
      <w:r w:rsidRPr="00760981">
        <w:rPr>
          <w:rFonts w:ascii="Times New Roman" w:hAnsi="Times New Roman"/>
          <w:color w:val="000000"/>
          <w:sz w:val="24"/>
          <w:szCs w:val="24"/>
          <w:lang w:eastAsia="it-IT"/>
        </w:rPr>
        <w:lastRenderedPageBreak/>
        <w:t>Lo svolgimento delle funzioni tramite il suddetto Ufficio consentirà</w:t>
      </w:r>
      <w:r w:rsidR="00F25390" w:rsidRPr="00760981">
        <w:rPr>
          <w:rFonts w:ascii="Times New Roman" w:hAnsi="Times New Roman"/>
          <w:color w:val="000000"/>
          <w:sz w:val="24"/>
          <w:szCs w:val="24"/>
          <w:lang w:eastAsia="it-IT"/>
        </w:rPr>
        <w:t xml:space="preserve"> di </w:t>
      </w:r>
      <w:r w:rsidR="006A18F7" w:rsidRPr="00760981">
        <w:rPr>
          <w:rFonts w:ascii="Times New Roman" w:hAnsi="Times New Roman"/>
          <w:color w:val="000000"/>
          <w:sz w:val="24"/>
          <w:szCs w:val="24"/>
          <w:lang w:eastAsia="it-IT"/>
        </w:rPr>
        <w:t>operare con una</w:t>
      </w:r>
      <w:r w:rsidR="00EF6CCF" w:rsidRPr="00760981">
        <w:rPr>
          <w:rFonts w:ascii="Times New Roman" w:hAnsi="Times New Roman"/>
          <w:color w:val="000000"/>
          <w:sz w:val="24"/>
          <w:szCs w:val="24"/>
          <w:lang w:eastAsia="it-IT"/>
        </w:rPr>
        <w:t xml:space="preserve"> contabilità </w:t>
      </w:r>
      <w:r w:rsidR="006A18F7" w:rsidRPr="00760981">
        <w:rPr>
          <w:rFonts w:ascii="Times New Roman" w:hAnsi="Times New Roman"/>
          <w:color w:val="000000"/>
          <w:sz w:val="24"/>
          <w:szCs w:val="24"/>
          <w:lang w:eastAsia="it-IT"/>
        </w:rPr>
        <w:t>separata senza impatto sul Pa</w:t>
      </w:r>
      <w:r w:rsidR="00164A93" w:rsidRPr="00760981">
        <w:rPr>
          <w:rFonts w:ascii="Times New Roman" w:hAnsi="Times New Roman"/>
          <w:color w:val="000000"/>
          <w:sz w:val="24"/>
          <w:szCs w:val="24"/>
          <w:lang w:eastAsia="it-IT"/>
        </w:rPr>
        <w:t xml:space="preserve">tto di Stabilità della provincia. </w:t>
      </w:r>
    </w:p>
    <w:p w:rsidR="00EF6CCF" w:rsidRPr="00760981" w:rsidRDefault="00EF6CCF" w:rsidP="00220C0E">
      <w:pPr>
        <w:autoSpaceDE w:val="0"/>
        <w:autoSpaceDN w:val="0"/>
        <w:adjustRightInd w:val="0"/>
        <w:spacing w:after="0" w:line="240" w:lineRule="auto"/>
        <w:jc w:val="both"/>
        <w:rPr>
          <w:rFonts w:ascii="Times New Roman" w:hAnsi="Times New Roman"/>
          <w:color w:val="000000"/>
          <w:sz w:val="24"/>
          <w:szCs w:val="24"/>
          <w:lang w:eastAsia="it-IT"/>
        </w:rPr>
      </w:pPr>
    </w:p>
    <w:p w:rsidR="00164A93" w:rsidRPr="00760981" w:rsidRDefault="00164A93" w:rsidP="00220C0E">
      <w:pPr>
        <w:autoSpaceDE w:val="0"/>
        <w:autoSpaceDN w:val="0"/>
        <w:adjustRightInd w:val="0"/>
        <w:spacing w:after="0" w:line="240" w:lineRule="auto"/>
        <w:jc w:val="both"/>
        <w:rPr>
          <w:rFonts w:ascii="Times New Roman" w:hAnsi="Times New Roman"/>
          <w:color w:val="000000"/>
          <w:sz w:val="24"/>
          <w:szCs w:val="24"/>
          <w:lang w:eastAsia="it-IT"/>
        </w:rPr>
      </w:pPr>
      <w:r w:rsidRPr="00760981">
        <w:rPr>
          <w:rFonts w:ascii="Times New Roman" w:hAnsi="Times New Roman"/>
          <w:color w:val="000000"/>
          <w:sz w:val="24"/>
          <w:szCs w:val="24"/>
          <w:lang w:eastAsia="it-IT"/>
        </w:rPr>
        <w:t xml:space="preserve">Infine, </w:t>
      </w:r>
      <w:r w:rsidR="00B11A29" w:rsidRPr="00760981">
        <w:rPr>
          <w:rFonts w:ascii="Times New Roman" w:hAnsi="Times New Roman"/>
          <w:color w:val="000000"/>
          <w:sz w:val="24"/>
          <w:szCs w:val="24"/>
          <w:lang w:eastAsia="it-IT"/>
        </w:rPr>
        <w:t xml:space="preserve">il </w:t>
      </w:r>
      <w:r w:rsidR="00DE5664" w:rsidRPr="00760981">
        <w:rPr>
          <w:rFonts w:ascii="Times New Roman" w:hAnsi="Times New Roman"/>
          <w:color w:val="000000"/>
          <w:sz w:val="24"/>
          <w:szCs w:val="24"/>
          <w:lang w:eastAsia="it-IT"/>
        </w:rPr>
        <w:t>progetto di legge regionale precisa che l’istituzione dell’azienda speciale debba avvenire “</w:t>
      </w:r>
      <w:r w:rsidR="00DE5664" w:rsidRPr="00760981">
        <w:rPr>
          <w:rFonts w:ascii="Times New Roman" w:hAnsi="Times New Roman"/>
          <w:i/>
          <w:color w:val="000000"/>
          <w:sz w:val="24"/>
          <w:szCs w:val="24"/>
          <w:lang w:eastAsia="it-IT"/>
        </w:rPr>
        <w:t>senza aggravio di costi per l’ente locale</w:t>
      </w:r>
      <w:r w:rsidR="00DE5664" w:rsidRPr="00760981">
        <w:rPr>
          <w:rFonts w:ascii="Times New Roman" w:hAnsi="Times New Roman"/>
          <w:color w:val="000000"/>
          <w:sz w:val="24"/>
          <w:szCs w:val="24"/>
          <w:lang w:eastAsia="it-IT"/>
        </w:rPr>
        <w:t>”</w:t>
      </w:r>
      <w:r w:rsidR="006A18F7" w:rsidRPr="00760981">
        <w:rPr>
          <w:rFonts w:ascii="Times New Roman" w:hAnsi="Times New Roman"/>
          <w:color w:val="000000"/>
          <w:sz w:val="24"/>
          <w:szCs w:val="24"/>
          <w:lang w:eastAsia="it-IT"/>
        </w:rPr>
        <w:t>, chiarendo che</w:t>
      </w:r>
      <w:r w:rsidR="00DE5664" w:rsidRPr="00760981">
        <w:rPr>
          <w:rFonts w:ascii="Times New Roman" w:hAnsi="Times New Roman"/>
          <w:color w:val="000000"/>
          <w:sz w:val="24"/>
          <w:szCs w:val="24"/>
          <w:lang w:eastAsia="it-IT"/>
        </w:rPr>
        <w:t xml:space="preserve"> gli incarichi di Presidente, Consigliere del </w:t>
      </w:r>
      <w:proofErr w:type="spellStart"/>
      <w:r w:rsidR="00DE5664" w:rsidRPr="00760981">
        <w:rPr>
          <w:rFonts w:ascii="Times New Roman" w:hAnsi="Times New Roman"/>
          <w:color w:val="000000"/>
          <w:sz w:val="24"/>
          <w:szCs w:val="24"/>
          <w:lang w:eastAsia="it-IT"/>
        </w:rPr>
        <w:t>CdA</w:t>
      </w:r>
      <w:proofErr w:type="spellEnd"/>
      <w:r w:rsidR="00DE5664" w:rsidRPr="00760981">
        <w:rPr>
          <w:rFonts w:ascii="Times New Roman" w:hAnsi="Times New Roman"/>
          <w:color w:val="000000"/>
          <w:sz w:val="24"/>
          <w:szCs w:val="24"/>
          <w:lang w:eastAsia="it-IT"/>
        </w:rPr>
        <w:t xml:space="preserve"> </w:t>
      </w:r>
      <w:r w:rsidR="006A18F7" w:rsidRPr="00760981">
        <w:rPr>
          <w:rFonts w:ascii="Times New Roman" w:hAnsi="Times New Roman"/>
          <w:color w:val="000000"/>
          <w:sz w:val="24"/>
          <w:szCs w:val="24"/>
          <w:lang w:eastAsia="it-IT"/>
        </w:rPr>
        <w:t>e</w:t>
      </w:r>
      <w:r w:rsidR="00DE5664" w:rsidRPr="00760981">
        <w:rPr>
          <w:rFonts w:ascii="Times New Roman" w:hAnsi="Times New Roman"/>
          <w:color w:val="000000"/>
          <w:sz w:val="24"/>
          <w:szCs w:val="24"/>
          <w:lang w:eastAsia="it-IT"/>
        </w:rPr>
        <w:t xml:space="preserve"> Revisore dei Conti devono essere svolti a titolo meramente onorifico e gratuito.</w:t>
      </w:r>
    </w:p>
    <w:p w:rsidR="00581EB8" w:rsidRPr="00760981" w:rsidRDefault="00581EB8" w:rsidP="00220C0E">
      <w:pPr>
        <w:autoSpaceDE w:val="0"/>
        <w:autoSpaceDN w:val="0"/>
        <w:adjustRightInd w:val="0"/>
        <w:spacing w:after="0" w:line="240" w:lineRule="auto"/>
        <w:jc w:val="both"/>
        <w:rPr>
          <w:rFonts w:ascii="Times New Roman" w:hAnsi="Times New Roman"/>
          <w:color w:val="000000"/>
          <w:sz w:val="24"/>
          <w:szCs w:val="24"/>
          <w:lang w:eastAsia="it-IT"/>
        </w:rPr>
      </w:pPr>
    </w:p>
    <w:p w:rsidR="00581EB8" w:rsidRPr="00760981" w:rsidRDefault="006A18F7" w:rsidP="00220C0E">
      <w:pPr>
        <w:autoSpaceDE w:val="0"/>
        <w:autoSpaceDN w:val="0"/>
        <w:adjustRightInd w:val="0"/>
        <w:spacing w:after="0" w:line="240" w:lineRule="auto"/>
        <w:jc w:val="both"/>
        <w:rPr>
          <w:rFonts w:ascii="Times New Roman" w:hAnsi="Times New Roman"/>
          <w:color w:val="000000"/>
          <w:sz w:val="24"/>
          <w:szCs w:val="24"/>
          <w:lang w:eastAsia="it-IT"/>
        </w:rPr>
      </w:pPr>
      <w:r w:rsidRPr="00760981">
        <w:rPr>
          <w:rFonts w:ascii="Times New Roman" w:hAnsi="Times New Roman"/>
          <w:color w:val="000000"/>
          <w:sz w:val="24"/>
          <w:szCs w:val="24"/>
          <w:lang w:eastAsia="it-IT"/>
        </w:rPr>
        <w:t xml:space="preserve">Si è inoltre prevista una rappresentanza significativa dei comuni dell’ATO nel </w:t>
      </w:r>
      <w:proofErr w:type="spellStart"/>
      <w:r w:rsidRPr="00760981">
        <w:rPr>
          <w:rFonts w:ascii="Times New Roman" w:hAnsi="Times New Roman"/>
          <w:color w:val="000000"/>
          <w:sz w:val="24"/>
          <w:szCs w:val="24"/>
          <w:lang w:eastAsia="it-IT"/>
        </w:rPr>
        <w:t>CdA</w:t>
      </w:r>
      <w:proofErr w:type="spellEnd"/>
      <w:r w:rsidRPr="00760981">
        <w:rPr>
          <w:rFonts w:ascii="Times New Roman" w:hAnsi="Times New Roman"/>
          <w:color w:val="000000"/>
          <w:sz w:val="24"/>
          <w:szCs w:val="24"/>
          <w:lang w:eastAsia="it-IT"/>
        </w:rPr>
        <w:t xml:space="preserve"> di tale Azienda speciale al fine di poter garantire una più pregnante partecipazione dei comuni stessi</w:t>
      </w:r>
      <w:r w:rsidR="00D21772" w:rsidRPr="00760981">
        <w:rPr>
          <w:rFonts w:ascii="Times New Roman" w:hAnsi="Times New Roman"/>
          <w:color w:val="000000"/>
          <w:sz w:val="24"/>
          <w:szCs w:val="24"/>
          <w:lang w:eastAsia="it-IT"/>
        </w:rPr>
        <w:t xml:space="preserve"> a tutta la parte operativa che le funzioni implicano</w:t>
      </w:r>
      <w:r w:rsidR="008F715B">
        <w:rPr>
          <w:rFonts w:ascii="Times New Roman" w:hAnsi="Times New Roman"/>
          <w:color w:val="000000"/>
          <w:sz w:val="24"/>
          <w:szCs w:val="24"/>
          <w:lang w:eastAsia="it-IT"/>
        </w:rPr>
        <w:t xml:space="preserve"> (nuovo comma 1 bis dell’articolo 48)</w:t>
      </w:r>
      <w:r w:rsidR="00D21772" w:rsidRPr="00760981">
        <w:rPr>
          <w:rFonts w:ascii="Times New Roman" w:hAnsi="Times New Roman"/>
          <w:color w:val="000000"/>
          <w:sz w:val="24"/>
          <w:szCs w:val="24"/>
          <w:lang w:eastAsia="it-IT"/>
        </w:rPr>
        <w:t>.</w:t>
      </w:r>
    </w:p>
    <w:p w:rsidR="00164A93" w:rsidRPr="00760981" w:rsidRDefault="00164A93" w:rsidP="00220C0E">
      <w:pPr>
        <w:autoSpaceDE w:val="0"/>
        <w:autoSpaceDN w:val="0"/>
        <w:adjustRightInd w:val="0"/>
        <w:spacing w:after="0" w:line="240" w:lineRule="auto"/>
        <w:jc w:val="both"/>
        <w:rPr>
          <w:rFonts w:ascii="Times New Roman" w:hAnsi="Times New Roman"/>
          <w:color w:val="000000"/>
          <w:sz w:val="24"/>
          <w:szCs w:val="24"/>
          <w:lang w:eastAsia="it-IT"/>
        </w:rPr>
      </w:pPr>
    </w:p>
    <w:p w:rsidR="00020698" w:rsidRPr="00760981" w:rsidRDefault="00020698" w:rsidP="00220C0E">
      <w:pPr>
        <w:autoSpaceDE w:val="0"/>
        <w:autoSpaceDN w:val="0"/>
        <w:adjustRightInd w:val="0"/>
        <w:spacing w:after="0" w:line="240" w:lineRule="auto"/>
        <w:jc w:val="both"/>
        <w:rPr>
          <w:rFonts w:ascii="Times New Roman" w:hAnsi="Times New Roman"/>
          <w:color w:val="000000"/>
          <w:sz w:val="24"/>
          <w:szCs w:val="24"/>
          <w:lang w:eastAsia="it-IT"/>
        </w:rPr>
      </w:pPr>
      <w:r w:rsidRPr="00760981">
        <w:rPr>
          <w:rFonts w:ascii="Times New Roman" w:hAnsi="Times New Roman"/>
          <w:color w:val="000000"/>
          <w:sz w:val="24"/>
          <w:szCs w:val="24"/>
          <w:lang w:eastAsia="it-IT"/>
        </w:rPr>
        <w:t xml:space="preserve">Il </w:t>
      </w:r>
      <w:r w:rsidR="00DE5664" w:rsidRPr="00760981">
        <w:rPr>
          <w:rFonts w:ascii="Times New Roman" w:hAnsi="Times New Roman"/>
          <w:color w:val="000000"/>
          <w:sz w:val="24"/>
          <w:szCs w:val="24"/>
          <w:lang w:eastAsia="it-IT"/>
        </w:rPr>
        <w:t>progetto di legge</w:t>
      </w:r>
      <w:r w:rsidRPr="00760981">
        <w:rPr>
          <w:rFonts w:ascii="Times New Roman" w:hAnsi="Times New Roman"/>
          <w:color w:val="000000"/>
          <w:sz w:val="24"/>
          <w:szCs w:val="24"/>
          <w:lang w:eastAsia="it-IT"/>
        </w:rPr>
        <w:t xml:space="preserve"> prevede </w:t>
      </w:r>
      <w:r w:rsidR="00DE5664" w:rsidRPr="00760981">
        <w:rPr>
          <w:rFonts w:ascii="Times New Roman" w:hAnsi="Times New Roman"/>
          <w:color w:val="000000"/>
          <w:sz w:val="24"/>
          <w:szCs w:val="24"/>
          <w:lang w:eastAsia="it-IT"/>
        </w:rPr>
        <w:t>la</w:t>
      </w:r>
      <w:r w:rsidRPr="00760981">
        <w:rPr>
          <w:rFonts w:ascii="Times New Roman" w:hAnsi="Times New Roman"/>
          <w:color w:val="000000"/>
          <w:sz w:val="24"/>
          <w:szCs w:val="24"/>
          <w:lang w:eastAsia="it-IT"/>
        </w:rPr>
        <w:t xml:space="preserve"> data di entrata in vigore</w:t>
      </w:r>
      <w:r w:rsidR="00DE5664" w:rsidRPr="00760981">
        <w:rPr>
          <w:rFonts w:ascii="Times New Roman" w:hAnsi="Times New Roman"/>
          <w:color w:val="000000"/>
          <w:sz w:val="24"/>
          <w:szCs w:val="24"/>
          <w:lang w:eastAsia="it-IT"/>
        </w:rPr>
        <w:t xml:space="preserve"> </w:t>
      </w:r>
      <w:r w:rsidR="00CB09E7" w:rsidRPr="00760981">
        <w:rPr>
          <w:rFonts w:ascii="Times New Roman" w:hAnsi="Times New Roman"/>
          <w:color w:val="000000"/>
          <w:sz w:val="24"/>
          <w:szCs w:val="24"/>
          <w:lang w:eastAsia="it-IT"/>
        </w:rPr>
        <w:t>del 01.01.201</w:t>
      </w:r>
      <w:r w:rsidRPr="00760981">
        <w:rPr>
          <w:rFonts w:ascii="Times New Roman" w:hAnsi="Times New Roman"/>
          <w:color w:val="000000"/>
          <w:sz w:val="24"/>
          <w:szCs w:val="24"/>
          <w:lang w:eastAsia="it-IT"/>
        </w:rPr>
        <w:t>1</w:t>
      </w:r>
      <w:r w:rsidR="008F715B">
        <w:rPr>
          <w:rFonts w:ascii="Times New Roman" w:hAnsi="Times New Roman"/>
          <w:color w:val="000000"/>
          <w:sz w:val="24"/>
          <w:szCs w:val="24"/>
          <w:lang w:eastAsia="it-IT"/>
        </w:rPr>
        <w:t xml:space="preserve"> (art. 3 del </w:t>
      </w:r>
      <w:proofErr w:type="spellStart"/>
      <w:r w:rsidR="008F715B">
        <w:rPr>
          <w:rFonts w:ascii="Times New Roman" w:hAnsi="Times New Roman"/>
          <w:color w:val="000000"/>
          <w:sz w:val="24"/>
          <w:szCs w:val="24"/>
          <w:lang w:eastAsia="it-IT"/>
        </w:rPr>
        <w:t>pdl</w:t>
      </w:r>
      <w:proofErr w:type="spellEnd"/>
      <w:r w:rsidR="008F715B">
        <w:rPr>
          <w:rFonts w:ascii="Times New Roman" w:hAnsi="Times New Roman"/>
          <w:color w:val="000000"/>
          <w:sz w:val="24"/>
          <w:szCs w:val="24"/>
          <w:lang w:eastAsia="it-IT"/>
        </w:rPr>
        <w:t>)</w:t>
      </w:r>
      <w:r w:rsidRPr="00760981">
        <w:rPr>
          <w:rFonts w:ascii="Times New Roman" w:hAnsi="Times New Roman"/>
          <w:color w:val="000000"/>
          <w:sz w:val="24"/>
          <w:szCs w:val="24"/>
          <w:lang w:eastAsia="it-IT"/>
        </w:rPr>
        <w:t>.</w:t>
      </w:r>
    </w:p>
    <w:p w:rsidR="00020698" w:rsidRPr="00760981" w:rsidRDefault="00020698" w:rsidP="00220C0E">
      <w:pPr>
        <w:autoSpaceDE w:val="0"/>
        <w:autoSpaceDN w:val="0"/>
        <w:adjustRightInd w:val="0"/>
        <w:spacing w:after="0" w:line="240" w:lineRule="auto"/>
        <w:jc w:val="both"/>
        <w:rPr>
          <w:rFonts w:ascii="Times New Roman" w:hAnsi="Times New Roman"/>
          <w:color w:val="000000"/>
          <w:sz w:val="24"/>
          <w:szCs w:val="24"/>
          <w:lang w:eastAsia="it-IT"/>
        </w:rPr>
      </w:pPr>
    </w:p>
    <w:p w:rsidR="0090588D" w:rsidRPr="00760981" w:rsidRDefault="00020698" w:rsidP="00220C0E">
      <w:pPr>
        <w:autoSpaceDE w:val="0"/>
        <w:autoSpaceDN w:val="0"/>
        <w:adjustRightInd w:val="0"/>
        <w:spacing w:after="0" w:line="240" w:lineRule="auto"/>
        <w:jc w:val="both"/>
        <w:rPr>
          <w:rFonts w:ascii="Times New Roman" w:hAnsi="Times New Roman"/>
          <w:color w:val="000000"/>
          <w:sz w:val="24"/>
          <w:szCs w:val="24"/>
          <w:lang w:eastAsia="it-IT"/>
        </w:rPr>
      </w:pPr>
      <w:r w:rsidRPr="00760981">
        <w:rPr>
          <w:rFonts w:ascii="Times New Roman" w:hAnsi="Times New Roman"/>
          <w:color w:val="000000"/>
          <w:sz w:val="24"/>
          <w:szCs w:val="24"/>
          <w:lang w:eastAsia="it-IT"/>
        </w:rPr>
        <w:t xml:space="preserve">Tale scelta legislativa deriva </w:t>
      </w:r>
      <w:r w:rsidR="00DE5664" w:rsidRPr="00760981">
        <w:rPr>
          <w:rFonts w:ascii="Times New Roman" w:hAnsi="Times New Roman"/>
          <w:color w:val="000000"/>
          <w:sz w:val="24"/>
          <w:szCs w:val="24"/>
          <w:lang w:eastAsia="it-IT"/>
        </w:rPr>
        <w:t>dai</w:t>
      </w:r>
      <w:r w:rsidRPr="00760981">
        <w:rPr>
          <w:rFonts w:ascii="Times New Roman" w:hAnsi="Times New Roman"/>
          <w:color w:val="000000"/>
          <w:sz w:val="24"/>
          <w:szCs w:val="24"/>
          <w:lang w:eastAsia="it-IT"/>
        </w:rPr>
        <w:t xml:space="preserve"> p</w:t>
      </w:r>
      <w:r w:rsidR="0090588D" w:rsidRPr="00760981">
        <w:rPr>
          <w:rFonts w:ascii="Times New Roman" w:hAnsi="Times New Roman"/>
          <w:color w:val="000000"/>
          <w:sz w:val="24"/>
          <w:szCs w:val="24"/>
          <w:lang w:eastAsia="it-IT"/>
        </w:rPr>
        <w:t>roblemi di carattere</w:t>
      </w:r>
      <w:r w:rsidR="00DE5664" w:rsidRPr="00760981">
        <w:rPr>
          <w:rFonts w:ascii="Times New Roman" w:hAnsi="Times New Roman"/>
          <w:color w:val="000000"/>
          <w:sz w:val="24"/>
          <w:szCs w:val="24"/>
          <w:lang w:eastAsia="it-IT"/>
        </w:rPr>
        <w:t xml:space="preserve"> applicativo</w:t>
      </w:r>
      <w:r w:rsidRPr="00760981">
        <w:rPr>
          <w:rFonts w:ascii="Times New Roman" w:hAnsi="Times New Roman"/>
          <w:color w:val="000000"/>
          <w:sz w:val="24"/>
          <w:szCs w:val="24"/>
          <w:lang w:eastAsia="it-IT"/>
        </w:rPr>
        <w:t xml:space="preserve"> che deriverebbero da una sua </w:t>
      </w:r>
      <w:r w:rsidR="0090588D" w:rsidRPr="00760981">
        <w:rPr>
          <w:rFonts w:ascii="Times New Roman" w:hAnsi="Times New Roman"/>
          <w:color w:val="000000"/>
          <w:sz w:val="24"/>
          <w:szCs w:val="24"/>
          <w:lang w:eastAsia="it-IT"/>
        </w:rPr>
        <w:t xml:space="preserve">eventuale </w:t>
      </w:r>
      <w:r w:rsidRPr="00760981">
        <w:rPr>
          <w:rFonts w:ascii="Times New Roman" w:hAnsi="Times New Roman"/>
          <w:color w:val="000000"/>
          <w:sz w:val="24"/>
          <w:szCs w:val="24"/>
          <w:lang w:eastAsia="it-IT"/>
        </w:rPr>
        <w:t xml:space="preserve">entrata </w:t>
      </w:r>
      <w:r w:rsidR="0090588D" w:rsidRPr="00760981">
        <w:rPr>
          <w:rFonts w:ascii="Times New Roman" w:hAnsi="Times New Roman"/>
          <w:color w:val="000000"/>
          <w:sz w:val="24"/>
          <w:szCs w:val="24"/>
          <w:lang w:eastAsia="it-IT"/>
        </w:rPr>
        <w:t>in vigore prima del 31.12.2010, data prevista dalla legge n. 42/2010 per la definitiva soppressione delle Autorità d’Ambito.</w:t>
      </w:r>
      <w:r w:rsidR="00AA6BB3" w:rsidRPr="00760981">
        <w:rPr>
          <w:rFonts w:ascii="Times New Roman" w:hAnsi="Times New Roman"/>
          <w:color w:val="000000"/>
          <w:sz w:val="24"/>
          <w:szCs w:val="24"/>
          <w:lang w:eastAsia="it-IT"/>
        </w:rPr>
        <w:t xml:space="preserve"> In questo caso, infatti, le funzioni in materia di organizzazione del servizio idrico sarebbero trasferite alle Province pur in vigenza delle Autorità d’Ambito.</w:t>
      </w:r>
    </w:p>
    <w:p w:rsidR="0090588D" w:rsidRPr="00760981" w:rsidRDefault="0090588D" w:rsidP="00220C0E">
      <w:pPr>
        <w:autoSpaceDE w:val="0"/>
        <w:autoSpaceDN w:val="0"/>
        <w:adjustRightInd w:val="0"/>
        <w:spacing w:after="0" w:line="240" w:lineRule="auto"/>
        <w:jc w:val="both"/>
        <w:rPr>
          <w:rFonts w:ascii="Times New Roman" w:hAnsi="Times New Roman"/>
          <w:color w:val="000000"/>
          <w:sz w:val="24"/>
          <w:szCs w:val="24"/>
          <w:lang w:eastAsia="it-IT"/>
        </w:rPr>
      </w:pPr>
    </w:p>
    <w:p w:rsidR="0090588D" w:rsidRPr="00760981" w:rsidRDefault="0090588D" w:rsidP="00220C0E">
      <w:pPr>
        <w:autoSpaceDE w:val="0"/>
        <w:autoSpaceDN w:val="0"/>
        <w:adjustRightInd w:val="0"/>
        <w:spacing w:after="0" w:line="240" w:lineRule="auto"/>
        <w:jc w:val="both"/>
        <w:rPr>
          <w:rFonts w:ascii="Times New Roman" w:hAnsi="Times New Roman"/>
          <w:color w:val="000000"/>
          <w:sz w:val="24"/>
          <w:szCs w:val="24"/>
          <w:lang w:eastAsia="it-IT"/>
        </w:rPr>
      </w:pPr>
      <w:r w:rsidRPr="00760981">
        <w:rPr>
          <w:rFonts w:ascii="Times New Roman" w:hAnsi="Times New Roman"/>
          <w:color w:val="000000"/>
          <w:sz w:val="24"/>
          <w:szCs w:val="24"/>
          <w:lang w:eastAsia="it-IT"/>
        </w:rPr>
        <w:t>Al fine dunque di garantire una continuità nello svolgimento delle funzioni inerenti un servizio pubblico esse</w:t>
      </w:r>
      <w:r w:rsidR="00E34188">
        <w:rPr>
          <w:rFonts w:ascii="Times New Roman" w:hAnsi="Times New Roman"/>
          <w:color w:val="000000"/>
          <w:sz w:val="24"/>
          <w:szCs w:val="24"/>
          <w:lang w:eastAsia="it-IT"/>
        </w:rPr>
        <w:t>nziale quale il servizio idrico</w:t>
      </w:r>
      <w:r w:rsidR="00583F2B" w:rsidRPr="00760981">
        <w:rPr>
          <w:rFonts w:ascii="Times New Roman" w:hAnsi="Times New Roman"/>
          <w:color w:val="000000"/>
          <w:sz w:val="24"/>
          <w:szCs w:val="24"/>
          <w:lang w:eastAsia="it-IT"/>
        </w:rPr>
        <w:t xml:space="preserve"> e nel contempo di evitare inutili sovrapposizioni di enti, </w:t>
      </w:r>
      <w:r w:rsidRPr="00760981">
        <w:rPr>
          <w:rFonts w:ascii="Times New Roman" w:hAnsi="Times New Roman"/>
          <w:color w:val="000000"/>
          <w:sz w:val="24"/>
          <w:szCs w:val="24"/>
          <w:lang w:eastAsia="it-IT"/>
        </w:rPr>
        <w:t xml:space="preserve"> la legge regionale ha disposto la successione delle Province </w:t>
      </w:r>
      <w:r w:rsidR="00AC053E" w:rsidRPr="00760981">
        <w:rPr>
          <w:rFonts w:ascii="Times New Roman" w:hAnsi="Times New Roman"/>
          <w:color w:val="000000"/>
          <w:sz w:val="24"/>
          <w:szCs w:val="24"/>
          <w:lang w:eastAsia="it-IT"/>
        </w:rPr>
        <w:t xml:space="preserve">(e del Comune di Milano, per l’ATO città di Milano) </w:t>
      </w:r>
      <w:r w:rsidRPr="00760981">
        <w:rPr>
          <w:rFonts w:ascii="Times New Roman" w:hAnsi="Times New Roman"/>
          <w:color w:val="000000"/>
          <w:sz w:val="24"/>
          <w:szCs w:val="24"/>
          <w:lang w:eastAsia="it-IT"/>
        </w:rPr>
        <w:t>nei rapporti attivi e passivi facenti capo alle predett</w:t>
      </w:r>
      <w:r w:rsidR="006F7B8E" w:rsidRPr="00760981">
        <w:rPr>
          <w:rFonts w:ascii="Times New Roman" w:hAnsi="Times New Roman"/>
          <w:color w:val="000000"/>
          <w:sz w:val="24"/>
          <w:szCs w:val="24"/>
          <w:lang w:eastAsia="it-IT"/>
        </w:rPr>
        <w:t xml:space="preserve">e Autorità a partire dal giorno </w:t>
      </w:r>
      <w:r w:rsidRPr="00760981">
        <w:rPr>
          <w:rFonts w:ascii="Times New Roman" w:hAnsi="Times New Roman"/>
          <w:color w:val="000000"/>
          <w:sz w:val="24"/>
          <w:szCs w:val="24"/>
          <w:lang w:eastAsia="it-IT"/>
        </w:rPr>
        <w:t xml:space="preserve">della loro cessazione </w:t>
      </w:r>
      <w:r w:rsidRPr="00760981">
        <w:rPr>
          <w:rFonts w:ascii="Times New Roman" w:hAnsi="Times New Roman"/>
          <w:i/>
          <w:color w:val="000000"/>
          <w:sz w:val="24"/>
          <w:szCs w:val="24"/>
          <w:lang w:eastAsia="it-IT"/>
        </w:rPr>
        <w:t xml:space="preserve">ex </w:t>
      </w:r>
      <w:proofErr w:type="spellStart"/>
      <w:r w:rsidRPr="00760981">
        <w:rPr>
          <w:rFonts w:ascii="Times New Roman" w:hAnsi="Times New Roman"/>
          <w:i/>
          <w:color w:val="000000"/>
          <w:sz w:val="24"/>
          <w:szCs w:val="24"/>
          <w:lang w:eastAsia="it-IT"/>
        </w:rPr>
        <w:t>lege</w:t>
      </w:r>
      <w:proofErr w:type="spellEnd"/>
      <w:r w:rsidR="008F715B">
        <w:rPr>
          <w:rFonts w:ascii="Times New Roman" w:hAnsi="Times New Roman"/>
          <w:i/>
          <w:color w:val="000000"/>
          <w:sz w:val="24"/>
          <w:szCs w:val="24"/>
          <w:lang w:eastAsia="it-IT"/>
        </w:rPr>
        <w:t xml:space="preserve"> </w:t>
      </w:r>
      <w:r w:rsidR="008F715B">
        <w:rPr>
          <w:rFonts w:ascii="Times New Roman" w:hAnsi="Times New Roman"/>
          <w:color w:val="000000"/>
          <w:sz w:val="24"/>
          <w:szCs w:val="24"/>
          <w:lang w:eastAsia="it-IT"/>
        </w:rPr>
        <w:t>(nuovo comma 1 dell’articolo 48)</w:t>
      </w:r>
      <w:r w:rsidRPr="00760981">
        <w:rPr>
          <w:rFonts w:ascii="Times New Roman" w:hAnsi="Times New Roman"/>
          <w:color w:val="000000"/>
          <w:sz w:val="24"/>
          <w:szCs w:val="24"/>
          <w:lang w:eastAsia="it-IT"/>
        </w:rPr>
        <w:t>.</w:t>
      </w:r>
    </w:p>
    <w:p w:rsidR="0090588D" w:rsidRPr="00760981" w:rsidRDefault="0090588D" w:rsidP="00220C0E">
      <w:pPr>
        <w:autoSpaceDE w:val="0"/>
        <w:autoSpaceDN w:val="0"/>
        <w:adjustRightInd w:val="0"/>
        <w:spacing w:after="0" w:line="240" w:lineRule="auto"/>
        <w:jc w:val="both"/>
        <w:rPr>
          <w:rFonts w:ascii="Times New Roman" w:hAnsi="Times New Roman"/>
          <w:color w:val="000000"/>
          <w:sz w:val="24"/>
          <w:szCs w:val="24"/>
          <w:lang w:eastAsia="it-IT"/>
        </w:rPr>
      </w:pPr>
    </w:p>
    <w:p w:rsidR="00A82859" w:rsidRPr="00220C0E" w:rsidRDefault="00D21772" w:rsidP="00220C0E">
      <w:pPr>
        <w:spacing w:after="0" w:line="240" w:lineRule="auto"/>
        <w:jc w:val="both"/>
        <w:rPr>
          <w:rFonts w:ascii="Times New Roman" w:hAnsi="Times New Roman"/>
          <w:sz w:val="24"/>
          <w:szCs w:val="24"/>
          <w:lang w:eastAsia="it-IT"/>
        </w:rPr>
      </w:pPr>
      <w:r w:rsidRPr="00220C0E">
        <w:rPr>
          <w:rFonts w:ascii="Times New Roman" w:hAnsi="Times New Roman"/>
          <w:sz w:val="24"/>
          <w:szCs w:val="24"/>
          <w:lang w:eastAsia="it-IT"/>
        </w:rPr>
        <w:t>Le modifiche all’art. 48</w:t>
      </w:r>
      <w:r w:rsidR="00411D59" w:rsidRPr="00220C0E">
        <w:rPr>
          <w:rFonts w:ascii="Times New Roman" w:hAnsi="Times New Roman"/>
          <w:sz w:val="24"/>
          <w:szCs w:val="24"/>
          <w:lang w:eastAsia="it-IT"/>
        </w:rPr>
        <w:t>, comma 3,</w:t>
      </w:r>
      <w:r w:rsidRPr="00220C0E">
        <w:rPr>
          <w:rFonts w:ascii="Times New Roman" w:hAnsi="Times New Roman"/>
          <w:sz w:val="24"/>
          <w:szCs w:val="24"/>
          <w:lang w:eastAsia="it-IT"/>
        </w:rPr>
        <w:t xml:space="preserve"> </w:t>
      </w:r>
      <w:r w:rsidR="00A82859" w:rsidRPr="00220C0E">
        <w:rPr>
          <w:rFonts w:ascii="Times New Roman" w:hAnsi="Times New Roman"/>
          <w:sz w:val="24"/>
          <w:szCs w:val="24"/>
          <w:lang w:eastAsia="it-IT"/>
        </w:rPr>
        <w:t xml:space="preserve">della l.r. 26/2003 </w:t>
      </w:r>
      <w:r w:rsidRPr="00220C0E">
        <w:rPr>
          <w:rFonts w:ascii="Times New Roman" w:hAnsi="Times New Roman"/>
          <w:sz w:val="24"/>
          <w:szCs w:val="24"/>
          <w:lang w:eastAsia="it-IT"/>
        </w:rPr>
        <w:t>inoltre introducono il ricorso al parere obbl</w:t>
      </w:r>
      <w:r w:rsidR="004915E7" w:rsidRPr="00220C0E">
        <w:rPr>
          <w:rFonts w:ascii="Times New Roman" w:hAnsi="Times New Roman"/>
          <w:sz w:val="24"/>
          <w:szCs w:val="24"/>
          <w:lang w:eastAsia="it-IT"/>
        </w:rPr>
        <w:t>igatorio della Consulta dei Comu</w:t>
      </w:r>
      <w:r w:rsidRPr="00220C0E">
        <w:rPr>
          <w:rFonts w:ascii="Times New Roman" w:hAnsi="Times New Roman"/>
          <w:sz w:val="24"/>
          <w:szCs w:val="24"/>
          <w:lang w:eastAsia="it-IT"/>
        </w:rPr>
        <w:t>ni (cui partecipano tutti i comuni dell’ATO) propedeutico all’approvazione dei Piani d’Ambito (che comprendono la programmazione degli interventi</w:t>
      </w:r>
      <w:r w:rsidR="004915E7" w:rsidRPr="00220C0E">
        <w:rPr>
          <w:rFonts w:ascii="Times New Roman" w:hAnsi="Times New Roman"/>
          <w:sz w:val="24"/>
          <w:szCs w:val="24"/>
          <w:lang w:eastAsia="it-IT"/>
        </w:rPr>
        <w:t>)</w:t>
      </w:r>
      <w:r w:rsidRPr="00220C0E">
        <w:rPr>
          <w:rFonts w:ascii="Times New Roman" w:hAnsi="Times New Roman"/>
          <w:sz w:val="24"/>
          <w:szCs w:val="24"/>
          <w:lang w:eastAsia="it-IT"/>
        </w:rPr>
        <w:t xml:space="preserve"> e </w:t>
      </w:r>
      <w:r w:rsidR="004915E7" w:rsidRPr="00220C0E">
        <w:rPr>
          <w:rFonts w:ascii="Times New Roman" w:hAnsi="Times New Roman"/>
          <w:sz w:val="24"/>
          <w:szCs w:val="24"/>
          <w:lang w:eastAsia="it-IT"/>
        </w:rPr>
        <w:t>al</w:t>
      </w:r>
      <w:r w:rsidRPr="00220C0E">
        <w:rPr>
          <w:rFonts w:ascii="Times New Roman" w:hAnsi="Times New Roman"/>
          <w:sz w:val="24"/>
          <w:szCs w:val="24"/>
          <w:lang w:eastAsia="it-IT"/>
        </w:rPr>
        <w:t>l</w:t>
      </w:r>
      <w:r w:rsidR="004915E7" w:rsidRPr="00220C0E">
        <w:rPr>
          <w:rFonts w:ascii="Times New Roman" w:hAnsi="Times New Roman"/>
          <w:sz w:val="24"/>
          <w:szCs w:val="24"/>
          <w:lang w:eastAsia="it-IT"/>
        </w:rPr>
        <w:t xml:space="preserve">a determinazione della tariffa. Tale scelta attribuisce un ruolo rilevante ai Comuni nelle decisioni più significative di </w:t>
      </w:r>
      <w:proofErr w:type="spellStart"/>
      <w:r w:rsidR="004915E7" w:rsidRPr="00220C0E">
        <w:rPr>
          <w:rFonts w:ascii="Times New Roman" w:hAnsi="Times New Roman"/>
          <w:sz w:val="24"/>
          <w:szCs w:val="24"/>
          <w:lang w:eastAsia="it-IT"/>
        </w:rPr>
        <w:t>governance</w:t>
      </w:r>
      <w:proofErr w:type="spellEnd"/>
      <w:r w:rsidR="004915E7" w:rsidRPr="00220C0E">
        <w:rPr>
          <w:rFonts w:ascii="Times New Roman" w:hAnsi="Times New Roman"/>
          <w:sz w:val="24"/>
          <w:szCs w:val="24"/>
          <w:lang w:eastAsia="it-IT"/>
        </w:rPr>
        <w:t xml:space="preserve"> del servizio.</w:t>
      </w:r>
    </w:p>
    <w:p w:rsidR="00220C0E" w:rsidRDefault="00220C0E" w:rsidP="00220C0E">
      <w:pPr>
        <w:spacing w:after="0" w:line="240" w:lineRule="auto"/>
        <w:jc w:val="both"/>
        <w:rPr>
          <w:rFonts w:ascii="Times New Roman" w:hAnsi="Times New Roman"/>
          <w:sz w:val="24"/>
          <w:szCs w:val="24"/>
          <w:lang w:eastAsia="it-IT"/>
        </w:rPr>
      </w:pPr>
    </w:p>
    <w:p w:rsidR="004915E7" w:rsidRPr="00220C0E" w:rsidRDefault="00CA4C3A" w:rsidP="00220C0E">
      <w:pPr>
        <w:spacing w:after="0" w:line="240" w:lineRule="auto"/>
        <w:jc w:val="both"/>
        <w:rPr>
          <w:rFonts w:ascii="Times New Roman" w:hAnsi="Times New Roman"/>
          <w:sz w:val="24"/>
          <w:szCs w:val="24"/>
          <w:lang w:eastAsia="it-IT"/>
        </w:rPr>
      </w:pPr>
      <w:r w:rsidRPr="00220C0E">
        <w:rPr>
          <w:rFonts w:ascii="Times New Roman" w:hAnsi="Times New Roman"/>
          <w:sz w:val="24"/>
          <w:szCs w:val="24"/>
          <w:lang w:eastAsia="it-IT"/>
        </w:rPr>
        <w:t>In relazione alle criticità che ancora caratterizzano il sistema depurati</w:t>
      </w:r>
      <w:r w:rsidR="00A82859" w:rsidRPr="00220C0E">
        <w:rPr>
          <w:rFonts w:ascii="Times New Roman" w:hAnsi="Times New Roman"/>
          <w:sz w:val="24"/>
          <w:szCs w:val="24"/>
          <w:lang w:eastAsia="it-IT"/>
        </w:rPr>
        <w:t>vo in alcune aree della nostra R</w:t>
      </w:r>
      <w:r w:rsidRPr="00220C0E">
        <w:rPr>
          <w:rFonts w:ascii="Times New Roman" w:hAnsi="Times New Roman"/>
          <w:sz w:val="24"/>
          <w:szCs w:val="24"/>
          <w:lang w:eastAsia="it-IT"/>
        </w:rPr>
        <w:t xml:space="preserve">egione e alle interrelazioni che si evidenziano tra tali criticità e </w:t>
      </w:r>
      <w:r w:rsidR="00BC22B9" w:rsidRPr="00220C0E">
        <w:rPr>
          <w:rFonts w:ascii="Times New Roman" w:hAnsi="Times New Roman"/>
          <w:sz w:val="24"/>
          <w:szCs w:val="24"/>
          <w:lang w:eastAsia="it-IT"/>
        </w:rPr>
        <w:t>situazioni di rischio per la salute pubblica così come problematiche correlate ai temi di governo del territorio, si è previsto un esame dei Piani d’Ambito da parte della Regione</w:t>
      </w:r>
      <w:r w:rsidR="00411D59" w:rsidRPr="00220C0E">
        <w:rPr>
          <w:rFonts w:ascii="Times New Roman" w:hAnsi="Times New Roman"/>
          <w:sz w:val="24"/>
          <w:szCs w:val="24"/>
          <w:lang w:eastAsia="it-IT"/>
        </w:rPr>
        <w:t xml:space="preserve"> (nuovo comma 4 dell’articolo 48)</w:t>
      </w:r>
      <w:r w:rsidR="00BC22B9" w:rsidRPr="00220C0E">
        <w:rPr>
          <w:rFonts w:ascii="Times New Roman" w:hAnsi="Times New Roman"/>
          <w:sz w:val="24"/>
          <w:szCs w:val="24"/>
          <w:lang w:eastAsia="it-IT"/>
        </w:rPr>
        <w:t>, prima della loro approvazione</w:t>
      </w:r>
      <w:r w:rsidR="00C23617" w:rsidRPr="00220C0E">
        <w:rPr>
          <w:rFonts w:ascii="Times New Roman" w:hAnsi="Times New Roman"/>
          <w:sz w:val="24"/>
          <w:szCs w:val="24"/>
          <w:lang w:eastAsia="it-IT"/>
        </w:rPr>
        <w:t>,</w:t>
      </w:r>
      <w:r w:rsidR="00E34188" w:rsidRPr="00220C0E">
        <w:rPr>
          <w:rFonts w:ascii="Times New Roman" w:hAnsi="Times New Roman"/>
          <w:sz w:val="24"/>
          <w:szCs w:val="24"/>
          <w:lang w:eastAsia="it-IT"/>
        </w:rPr>
        <w:t xml:space="preserve"> teso a garantire coerenza con </w:t>
      </w:r>
      <w:r w:rsidR="00BC22B9" w:rsidRPr="00220C0E">
        <w:rPr>
          <w:rFonts w:ascii="Times New Roman" w:hAnsi="Times New Roman"/>
          <w:sz w:val="24"/>
          <w:szCs w:val="24"/>
          <w:lang w:eastAsia="it-IT"/>
        </w:rPr>
        <w:t>gli atti di  programmazione e pianificaz</w:t>
      </w:r>
      <w:r w:rsidR="00E34188" w:rsidRPr="00220C0E">
        <w:rPr>
          <w:rFonts w:ascii="Times New Roman" w:hAnsi="Times New Roman"/>
          <w:sz w:val="24"/>
          <w:szCs w:val="24"/>
          <w:lang w:eastAsia="it-IT"/>
        </w:rPr>
        <w:t>ione regionale, in particolare con i</w:t>
      </w:r>
      <w:r w:rsidR="00BC22B9" w:rsidRPr="00220C0E">
        <w:rPr>
          <w:rFonts w:ascii="Times New Roman" w:hAnsi="Times New Roman"/>
          <w:sz w:val="24"/>
          <w:szCs w:val="24"/>
          <w:lang w:eastAsia="it-IT"/>
        </w:rPr>
        <w:t>l</w:t>
      </w:r>
      <w:r w:rsidR="00E34188" w:rsidRPr="00220C0E">
        <w:rPr>
          <w:rFonts w:ascii="Times New Roman" w:hAnsi="Times New Roman"/>
          <w:sz w:val="24"/>
          <w:szCs w:val="24"/>
          <w:lang w:eastAsia="it-IT"/>
        </w:rPr>
        <w:t xml:space="preserve"> Piano di tutela delle acque e con i</w:t>
      </w:r>
      <w:r w:rsidR="00BC22B9" w:rsidRPr="00220C0E">
        <w:rPr>
          <w:rFonts w:ascii="Times New Roman" w:hAnsi="Times New Roman"/>
          <w:sz w:val="24"/>
          <w:szCs w:val="24"/>
          <w:lang w:eastAsia="it-IT"/>
        </w:rPr>
        <w:t>l Piano di Distretto di bacino.</w:t>
      </w:r>
    </w:p>
    <w:p w:rsidR="00220C0E" w:rsidRDefault="00220C0E" w:rsidP="00220C0E">
      <w:pPr>
        <w:spacing w:after="0" w:line="240" w:lineRule="auto"/>
        <w:jc w:val="both"/>
        <w:rPr>
          <w:rFonts w:ascii="Times New Roman" w:hAnsi="Times New Roman"/>
          <w:sz w:val="24"/>
          <w:szCs w:val="24"/>
          <w:lang w:eastAsia="it-IT"/>
        </w:rPr>
      </w:pPr>
    </w:p>
    <w:p w:rsidR="00BC22B9" w:rsidRPr="00220C0E" w:rsidRDefault="00BC22B9" w:rsidP="00220C0E">
      <w:pPr>
        <w:spacing w:after="0" w:line="240" w:lineRule="auto"/>
        <w:jc w:val="both"/>
        <w:rPr>
          <w:rFonts w:ascii="Times New Roman" w:hAnsi="Times New Roman"/>
          <w:sz w:val="24"/>
          <w:szCs w:val="24"/>
          <w:lang w:eastAsia="it-IT"/>
        </w:rPr>
      </w:pPr>
      <w:r w:rsidRPr="00220C0E">
        <w:rPr>
          <w:rFonts w:ascii="Times New Roman" w:hAnsi="Times New Roman"/>
          <w:sz w:val="24"/>
          <w:szCs w:val="24"/>
          <w:lang w:eastAsia="it-IT"/>
        </w:rPr>
        <w:t>Per quanto attiene al tema dell’affidamento del servizio, per l’ind</w:t>
      </w:r>
      <w:r w:rsidR="00411D59" w:rsidRPr="00220C0E">
        <w:rPr>
          <w:rFonts w:ascii="Times New Roman" w:hAnsi="Times New Roman"/>
          <w:sz w:val="24"/>
          <w:szCs w:val="24"/>
          <w:lang w:eastAsia="it-IT"/>
        </w:rPr>
        <w:t>ividuazione del gestore, il nuovo articolo 49 della l.r. 26/2003,</w:t>
      </w:r>
      <w:r w:rsidRPr="00220C0E">
        <w:rPr>
          <w:rFonts w:ascii="Times New Roman" w:hAnsi="Times New Roman"/>
          <w:sz w:val="24"/>
          <w:szCs w:val="24"/>
          <w:lang w:eastAsia="it-IT"/>
        </w:rPr>
        <w:t xml:space="preserve"> si limita a far riferimento a quanto disposto dalla legge statale, trattandosi di competenza esclusiva statale (</w:t>
      </w:r>
      <w:r w:rsidR="00F51106" w:rsidRPr="00220C0E">
        <w:rPr>
          <w:rFonts w:ascii="Times New Roman" w:hAnsi="Times New Roman"/>
          <w:sz w:val="24"/>
          <w:szCs w:val="24"/>
          <w:lang w:eastAsia="it-IT"/>
        </w:rPr>
        <w:t>art 23 bis, Decreto legge 112/2008, convertito dalla Legge n. 133/2008).</w:t>
      </w:r>
    </w:p>
    <w:p w:rsidR="00220C0E" w:rsidRDefault="00220C0E" w:rsidP="00220C0E">
      <w:pPr>
        <w:spacing w:after="0" w:line="240" w:lineRule="auto"/>
        <w:jc w:val="both"/>
        <w:rPr>
          <w:rFonts w:ascii="Times New Roman" w:hAnsi="Times New Roman"/>
          <w:sz w:val="24"/>
          <w:szCs w:val="24"/>
          <w:lang w:eastAsia="it-IT"/>
        </w:rPr>
      </w:pPr>
    </w:p>
    <w:p w:rsidR="00220C0E" w:rsidRPr="00220C0E" w:rsidRDefault="00F51106" w:rsidP="00220C0E">
      <w:pPr>
        <w:spacing w:after="0" w:line="240" w:lineRule="auto"/>
        <w:jc w:val="both"/>
        <w:rPr>
          <w:rFonts w:ascii="Times New Roman" w:hAnsi="Times New Roman"/>
          <w:sz w:val="24"/>
          <w:szCs w:val="24"/>
          <w:lang w:eastAsia="it-IT"/>
        </w:rPr>
      </w:pPr>
      <w:r w:rsidRPr="00220C0E">
        <w:rPr>
          <w:rFonts w:ascii="Times New Roman" w:hAnsi="Times New Roman"/>
          <w:sz w:val="24"/>
          <w:szCs w:val="24"/>
          <w:lang w:eastAsia="it-IT"/>
        </w:rPr>
        <w:t>Infine la proposta di legge dispone la facoltà per gli enti locali di un ambito di costituire una società patrimoniale ai sensi di quanto disposto dal D</w:t>
      </w:r>
      <w:r w:rsidR="00C23617" w:rsidRPr="00220C0E">
        <w:rPr>
          <w:rFonts w:ascii="Times New Roman" w:hAnsi="Times New Roman"/>
          <w:sz w:val="24"/>
          <w:szCs w:val="24"/>
          <w:lang w:eastAsia="it-IT"/>
        </w:rPr>
        <w:t>.</w:t>
      </w:r>
      <w:r w:rsidRPr="00220C0E">
        <w:rPr>
          <w:rFonts w:ascii="Times New Roman" w:hAnsi="Times New Roman"/>
          <w:sz w:val="24"/>
          <w:szCs w:val="24"/>
          <w:lang w:eastAsia="it-IT"/>
        </w:rPr>
        <w:t>lgs</w:t>
      </w:r>
      <w:r w:rsidR="00C23617" w:rsidRPr="00220C0E">
        <w:rPr>
          <w:rFonts w:ascii="Times New Roman" w:hAnsi="Times New Roman"/>
          <w:sz w:val="24"/>
          <w:szCs w:val="24"/>
          <w:lang w:eastAsia="it-IT"/>
        </w:rPr>
        <w:t>.</w:t>
      </w:r>
      <w:r w:rsidRPr="00220C0E">
        <w:rPr>
          <w:rFonts w:ascii="Times New Roman" w:hAnsi="Times New Roman"/>
          <w:sz w:val="24"/>
          <w:szCs w:val="24"/>
          <w:lang w:eastAsia="it-IT"/>
        </w:rPr>
        <w:t xml:space="preserve"> 267/2000 all’art. 113 comma 13</w:t>
      </w:r>
      <w:r w:rsidR="00411D59" w:rsidRPr="00220C0E">
        <w:rPr>
          <w:rFonts w:ascii="Times New Roman" w:hAnsi="Times New Roman"/>
          <w:sz w:val="24"/>
          <w:szCs w:val="24"/>
          <w:lang w:eastAsia="it-IT"/>
        </w:rPr>
        <w:t xml:space="preserve"> (art. 49, commi 3 e 4, l.r. 26/2003)</w:t>
      </w:r>
      <w:r w:rsidRPr="00220C0E">
        <w:rPr>
          <w:rFonts w:ascii="Times New Roman" w:hAnsi="Times New Roman"/>
          <w:sz w:val="24"/>
          <w:szCs w:val="24"/>
          <w:lang w:eastAsia="it-IT"/>
        </w:rPr>
        <w:t xml:space="preserve">. A tali società </w:t>
      </w:r>
      <w:r w:rsidR="00E34188" w:rsidRPr="00220C0E">
        <w:rPr>
          <w:rFonts w:ascii="Times New Roman" w:hAnsi="Times New Roman"/>
          <w:sz w:val="24"/>
          <w:szCs w:val="24"/>
          <w:lang w:eastAsia="it-IT"/>
        </w:rPr>
        <w:t xml:space="preserve">gli enti responsabili degli ATO possono loro attribuire </w:t>
      </w:r>
      <w:r w:rsidRPr="00220C0E">
        <w:rPr>
          <w:rFonts w:ascii="Times New Roman" w:hAnsi="Times New Roman"/>
          <w:sz w:val="24"/>
          <w:szCs w:val="24"/>
          <w:lang w:eastAsia="it-IT"/>
        </w:rPr>
        <w:t>le funzioni che norm</w:t>
      </w:r>
      <w:r w:rsidR="00E34188" w:rsidRPr="00220C0E">
        <w:rPr>
          <w:rFonts w:ascii="Times New Roman" w:hAnsi="Times New Roman"/>
          <w:sz w:val="24"/>
          <w:szCs w:val="24"/>
          <w:lang w:eastAsia="it-IT"/>
        </w:rPr>
        <w:t>almente competono ai soggetti proprietari e che sono specificati in</w:t>
      </w:r>
      <w:r w:rsidRPr="00220C0E">
        <w:rPr>
          <w:rFonts w:ascii="Times New Roman" w:hAnsi="Times New Roman"/>
          <w:sz w:val="24"/>
          <w:szCs w:val="24"/>
          <w:lang w:eastAsia="it-IT"/>
        </w:rPr>
        <w:t>:</w:t>
      </w:r>
      <w:r w:rsidR="005C2240" w:rsidRPr="00220C0E">
        <w:rPr>
          <w:rFonts w:ascii="Times New Roman" w:hAnsi="Times New Roman"/>
          <w:sz w:val="24"/>
          <w:szCs w:val="24"/>
          <w:lang w:eastAsia="it-IT"/>
        </w:rPr>
        <w:t xml:space="preserve"> espletamento delle gare di affidamento del servizio,</w:t>
      </w:r>
      <w:r w:rsidRPr="00220C0E">
        <w:rPr>
          <w:rFonts w:ascii="Times New Roman" w:hAnsi="Times New Roman"/>
          <w:sz w:val="24"/>
          <w:szCs w:val="24"/>
          <w:lang w:eastAsia="it-IT"/>
        </w:rPr>
        <w:t xml:space="preserve"> attività di progettazione preliminare per nuovi interventi programmati dal Piano d’Ambito, attività di coll</w:t>
      </w:r>
      <w:r w:rsidR="005C2240" w:rsidRPr="00220C0E">
        <w:rPr>
          <w:rFonts w:ascii="Times New Roman" w:hAnsi="Times New Roman"/>
          <w:sz w:val="24"/>
          <w:szCs w:val="24"/>
          <w:lang w:eastAsia="it-IT"/>
        </w:rPr>
        <w:t>audo delle nuove infrastrutture</w:t>
      </w:r>
      <w:r w:rsidRPr="00220C0E">
        <w:rPr>
          <w:rFonts w:ascii="Times New Roman" w:hAnsi="Times New Roman"/>
          <w:sz w:val="24"/>
          <w:szCs w:val="24"/>
          <w:lang w:eastAsia="it-IT"/>
        </w:rPr>
        <w:t xml:space="preserve">.  Anche la presenza della società </w:t>
      </w:r>
      <w:r w:rsidR="00C23617" w:rsidRPr="00220C0E">
        <w:rPr>
          <w:rFonts w:ascii="Times New Roman" w:hAnsi="Times New Roman"/>
          <w:sz w:val="24"/>
          <w:szCs w:val="24"/>
          <w:lang w:eastAsia="it-IT"/>
        </w:rPr>
        <w:t>patrimoniale sottolinea l’impre</w:t>
      </w:r>
      <w:r w:rsidRPr="00220C0E">
        <w:rPr>
          <w:rFonts w:ascii="Times New Roman" w:hAnsi="Times New Roman"/>
          <w:sz w:val="24"/>
          <w:szCs w:val="24"/>
          <w:lang w:eastAsia="it-IT"/>
        </w:rPr>
        <w:t xml:space="preserve">scindibile ruolo dei comuni nella </w:t>
      </w:r>
      <w:proofErr w:type="spellStart"/>
      <w:r w:rsidRPr="00220C0E">
        <w:rPr>
          <w:rFonts w:ascii="Times New Roman" w:hAnsi="Times New Roman"/>
          <w:i/>
          <w:sz w:val="24"/>
          <w:szCs w:val="24"/>
          <w:lang w:eastAsia="it-IT"/>
        </w:rPr>
        <w:t>governance</w:t>
      </w:r>
      <w:proofErr w:type="spellEnd"/>
      <w:r w:rsidRPr="00220C0E">
        <w:rPr>
          <w:rFonts w:ascii="Times New Roman" w:hAnsi="Times New Roman"/>
          <w:sz w:val="24"/>
          <w:szCs w:val="24"/>
          <w:lang w:eastAsia="it-IT"/>
        </w:rPr>
        <w:t xml:space="preserve"> del servizio.</w:t>
      </w:r>
    </w:p>
    <w:p w:rsidR="00220C0E" w:rsidRDefault="00220C0E" w:rsidP="00220C0E">
      <w:pPr>
        <w:spacing w:after="0" w:line="240" w:lineRule="auto"/>
        <w:jc w:val="both"/>
        <w:rPr>
          <w:rFonts w:ascii="Times New Roman" w:hAnsi="Times New Roman"/>
          <w:sz w:val="24"/>
          <w:szCs w:val="24"/>
        </w:rPr>
      </w:pPr>
    </w:p>
    <w:p w:rsidR="00CF3678" w:rsidRPr="00220C0E" w:rsidRDefault="003217AD" w:rsidP="00220C0E">
      <w:pPr>
        <w:spacing w:after="0" w:line="240" w:lineRule="auto"/>
        <w:jc w:val="both"/>
        <w:rPr>
          <w:rFonts w:ascii="Times New Roman" w:hAnsi="Times New Roman"/>
          <w:sz w:val="24"/>
          <w:szCs w:val="24"/>
        </w:rPr>
      </w:pPr>
      <w:r w:rsidRPr="00220C0E">
        <w:rPr>
          <w:rFonts w:ascii="Times New Roman" w:hAnsi="Times New Roman"/>
          <w:sz w:val="24"/>
          <w:szCs w:val="24"/>
        </w:rPr>
        <w:t>E’ importante sottolineare come a</w:t>
      </w:r>
      <w:r w:rsidR="00CF3678" w:rsidRPr="00220C0E">
        <w:rPr>
          <w:rFonts w:ascii="Times New Roman" w:hAnsi="Times New Roman"/>
          <w:sz w:val="24"/>
          <w:szCs w:val="24"/>
        </w:rPr>
        <w:t xml:space="preserve"> seguito della recente sentenza della Corte Costituzionale n. 307/2009, il modello regionale  di separazione tra gestione delle reti ed erogazione del servizio non è ulteriormente riproponibile. </w:t>
      </w:r>
      <w:r w:rsidR="00593A1C" w:rsidRPr="00220C0E">
        <w:rPr>
          <w:rFonts w:ascii="Times New Roman" w:hAnsi="Times New Roman"/>
          <w:sz w:val="24"/>
          <w:szCs w:val="24"/>
        </w:rPr>
        <w:t xml:space="preserve"> </w:t>
      </w:r>
      <w:r w:rsidR="00CF3678" w:rsidRPr="00220C0E">
        <w:rPr>
          <w:rFonts w:ascii="Times New Roman" w:hAnsi="Times New Roman"/>
          <w:sz w:val="24"/>
          <w:szCs w:val="24"/>
        </w:rPr>
        <w:t>In coerenza con il contesto normativo nazionale</w:t>
      </w:r>
      <w:r w:rsidR="005C2240" w:rsidRPr="00220C0E">
        <w:rPr>
          <w:rFonts w:ascii="Times New Roman" w:hAnsi="Times New Roman"/>
          <w:sz w:val="24"/>
          <w:szCs w:val="24"/>
        </w:rPr>
        <w:t xml:space="preserve"> e con le disposizioni giurisdizionali</w:t>
      </w:r>
      <w:r w:rsidR="00CF3678" w:rsidRPr="00220C0E">
        <w:rPr>
          <w:rFonts w:ascii="Times New Roman" w:hAnsi="Times New Roman"/>
          <w:sz w:val="24"/>
          <w:szCs w:val="24"/>
        </w:rPr>
        <w:t xml:space="preserve">, </w:t>
      </w:r>
      <w:r w:rsidRPr="00220C0E">
        <w:rPr>
          <w:rFonts w:ascii="Times New Roman" w:hAnsi="Times New Roman"/>
          <w:sz w:val="24"/>
          <w:szCs w:val="24"/>
        </w:rPr>
        <w:t>la società patrimoniale</w:t>
      </w:r>
      <w:r w:rsidR="00593A1C" w:rsidRPr="00220C0E">
        <w:rPr>
          <w:rFonts w:ascii="Times New Roman" w:hAnsi="Times New Roman"/>
          <w:sz w:val="24"/>
          <w:szCs w:val="24"/>
        </w:rPr>
        <w:t>, qualora costituita, affida i</w:t>
      </w:r>
      <w:r w:rsidR="00CF3678" w:rsidRPr="00220C0E">
        <w:rPr>
          <w:rFonts w:ascii="Times New Roman" w:hAnsi="Times New Roman"/>
          <w:sz w:val="24"/>
          <w:szCs w:val="24"/>
        </w:rPr>
        <w:t xml:space="preserve">l servizio idrico integrato </w:t>
      </w:r>
      <w:r w:rsidR="00593A1C" w:rsidRPr="00220C0E">
        <w:rPr>
          <w:rFonts w:ascii="Times New Roman" w:hAnsi="Times New Roman"/>
          <w:sz w:val="24"/>
          <w:szCs w:val="24"/>
        </w:rPr>
        <w:t xml:space="preserve">a </w:t>
      </w:r>
      <w:r w:rsidRPr="00220C0E">
        <w:rPr>
          <w:rFonts w:ascii="Times New Roman" w:hAnsi="Times New Roman"/>
          <w:sz w:val="24"/>
          <w:szCs w:val="24"/>
        </w:rPr>
        <w:t>un</w:t>
      </w:r>
      <w:r w:rsidR="00CF3678" w:rsidRPr="00220C0E">
        <w:rPr>
          <w:rFonts w:ascii="Times New Roman" w:hAnsi="Times New Roman"/>
          <w:sz w:val="24"/>
          <w:szCs w:val="24"/>
        </w:rPr>
        <w:t xml:space="preserve"> gestore unico.</w:t>
      </w:r>
    </w:p>
    <w:p w:rsidR="00220C0E" w:rsidRDefault="00220C0E" w:rsidP="00220C0E">
      <w:pPr>
        <w:spacing w:after="0" w:line="240" w:lineRule="auto"/>
        <w:jc w:val="both"/>
        <w:rPr>
          <w:rFonts w:ascii="Times New Roman" w:hAnsi="Times New Roman"/>
          <w:sz w:val="24"/>
          <w:szCs w:val="24"/>
        </w:rPr>
      </w:pPr>
    </w:p>
    <w:p w:rsidR="003F5D24" w:rsidRPr="00220C0E" w:rsidRDefault="003F5D24" w:rsidP="00220C0E">
      <w:pPr>
        <w:spacing w:after="0" w:line="240" w:lineRule="auto"/>
        <w:jc w:val="both"/>
        <w:rPr>
          <w:rFonts w:ascii="Times New Roman" w:hAnsi="Times New Roman"/>
          <w:sz w:val="24"/>
          <w:szCs w:val="24"/>
        </w:rPr>
      </w:pPr>
      <w:r w:rsidRPr="00220C0E">
        <w:rPr>
          <w:rFonts w:ascii="Times New Roman" w:hAnsi="Times New Roman"/>
          <w:sz w:val="24"/>
          <w:szCs w:val="24"/>
        </w:rPr>
        <w:t xml:space="preserve">La legge </w:t>
      </w:r>
      <w:r w:rsidR="00132B4C" w:rsidRPr="00220C0E">
        <w:rPr>
          <w:rFonts w:ascii="Times New Roman" w:hAnsi="Times New Roman"/>
          <w:sz w:val="24"/>
          <w:szCs w:val="24"/>
        </w:rPr>
        <w:t xml:space="preserve">n. </w:t>
      </w:r>
      <w:r w:rsidRPr="00220C0E">
        <w:rPr>
          <w:rFonts w:ascii="Times New Roman" w:hAnsi="Times New Roman"/>
          <w:sz w:val="24"/>
          <w:szCs w:val="24"/>
        </w:rPr>
        <w:t xml:space="preserve">42/2010 </w:t>
      </w:r>
      <w:r w:rsidR="003F3F72" w:rsidRPr="00220C0E">
        <w:rPr>
          <w:rFonts w:ascii="Times New Roman" w:hAnsi="Times New Roman"/>
          <w:sz w:val="24"/>
          <w:szCs w:val="24"/>
        </w:rPr>
        <w:t xml:space="preserve">stabilisce che </w:t>
      </w:r>
      <w:r w:rsidR="0019554E" w:rsidRPr="00220C0E">
        <w:rPr>
          <w:rFonts w:ascii="Times New Roman" w:hAnsi="Times New Roman"/>
          <w:sz w:val="24"/>
          <w:szCs w:val="24"/>
        </w:rPr>
        <w:t xml:space="preserve">al 1.1.2011 </w:t>
      </w:r>
      <w:r w:rsidR="003F3F72" w:rsidRPr="00220C0E">
        <w:rPr>
          <w:rFonts w:ascii="Times New Roman" w:hAnsi="Times New Roman"/>
          <w:sz w:val="24"/>
          <w:szCs w:val="24"/>
        </w:rPr>
        <w:t xml:space="preserve">le Autorità d’ambito </w:t>
      </w:r>
      <w:r w:rsidRPr="00220C0E">
        <w:rPr>
          <w:rFonts w:ascii="Times New Roman" w:hAnsi="Times New Roman"/>
          <w:sz w:val="24"/>
          <w:szCs w:val="24"/>
        </w:rPr>
        <w:t>non possono più operare né assumere decisioni, a pena di nullità.</w:t>
      </w:r>
      <w:r w:rsidR="003217AD" w:rsidRPr="00220C0E">
        <w:rPr>
          <w:rFonts w:ascii="Times New Roman" w:hAnsi="Times New Roman"/>
          <w:sz w:val="24"/>
          <w:szCs w:val="24"/>
        </w:rPr>
        <w:t xml:space="preserve"> </w:t>
      </w:r>
      <w:r w:rsidR="00132B4C" w:rsidRPr="00220C0E">
        <w:rPr>
          <w:rFonts w:ascii="Times New Roman" w:hAnsi="Times New Roman"/>
          <w:sz w:val="24"/>
          <w:szCs w:val="24"/>
        </w:rPr>
        <w:t>L’art.</w:t>
      </w:r>
      <w:r w:rsidRPr="00220C0E">
        <w:rPr>
          <w:rFonts w:ascii="Times New Roman" w:hAnsi="Times New Roman"/>
          <w:sz w:val="24"/>
          <w:szCs w:val="24"/>
        </w:rPr>
        <w:t xml:space="preserve"> 23 bis</w:t>
      </w:r>
      <w:r w:rsidR="003217AD" w:rsidRPr="00220C0E">
        <w:rPr>
          <w:rFonts w:ascii="Times New Roman" w:hAnsi="Times New Roman"/>
          <w:sz w:val="24"/>
          <w:szCs w:val="24"/>
        </w:rPr>
        <w:t xml:space="preserve"> della legge n. 133/08 </w:t>
      </w:r>
      <w:r w:rsidRPr="00220C0E">
        <w:rPr>
          <w:rFonts w:ascii="Times New Roman" w:hAnsi="Times New Roman"/>
          <w:sz w:val="24"/>
          <w:szCs w:val="24"/>
        </w:rPr>
        <w:t>dispone i criteri e le modalità per le procedure di affidamento del servizio</w:t>
      </w:r>
      <w:r w:rsidR="003217AD" w:rsidRPr="00220C0E">
        <w:rPr>
          <w:rFonts w:ascii="Times New Roman" w:hAnsi="Times New Roman"/>
          <w:sz w:val="24"/>
          <w:szCs w:val="24"/>
        </w:rPr>
        <w:t xml:space="preserve"> e</w:t>
      </w:r>
      <w:r w:rsidRPr="00220C0E">
        <w:rPr>
          <w:rFonts w:ascii="Times New Roman" w:hAnsi="Times New Roman"/>
          <w:sz w:val="24"/>
          <w:szCs w:val="24"/>
        </w:rPr>
        <w:t xml:space="preserve"> </w:t>
      </w:r>
      <w:r w:rsidR="00132B4C" w:rsidRPr="00220C0E">
        <w:rPr>
          <w:rFonts w:ascii="Times New Roman" w:hAnsi="Times New Roman"/>
          <w:sz w:val="24"/>
          <w:szCs w:val="24"/>
        </w:rPr>
        <w:t xml:space="preserve">a sua volta </w:t>
      </w:r>
      <w:r w:rsidRPr="00220C0E">
        <w:rPr>
          <w:rFonts w:ascii="Times New Roman" w:hAnsi="Times New Roman"/>
          <w:sz w:val="24"/>
          <w:szCs w:val="24"/>
        </w:rPr>
        <w:t xml:space="preserve">indica il 31.12.2010 come prima data per la cessazione di quei gestori il cui affidamento sia stato effettuato in modo non conforme alla normativa comunitaria e statale in materia di gestione dei servizi pubblici locali di rilevanza economica. </w:t>
      </w:r>
    </w:p>
    <w:p w:rsidR="00220C0E" w:rsidRDefault="00220C0E" w:rsidP="00220C0E">
      <w:pPr>
        <w:spacing w:after="0" w:line="240" w:lineRule="auto"/>
        <w:jc w:val="both"/>
        <w:rPr>
          <w:rFonts w:ascii="Times New Roman" w:hAnsi="Times New Roman"/>
          <w:sz w:val="24"/>
          <w:szCs w:val="24"/>
        </w:rPr>
      </w:pPr>
    </w:p>
    <w:p w:rsidR="003F5D24" w:rsidRPr="00760981" w:rsidRDefault="003F5D24" w:rsidP="00220C0E">
      <w:pPr>
        <w:spacing w:after="0" w:line="240" w:lineRule="auto"/>
        <w:jc w:val="both"/>
        <w:rPr>
          <w:rFonts w:ascii="Times New Roman" w:hAnsi="Times New Roman"/>
          <w:sz w:val="24"/>
          <w:szCs w:val="24"/>
        </w:rPr>
      </w:pPr>
      <w:r w:rsidRPr="00760981">
        <w:rPr>
          <w:rFonts w:ascii="Times New Roman" w:hAnsi="Times New Roman"/>
          <w:sz w:val="24"/>
          <w:szCs w:val="24"/>
        </w:rPr>
        <w:t xml:space="preserve">La coincidenza delle due scadenze pone evidenti problemi di continuità del servizio, </w:t>
      </w:r>
      <w:r w:rsidR="003217AD" w:rsidRPr="00760981">
        <w:rPr>
          <w:rFonts w:ascii="Times New Roman" w:hAnsi="Times New Roman"/>
          <w:sz w:val="24"/>
          <w:szCs w:val="24"/>
        </w:rPr>
        <w:t>c</w:t>
      </w:r>
      <w:r w:rsidRPr="00760981">
        <w:rPr>
          <w:rFonts w:ascii="Times New Roman" w:hAnsi="Times New Roman"/>
          <w:sz w:val="24"/>
          <w:szCs w:val="24"/>
        </w:rPr>
        <w:t>iò nonostante, il legislatore nazionale non ha previsto alcun raccordo tra le due normative, né ha previsto una disciplina del periodo transitorio.</w:t>
      </w:r>
    </w:p>
    <w:p w:rsidR="00220C0E" w:rsidRDefault="00220C0E" w:rsidP="00220C0E">
      <w:pPr>
        <w:spacing w:after="0" w:line="240" w:lineRule="auto"/>
        <w:jc w:val="both"/>
        <w:rPr>
          <w:rFonts w:ascii="Times New Roman" w:hAnsi="Times New Roman"/>
          <w:sz w:val="24"/>
          <w:szCs w:val="24"/>
        </w:rPr>
      </w:pPr>
    </w:p>
    <w:p w:rsidR="003F5D24" w:rsidRDefault="003217AD" w:rsidP="00220C0E">
      <w:pPr>
        <w:spacing w:after="0" w:line="240" w:lineRule="auto"/>
        <w:jc w:val="both"/>
        <w:rPr>
          <w:rFonts w:ascii="Times New Roman" w:hAnsi="Times New Roman"/>
          <w:sz w:val="24"/>
          <w:szCs w:val="24"/>
        </w:rPr>
      </w:pPr>
      <w:r w:rsidRPr="00760981">
        <w:rPr>
          <w:rFonts w:ascii="Times New Roman" w:hAnsi="Times New Roman"/>
          <w:sz w:val="24"/>
          <w:szCs w:val="24"/>
        </w:rPr>
        <w:t xml:space="preserve">Per colmare </w:t>
      </w:r>
      <w:r w:rsidR="00DC2351" w:rsidRPr="00760981">
        <w:rPr>
          <w:rFonts w:ascii="Times New Roman" w:hAnsi="Times New Roman"/>
          <w:sz w:val="24"/>
          <w:szCs w:val="24"/>
        </w:rPr>
        <w:t>tale lacuna al fine di</w:t>
      </w:r>
      <w:r w:rsidR="00132B4C" w:rsidRPr="00760981">
        <w:rPr>
          <w:rFonts w:ascii="Times New Roman" w:hAnsi="Times New Roman"/>
          <w:sz w:val="24"/>
          <w:szCs w:val="24"/>
        </w:rPr>
        <w:t xml:space="preserve"> con</w:t>
      </w:r>
      <w:r w:rsidR="00DC2351" w:rsidRPr="00760981">
        <w:rPr>
          <w:rFonts w:ascii="Times New Roman" w:hAnsi="Times New Roman"/>
          <w:sz w:val="24"/>
          <w:szCs w:val="24"/>
        </w:rPr>
        <w:t>sentire</w:t>
      </w:r>
      <w:r w:rsidR="00411D59">
        <w:rPr>
          <w:rFonts w:ascii="Times New Roman" w:hAnsi="Times New Roman"/>
          <w:sz w:val="24"/>
          <w:szCs w:val="24"/>
        </w:rPr>
        <w:t xml:space="preserve"> agli enti responsabili degli ATO</w:t>
      </w:r>
      <w:r w:rsidR="00132B4C" w:rsidRPr="00760981">
        <w:rPr>
          <w:rFonts w:ascii="Times New Roman" w:hAnsi="Times New Roman"/>
          <w:sz w:val="24"/>
          <w:szCs w:val="24"/>
        </w:rPr>
        <w:t xml:space="preserve"> un arco di tempo congruo per la attivazione delle procedure di affidamento, la</w:t>
      </w:r>
      <w:r w:rsidR="003F5D24" w:rsidRPr="00760981">
        <w:rPr>
          <w:rFonts w:ascii="Times New Roman" w:hAnsi="Times New Roman"/>
          <w:sz w:val="24"/>
          <w:szCs w:val="24"/>
        </w:rPr>
        <w:t xml:space="preserve"> proposta di legge prevede </w:t>
      </w:r>
      <w:r w:rsidR="00132B4C" w:rsidRPr="00760981">
        <w:rPr>
          <w:rFonts w:ascii="Times New Roman" w:hAnsi="Times New Roman"/>
          <w:sz w:val="24"/>
          <w:szCs w:val="24"/>
        </w:rPr>
        <w:t>che la Regione si attivi esercitando i</w:t>
      </w:r>
      <w:r w:rsidR="003F5D24" w:rsidRPr="00760981">
        <w:rPr>
          <w:rFonts w:ascii="Times New Roman" w:hAnsi="Times New Roman"/>
          <w:sz w:val="24"/>
          <w:szCs w:val="24"/>
        </w:rPr>
        <w:t xml:space="preserve"> poteri sostitutivi </w:t>
      </w:r>
      <w:r w:rsidRPr="00760981">
        <w:rPr>
          <w:rFonts w:ascii="Times New Roman" w:hAnsi="Times New Roman"/>
          <w:sz w:val="24"/>
          <w:szCs w:val="24"/>
        </w:rPr>
        <w:t xml:space="preserve">già </w:t>
      </w:r>
      <w:r w:rsidR="00132B4C" w:rsidRPr="00760981">
        <w:rPr>
          <w:rFonts w:ascii="Times New Roman" w:hAnsi="Times New Roman"/>
          <w:sz w:val="24"/>
          <w:szCs w:val="24"/>
        </w:rPr>
        <w:t xml:space="preserve">previsti dall’art. 172 comma 3 del d.lgs. n. 152/06 </w:t>
      </w:r>
      <w:r w:rsidR="003F5D24" w:rsidRPr="00760981">
        <w:rPr>
          <w:rFonts w:ascii="Times New Roman" w:hAnsi="Times New Roman"/>
          <w:sz w:val="24"/>
          <w:szCs w:val="24"/>
        </w:rPr>
        <w:t xml:space="preserve">solo </w:t>
      </w:r>
      <w:r w:rsidR="00132B4C" w:rsidRPr="00760981">
        <w:rPr>
          <w:rFonts w:ascii="Times New Roman" w:hAnsi="Times New Roman"/>
          <w:sz w:val="24"/>
          <w:szCs w:val="24"/>
        </w:rPr>
        <w:t>nei casi in cui le Province non abbiano affidato il</w:t>
      </w:r>
      <w:r w:rsidR="003F5D24" w:rsidRPr="00760981">
        <w:rPr>
          <w:rFonts w:ascii="Times New Roman" w:hAnsi="Times New Roman"/>
          <w:sz w:val="24"/>
          <w:szCs w:val="24"/>
        </w:rPr>
        <w:t xml:space="preserve"> servizio alla data del 31/12/2011</w:t>
      </w:r>
      <w:r w:rsidR="00411D59">
        <w:rPr>
          <w:rFonts w:ascii="Times New Roman" w:hAnsi="Times New Roman"/>
          <w:sz w:val="24"/>
          <w:szCs w:val="24"/>
        </w:rPr>
        <w:t xml:space="preserve"> (ultimo comma articolo 49, l.r. 26/2003)</w:t>
      </w:r>
      <w:r w:rsidR="00132B4C" w:rsidRPr="00760981">
        <w:rPr>
          <w:rFonts w:ascii="Times New Roman" w:hAnsi="Times New Roman"/>
          <w:sz w:val="24"/>
          <w:szCs w:val="24"/>
        </w:rPr>
        <w:t>.</w:t>
      </w:r>
      <w:r w:rsidR="003F5D24" w:rsidRPr="00760981">
        <w:rPr>
          <w:rFonts w:ascii="Times New Roman" w:hAnsi="Times New Roman"/>
          <w:sz w:val="24"/>
          <w:szCs w:val="24"/>
        </w:rPr>
        <w:t xml:space="preserve"> </w:t>
      </w:r>
    </w:p>
    <w:p w:rsidR="00220C0E" w:rsidRDefault="00220C0E" w:rsidP="00220C0E">
      <w:pPr>
        <w:spacing w:after="0" w:line="240" w:lineRule="auto"/>
        <w:jc w:val="both"/>
        <w:rPr>
          <w:rFonts w:ascii="Times New Roman" w:hAnsi="Times New Roman"/>
          <w:sz w:val="24"/>
          <w:szCs w:val="24"/>
        </w:rPr>
      </w:pPr>
    </w:p>
    <w:p w:rsidR="00220C0E" w:rsidRPr="00ED6696" w:rsidRDefault="00220C0E" w:rsidP="00220C0E">
      <w:pPr>
        <w:widowControl w:val="0"/>
        <w:autoSpaceDE w:val="0"/>
        <w:autoSpaceDN w:val="0"/>
        <w:adjustRightInd w:val="0"/>
        <w:spacing w:after="0" w:line="240" w:lineRule="auto"/>
        <w:jc w:val="right"/>
        <w:rPr>
          <w:rFonts w:ascii="Times New Roman" w:hAnsi="Times New Roman"/>
          <w:i/>
          <w:sz w:val="24"/>
          <w:szCs w:val="24"/>
        </w:rPr>
      </w:pPr>
      <w:r>
        <w:rPr>
          <w:rFonts w:ascii="Times New Roman" w:hAnsi="Times New Roman"/>
          <w:sz w:val="24"/>
          <w:szCs w:val="24"/>
        </w:rPr>
        <w:br w:type="page"/>
      </w:r>
    </w:p>
    <w:p w:rsidR="00220C0E" w:rsidRPr="00ED6696" w:rsidRDefault="00220C0E" w:rsidP="00220C0E">
      <w:pPr>
        <w:spacing w:after="0" w:line="240" w:lineRule="auto"/>
        <w:jc w:val="center"/>
        <w:rPr>
          <w:rFonts w:ascii="Times New Roman" w:hAnsi="Times New Roman"/>
          <w:b/>
          <w:sz w:val="24"/>
          <w:szCs w:val="24"/>
        </w:rPr>
      </w:pPr>
      <w:r w:rsidRPr="00ED6696">
        <w:rPr>
          <w:rFonts w:ascii="Times New Roman" w:hAnsi="Times New Roman"/>
          <w:b/>
          <w:sz w:val="24"/>
          <w:szCs w:val="24"/>
        </w:rPr>
        <w:lastRenderedPageBreak/>
        <w:t>Art. 1</w:t>
      </w:r>
    </w:p>
    <w:p w:rsidR="00220C0E" w:rsidRPr="00ED6696" w:rsidRDefault="00220C0E" w:rsidP="00220C0E">
      <w:pPr>
        <w:spacing w:after="0" w:line="240" w:lineRule="auto"/>
        <w:jc w:val="center"/>
        <w:rPr>
          <w:rFonts w:ascii="Times New Roman" w:hAnsi="Times New Roman"/>
          <w:b/>
          <w:sz w:val="24"/>
          <w:szCs w:val="24"/>
        </w:rPr>
      </w:pPr>
      <w:r w:rsidRPr="00570E90">
        <w:rPr>
          <w:rFonts w:ascii="Times New Roman" w:hAnsi="Times New Roman"/>
          <w:b/>
          <w:sz w:val="24"/>
          <w:szCs w:val="24"/>
        </w:rPr>
        <w:t xml:space="preserve">(Modifiche agli articoli 2, 13 bis, </w:t>
      </w:r>
      <w:r>
        <w:rPr>
          <w:rFonts w:ascii="Times New Roman" w:hAnsi="Times New Roman"/>
          <w:b/>
          <w:sz w:val="24"/>
          <w:szCs w:val="24"/>
        </w:rPr>
        <w:t xml:space="preserve">44, 47, 48, 49, </w:t>
      </w:r>
      <w:r w:rsidRPr="00570E90">
        <w:rPr>
          <w:rFonts w:ascii="Times New Roman" w:hAnsi="Times New Roman"/>
          <w:b/>
          <w:sz w:val="24"/>
          <w:szCs w:val="24"/>
        </w:rPr>
        <w:t xml:space="preserve">50 </w:t>
      </w:r>
      <w:r>
        <w:rPr>
          <w:rFonts w:ascii="Times New Roman" w:hAnsi="Times New Roman"/>
          <w:b/>
          <w:sz w:val="24"/>
          <w:szCs w:val="24"/>
        </w:rPr>
        <w:t xml:space="preserve">e 51 </w:t>
      </w:r>
      <w:r w:rsidRPr="00570E90">
        <w:rPr>
          <w:rFonts w:ascii="Times New Roman" w:hAnsi="Times New Roman"/>
          <w:b/>
          <w:sz w:val="24"/>
          <w:szCs w:val="24"/>
        </w:rPr>
        <w:t>della l.r. 26/2003)</w:t>
      </w:r>
    </w:p>
    <w:p w:rsidR="00220C0E" w:rsidRPr="00ED6696" w:rsidRDefault="00220C0E" w:rsidP="00220C0E">
      <w:pPr>
        <w:spacing w:after="0" w:line="240" w:lineRule="auto"/>
        <w:jc w:val="both"/>
        <w:rPr>
          <w:rFonts w:ascii="Times New Roman" w:hAnsi="Times New Roman"/>
          <w:sz w:val="24"/>
          <w:szCs w:val="24"/>
        </w:rPr>
      </w:pPr>
    </w:p>
    <w:p w:rsidR="00220C0E" w:rsidRPr="00676917" w:rsidRDefault="004B4E29" w:rsidP="004B4E29">
      <w:pPr>
        <w:spacing w:after="0" w:line="240" w:lineRule="auto"/>
        <w:jc w:val="both"/>
        <w:rPr>
          <w:rFonts w:ascii="Times New Roman" w:hAnsi="Times New Roman"/>
          <w:sz w:val="24"/>
          <w:szCs w:val="24"/>
        </w:rPr>
      </w:pPr>
      <w:bookmarkStart w:id="0" w:name="art1-com1"/>
      <w:bookmarkEnd w:id="0"/>
      <w:r w:rsidRPr="004B4E29">
        <w:rPr>
          <w:rFonts w:ascii="Times New Roman" w:hAnsi="Times New Roman"/>
          <w:sz w:val="24"/>
          <w:szCs w:val="24"/>
        </w:rPr>
        <w:t>1.</w:t>
      </w:r>
      <w:r>
        <w:rPr>
          <w:rFonts w:ascii="Times New Roman" w:hAnsi="Times New Roman"/>
          <w:sz w:val="24"/>
          <w:szCs w:val="24"/>
        </w:rPr>
        <w:t xml:space="preserve"> </w:t>
      </w:r>
      <w:r w:rsidR="00220C0E" w:rsidRPr="00ED6696">
        <w:rPr>
          <w:rFonts w:ascii="Times New Roman" w:hAnsi="Times New Roman"/>
          <w:sz w:val="24"/>
          <w:szCs w:val="24"/>
        </w:rPr>
        <w:t xml:space="preserve">Alla </w:t>
      </w:r>
      <w:hyperlink r:id="rId8" w:history="1">
        <w:r w:rsidR="00220C0E" w:rsidRPr="00ED6696">
          <w:rPr>
            <w:rFonts w:ascii="Times New Roman" w:hAnsi="Times New Roman"/>
            <w:sz w:val="24"/>
            <w:szCs w:val="24"/>
          </w:rPr>
          <w:t xml:space="preserve">legge regionale 12 dicembre 2003, n. </w:t>
        </w:r>
      </w:hyperlink>
      <w:r w:rsidR="00220C0E" w:rsidRPr="00ED6696">
        <w:rPr>
          <w:rFonts w:ascii="Times New Roman" w:hAnsi="Times New Roman"/>
          <w:sz w:val="24"/>
          <w:szCs w:val="24"/>
        </w:rPr>
        <w:t>26 (</w:t>
      </w:r>
      <w:r w:rsidR="00220C0E" w:rsidRPr="00ED6696">
        <w:rPr>
          <w:rFonts w:ascii="Times New Roman" w:hAnsi="Times New Roman"/>
          <w:bCs/>
          <w:iCs/>
          <w:sz w:val="24"/>
          <w:szCs w:val="24"/>
        </w:rPr>
        <w:t>Disciplina dei servizi locali di interesse economico generale. Norme in materia di gestione dei rifiuti, di energia, di utilizzo del sottosuolo e di risorse idriche)</w:t>
      </w:r>
      <w:r w:rsidR="00220C0E">
        <w:rPr>
          <w:rFonts w:ascii="Times New Roman" w:hAnsi="Times New Roman"/>
          <w:bCs/>
          <w:iCs/>
          <w:sz w:val="24"/>
          <w:szCs w:val="24"/>
        </w:rPr>
        <w:t>,</w:t>
      </w:r>
      <w:r w:rsidR="00220C0E" w:rsidRPr="00ED6696">
        <w:rPr>
          <w:rFonts w:ascii="Times New Roman" w:hAnsi="Times New Roman"/>
          <w:sz w:val="24"/>
          <w:szCs w:val="24"/>
        </w:rPr>
        <w:t xml:space="preserve"> sono apportate le seguenti modifiche: </w:t>
      </w:r>
    </w:p>
    <w:p w:rsidR="00220C0E" w:rsidRPr="00ED6696" w:rsidRDefault="00220C0E" w:rsidP="00220C0E">
      <w:pPr>
        <w:spacing w:after="0" w:line="240" w:lineRule="auto"/>
        <w:jc w:val="both"/>
        <w:rPr>
          <w:rFonts w:ascii="Times New Roman" w:hAnsi="Times New Roman"/>
          <w:sz w:val="24"/>
          <w:szCs w:val="24"/>
        </w:rPr>
      </w:pPr>
    </w:p>
    <w:p w:rsidR="00220C0E" w:rsidRPr="00D728BE" w:rsidRDefault="00220C0E" w:rsidP="00D728BE">
      <w:pPr>
        <w:pStyle w:val="Paragrafoelenco"/>
        <w:numPr>
          <w:ilvl w:val="0"/>
          <w:numId w:val="12"/>
        </w:numPr>
        <w:jc w:val="both"/>
        <w:rPr>
          <w:rFonts w:ascii="Times New Roman" w:hAnsi="Times New Roman"/>
          <w:sz w:val="24"/>
          <w:szCs w:val="24"/>
        </w:rPr>
      </w:pPr>
      <w:r w:rsidRPr="00D728BE">
        <w:rPr>
          <w:rFonts w:ascii="Times New Roman" w:hAnsi="Times New Roman"/>
          <w:sz w:val="24"/>
          <w:szCs w:val="24"/>
        </w:rPr>
        <w:t>al quinto periodo del comma 1 dell’articolo 2 le parole “</w:t>
      </w:r>
      <w:r w:rsidRPr="00D728BE">
        <w:rPr>
          <w:rFonts w:ascii="Times New Roman" w:hAnsi="Times New Roman"/>
          <w:i/>
          <w:sz w:val="24"/>
          <w:szCs w:val="24"/>
        </w:rPr>
        <w:t>e la società di cui all’articolo 49, comma 3, lettera a),</w:t>
      </w:r>
      <w:r w:rsidRPr="00D728BE">
        <w:rPr>
          <w:rFonts w:ascii="Times New Roman" w:hAnsi="Times New Roman"/>
          <w:sz w:val="24"/>
          <w:szCs w:val="24"/>
        </w:rPr>
        <w:t>” sono soppresse;</w:t>
      </w:r>
    </w:p>
    <w:p w:rsidR="00220C0E" w:rsidRPr="00D728BE" w:rsidRDefault="00220C0E" w:rsidP="00D728BE">
      <w:pPr>
        <w:pStyle w:val="Paragrafoelenco"/>
        <w:numPr>
          <w:ilvl w:val="0"/>
          <w:numId w:val="12"/>
        </w:numPr>
        <w:jc w:val="both"/>
        <w:rPr>
          <w:rFonts w:ascii="Times New Roman" w:hAnsi="Times New Roman"/>
          <w:sz w:val="24"/>
          <w:szCs w:val="24"/>
        </w:rPr>
      </w:pPr>
      <w:r w:rsidRPr="00D728BE">
        <w:rPr>
          <w:rFonts w:ascii="Times New Roman" w:hAnsi="Times New Roman"/>
          <w:sz w:val="24"/>
          <w:szCs w:val="24"/>
        </w:rPr>
        <w:t xml:space="preserve">al comma 1 dell’articolo 13 bis le parole </w:t>
      </w:r>
      <w:r w:rsidRPr="00D728BE">
        <w:rPr>
          <w:rFonts w:ascii="Times New Roman" w:hAnsi="Times New Roman"/>
          <w:i/>
          <w:sz w:val="24"/>
          <w:szCs w:val="24"/>
        </w:rPr>
        <w:t>“, anche riuniti in Autorità d’ambito,”</w:t>
      </w:r>
      <w:r w:rsidRPr="00D728BE">
        <w:rPr>
          <w:rFonts w:ascii="Times New Roman" w:hAnsi="Times New Roman"/>
          <w:sz w:val="24"/>
          <w:szCs w:val="24"/>
        </w:rPr>
        <w:t xml:space="preserve"> sono soppresse;</w:t>
      </w:r>
    </w:p>
    <w:p w:rsidR="00220C0E" w:rsidRPr="00D728BE" w:rsidRDefault="00220C0E" w:rsidP="00D728BE">
      <w:pPr>
        <w:pStyle w:val="Paragrafoelenco"/>
        <w:numPr>
          <w:ilvl w:val="0"/>
          <w:numId w:val="12"/>
        </w:numPr>
        <w:rPr>
          <w:rFonts w:ascii="Times New Roman" w:hAnsi="Times New Roman"/>
          <w:sz w:val="24"/>
          <w:szCs w:val="24"/>
        </w:rPr>
      </w:pPr>
      <w:r w:rsidRPr="00D728BE">
        <w:rPr>
          <w:rFonts w:ascii="Times New Roman" w:hAnsi="Times New Roman"/>
          <w:sz w:val="24"/>
          <w:szCs w:val="24"/>
        </w:rPr>
        <w:t xml:space="preserve">la lettera h) </w:t>
      </w:r>
      <w:proofErr w:type="spellStart"/>
      <w:r w:rsidRPr="00D728BE">
        <w:rPr>
          <w:rFonts w:ascii="Times New Roman" w:hAnsi="Times New Roman"/>
          <w:i/>
          <w:sz w:val="24"/>
          <w:szCs w:val="24"/>
        </w:rPr>
        <w:t>ter</w:t>
      </w:r>
      <w:proofErr w:type="spellEnd"/>
      <w:r w:rsidRPr="00D728BE">
        <w:rPr>
          <w:rFonts w:ascii="Times New Roman" w:hAnsi="Times New Roman"/>
          <w:sz w:val="24"/>
          <w:szCs w:val="24"/>
        </w:rPr>
        <w:t xml:space="preserve"> del comma 1 dell’articolo 44 è soppressa;</w:t>
      </w:r>
    </w:p>
    <w:p w:rsidR="00220C0E" w:rsidRPr="00D728BE" w:rsidRDefault="00220C0E" w:rsidP="00D728BE">
      <w:pPr>
        <w:pStyle w:val="Paragrafoelenco"/>
        <w:numPr>
          <w:ilvl w:val="0"/>
          <w:numId w:val="12"/>
        </w:numPr>
        <w:spacing w:after="0" w:line="240" w:lineRule="auto"/>
        <w:jc w:val="both"/>
        <w:rPr>
          <w:rFonts w:ascii="Times New Roman" w:hAnsi="Times New Roman"/>
          <w:sz w:val="24"/>
          <w:szCs w:val="24"/>
        </w:rPr>
      </w:pPr>
      <w:r w:rsidRPr="00D728BE">
        <w:rPr>
          <w:rFonts w:ascii="Times New Roman" w:hAnsi="Times New Roman"/>
          <w:sz w:val="24"/>
          <w:szCs w:val="24"/>
        </w:rPr>
        <w:t>al terzo periodo del comma 1 dell’articolo 47 le parole “</w:t>
      </w:r>
      <w:r w:rsidRPr="00D728BE">
        <w:rPr>
          <w:rFonts w:ascii="Times New Roman" w:hAnsi="Times New Roman"/>
          <w:i/>
          <w:sz w:val="24"/>
          <w:szCs w:val="24"/>
        </w:rPr>
        <w:t>le Autorità  d'ambito interessate</w:t>
      </w:r>
      <w:r w:rsidRPr="00D728BE">
        <w:rPr>
          <w:rFonts w:ascii="Times New Roman" w:hAnsi="Times New Roman"/>
          <w:sz w:val="24"/>
          <w:szCs w:val="24"/>
        </w:rPr>
        <w:t>” sono sostituite dalle parole “</w:t>
      </w:r>
      <w:r w:rsidRPr="00D728BE">
        <w:rPr>
          <w:rFonts w:ascii="Times New Roman" w:hAnsi="Times New Roman"/>
          <w:i/>
          <w:sz w:val="24"/>
          <w:szCs w:val="24"/>
        </w:rPr>
        <w:t>gli enti responsabili interessati, di cui all’articolo 48, comma 1bis,</w:t>
      </w:r>
      <w:r w:rsidRPr="00D728BE">
        <w:rPr>
          <w:rFonts w:ascii="Times New Roman" w:hAnsi="Times New Roman"/>
          <w:sz w:val="24"/>
          <w:szCs w:val="24"/>
        </w:rPr>
        <w:t xml:space="preserve">”; </w:t>
      </w:r>
    </w:p>
    <w:p w:rsidR="00220C0E" w:rsidRPr="00381482" w:rsidRDefault="00220C0E" w:rsidP="00220C0E">
      <w:pPr>
        <w:spacing w:after="0" w:line="240" w:lineRule="auto"/>
        <w:jc w:val="both"/>
        <w:rPr>
          <w:rFonts w:ascii="Times New Roman" w:hAnsi="Times New Roman"/>
          <w:sz w:val="24"/>
          <w:szCs w:val="24"/>
        </w:rPr>
      </w:pPr>
    </w:p>
    <w:p w:rsidR="00220C0E" w:rsidRPr="00D728BE" w:rsidRDefault="00220C0E" w:rsidP="00D728BE">
      <w:pPr>
        <w:pStyle w:val="Paragrafoelenco"/>
        <w:numPr>
          <w:ilvl w:val="0"/>
          <w:numId w:val="12"/>
        </w:numPr>
        <w:spacing w:after="0" w:line="240" w:lineRule="auto"/>
        <w:jc w:val="both"/>
        <w:rPr>
          <w:rFonts w:ascii="Times New Roman" w:hAnsi="Times New Roman"/>
          <w:sz w:val="24"/>
          <w:szCs w:val="24"/>
        </w:rPr>
      </w:pPr>
      <w:r w:rsidRPr="00D728BE">
        <w:rPr>
          <w:rFonts w:ascii="Times New Roman" w:hAnsi="Times New Roman"/>
          <w:sz w:val="24"/>
          <w:szCs w:val="24"/>
        </w:rPr>
        <w:t>al primo periodo del comma 2 dell’articolo 47 le parole “</w:t>
      </w:r>
      <w:r w:rsidRPr="00D728BE">
        <w:rPr>
          <w:rFonts w:ascii="Times New Roman" w:hAnsi="Times New Roman"/>
          <w:i/>
          <w:sz w:val="24"/>
          <w:szCs w:val="24"/>
        </w:rPr>
        <w:t>le Autorità  interessate</w:t>
      </w:r>
      <w:r w:rsidRPr="00D728BE">
        <w:rPr>
          <w:rFonts w:ascii="Times New Roman" w:hAnsi="Times New Roman"/>
          <w:sz w:val="24"/>
          <w:szCs w:val="24"/>
        </w:rPr>
        <w:t>” sono sostituite dalle parole “</w:t>
      </w:r>
      <w:r w:rsidRPr="00D728BE">
        <w:rPr>
          <w:rFonts w:ascii="Times New Roman" w:hAnsi="Times New Roman"/>
          <w:i/>
          <w:sz w:val="24"/>
          <w:szCs w:val="24"/>
        </w:rPr>
        <w:t xml:space="preserve">gli enti responsabili interessati, di cui all’articolo 48, comma 1bis,” </w:t>
      </w:r>
      <w:r w:rsidRPr="00D728BE">
        <w:rPr>
          <w:rFonts w:ascii="Times New Roman" w:hAnsi="Times New Roman"/>
          <w:sz w:val="24"/>
          <w:szCs w:val="24"/>
        </w:rPr>
        <w:t>e al successivo secondo periodo le parole “</w:t>
      </w:r>
      <w:r w:rsidRPr="00D728BE">
        <w:rPr>
          <w:rFonts w:ascii="Times New Roman" w:hAnsi="Times New Roman"/>
          <w:i/>
          <w:sz w:val="24"/>
          <w:szCs w:val="24"/>
        </w:rPr>
        <w:t>A tale scopo</w:t>
      </w:r>
      <w:r w:rsidRPr="00D728BE">
        <w:rPr>
          <w:rFonts w:ascii="Times New Roman" w:hAnsi="Times New Roman"/>
          <w:sz w:val="24"/>
          <w:szCs w:val="24"/>
        </w:rPr>
        <w:t>” sono sostituite dalle parole “</w:t>
      </w:r>
      <w:r w:rsidRPr="00D728BE">
        <w:rPr>
          <w:rFonts w:ascii="Times New Roman" w:hAnsi="Times New Roman"/>
          <w:i/>
          <w:sz w:val="24"/>
          <w:szCs w:val="24"/>
        </w:rPr>
        <w:t>In tal caso,</w:t>
      </w:r>
      <w:r w:rsidRPr="00D728BE">
        <w:rPr>
          <w:rFonts w:ascii="Times New Roman" w:hAnsi="Times New Roman"/>
          <w:sz w:val="24"/>
          <w:szCs w:val="24"/>
        </w:rPr>
        <w:t>”;</w:t>
      </w:r>
    </w:p>
    <w:p w:rsidR="00220C0E" w:rsidRDefault="00220C0E" w:rsidP="00220C0E">
      <w:pPr>
        <w:spacing w:after="0" w:line="240" w:lineRule="auto"/>
        <w:jc w:val="both"/>
        <w:rPr>
          <w:rFonts w:ascii="Times New Roman" w:hAnsi="Times New Roman"/>
          <w:sz w:val="24"/>
          <w:szCs w:val="24"/>
        </w:rPr>
      </w:pPr>
    </w:p>
    <w:p w:rsidR="00220C0E" w:rsidRPr="00D728BE" w:rsidRDefault="00220C0E" w:rsidP="00D728BE">
      <w:pPr>
        <w:pStyle w:val="Paragrafoelenco"/>
        <w:numPr>
          <w:ilvl w:val="0"/>
          <w:numId w:val="12"/>
        </w:numPr>
        <w:spacing w:after="0" w:line="240" w:lineRule="auto"/>
        <w:jc w:val="both"/>
        <w:rPr>
          <w:rFonts w:ascii="Times New Roman" w:hAnsi="Times New Roman"/>
          <w:sz w:val="24"/>
          <w:szCs w:val="24"/>
        </w:rPr>
      </w:pPr>
      <w:r w:rsidRPr="00D728BE">
        <w:rPr>
          <w:rFonts w:ascii="Times New Roman" w:hAnsi="Times New Roman"/>
          <w:sz w:val="24"/>
          <w:szCs w:val="24"/>
        </w:rPr>
        <w:t>la rubrica dell’articolo 48 è sostituita dalla seguente: “</w:t>
      </w:r>
      <w:r w:rsidRPr="00D728BE">
        <w:rPr>
          <w:rFonts w:ascii="Times New Roman" w:hAnsi="Times New Roman"/>
          <w:bCs/>
          <w:i/>
          <w:iCs/>
          <w:sz w:val="24"/>
          <w:szCs w:val="24"/>
        </w:rPr>
        <w:t>Attribuzione delle funzioni delle Autorità di ambito</w:t>
      </w:r>
      <w:r w:rsidRPr="00D728BE">
        <w:rPr>
          <w:rFonts w:ascii="Times New Roman" w:hAnsi="Times New Roman"/>
          <w:sz w:val="24"/>
          <w:szCs w:val="24"/>
        </w:rPr>
        <w:t>”;</w:t>
      </w:r>
    </w:p>
    <w:p w:rsidR="00220C0E" w:rsidRPr="001445AB" w:rsidRDefault="00220C0E" w:rsidP="00220C0E">
      <w:pPr>
        <w:spacing w:after="0" w:line="240" w:lineRule="auto"/>
        <w:jc w:val="both"/>
        <w:rPr>
          <w:rFonts w:ascii="Times New Roman" w:hAnsi="Times New Roman"/>
          <w:sz w:val="24"/>
          <w:szCs w:val="24"/>
        </w:rPr>
      </w:pPr>
    </w:p>
    <w:p w:rsidR="00220C0E" w:rsidRPr="00D728BE" w:rsidRDefault="00220C0E" w:rsidP="00D728BE">
      <w:pPr>
        <w:pStyle w:val="Paragrafoelenco"/>
        <w:numPr>
          <w:ilvl w:val="0"/>
          <w:numId w:val="12"/>
        </w:numPr>
        <w:spacing w:after="0" w:line="240" w:lineRule="auto"/>
        <w:jc w:val="both"/>
        <w:rPr>
          <w:rFonts w:ascii="Times New Roman" w:hAnsi="Times New Roman"/>
          <w:sz w:val="24"/>
          <w:szCs w:val="24"/>
        </w:rPr>
      </w:pPr>
      <w:r w:rsidRPr="00D728BE">
        <w:rPr>
          <w:rFonts w:ascii="Times New Roman" w:hAnsi="Times New Roman"/>
          <w:sz w:val="24"/>
          <w:szCs w:val="24"/>
        </w:rPr>
        <w:t xml:space="preserve">il comma 1 dell’articolo 48 è sostituito dal seguente: </w:t>
      </w:r>
    </w:p>
    <w:p w:rsidR="00220C0E" w:rsidRDefault="00220C0E" w:rsidP="00220C0E">
      <w:pPr>
        <w:spacing w:after="0" w:line="240" w:lineRule="auto"/>
        <w:jc w:val="both"/>
        <w:rPr>
          <w:rFonts w:ascii="Times New Roman" w:hAnsi="Times New Roman"/>
          <w:sz w:val="24"/>
          <w:szCs w:val="24"/>
        </w:rPr>
      </w:pPr>
    </w:p>
    <w:p w:rsidR="00220C0E" w:rsidRPr="00E82786" w:rsidRDefault="00220C0E" w:rsidP="00220C0E">
      <w:pPr>
        <w:widowControl w:val="0"/>
        <w:autoSpaceDE w:val="0"/>
        <w:autoSpaceDN w:val="0"/>
        <w:adjustRightInd w:val="0"/>
        <w:spacing w:after="0" w:line="240" w:lineRule="auto"/>
        <w:jc w:val="both"/>
        <w:rPr>
          <w:rFonts w:ascii="Times New Roman" w:hAnsi="Times New Roman"/>
          <w:i/>
          <w:sz w:val="24"/>
          <w:szCs w:val="24"/>
        </w:rPr>
      </w:pPr>
      <w:r>
        <w:rPr>
          <w:rFonts w:ascii="Times New Roman" w:hAnsi="Times New Roman"/>
          <w:b/>
          <w:bCs/>
          <w:i/>
          <w:color w:val="000000"/>
          <w:sz w:val="24"/>
          <w:szCs w:val="24"/>
        </w:rPr>
        <w:tab/>
      </w:r>
      <w:r w:rsidRPr="00E82786">
        <w:rPr>
          <w:rFonts w:ascii="Times New Roman" w:hAnsi="Times New Roman"/>
          <w:bCs/>
          <w:i/>
          <w:color w:val="000000"/>
          <w:sz w:val="24"/>
          <w:szCs w:val="24"/>
        </w:rPr>
        <w:t>“1</w:t>
      </w:r>
      <w:r w:rsidRPr="00E82786">
        <w:rPr>
          <w:rFonts w:ascii="Times New Roman" w:hAnsi="Times New Roman"/>
          <w:i/>
          <w:color w:val="000000"/>
          <w:sz w:val="24"/>
          <w:szCs w:val="24"/>
        </w:rPr>
        <w:t xml:space="preserve">. In attuazione dell’articolo 2, comma 186 bis, della legge </w:t>
      </w:r>
      <w:r w:rsidRPr="00E82786">
        <w:rPr>
          <w:rFonts w:ascii="Times New Roman" w:hAnsi="Times New Roman"/>
          <w:bCs/>
          <w:i/>
          <w:iCs/>
          <w:sz w:val="24"/>
          <w:szCs w:val="24"/>
        </w:rPr>
        <w:t>23 dicembre 2009, n. 191 (Disposizioni per la formazione del bilancio annuale e pluriennale dello Stato - legge finanziaria 2010</w:t>
      </w:r>
      <w:r w:rsidRPr="00E82786">
        <w:rPr>
          <w:rFonts w:ascii="Times New Roman" w:hAnsi="Times New Roman"/>
          <w:i/>
          <w:color w:val="000000"/>
          <w:sz w:val="24"/>
          <w:szCs w:val="24"/>
        </w:rPr>
        <w:t xml:space="preserve">), </w:t>
      </w:r>
      <w:r w:rsidRPr="00E82786">
        <w:rPr>
          <w:rFonts w:ascii="Times New Roman" w:hAnsi="Times New Roman"/>
          <w:bCs/>
          <w:i/>
          <w:iCs/>
          <w:sz w:val="24"/>
          <w:szCs w:val="24"/>
        </w:rPr>
        <w:t>dal 1 gennaio 2011</w:t>
      </w:r>
      <w:r w:rsidRPr="00E82786">
        <w:rPr>
          <w:rFonts w:ascii="Times New Roman" w:hAnsi="Times New Roman"/>
          <w:i/>
          <w:color w:val="000000"/>
          <w:sz w:val="24"/>
          <w:szCs w:val="24"/>
        </w:rPr>
        <w:t xml:space="preserve"> le funzioni già esercitate dalle Autorità di ambito, come previste dall'articolo 148 del decreto legislativo 3 aprile 2006, n. 152 (Norme in materia ambientale) e dalla normativa regionale, sono attribuite alle province, ad eccezione dell’ATO della città di Milano, per il quale tali funzioni sono attribuite al comune di Milano. </w:t>
      </w:r>
      <w:r w:rsidRPr="00E82786">
        <w:rPr>
          <w:rFonts w:ascii="Times New Roman" w:hAnsi="Times New Roman"/>
          <w:i/>
          <w:sz w:val="24"/>
          <w:szCs w:val="24"/>
        </w:rPr>
        <w:t xml:space="preserve">A partire da tale data le </w:t>
      </w:r>
      <w:r w:rsidRPr="00E82786">
        <w:rPr>
          <w:rFonts w:ascii="Times New Roman" w:hAnsi="Times New Roman"/>
          <w:i/>
          <w:color w:val="000000"/>
          <w:sz w:val="24"/>
          <w:szCs w:val="24"/>
        </w:rPr>
        <w:t>province e il comune di Milano, per l’ATO della città di Milano</w:t>
      </w:r>
      <w:r w:rsidRPr="00E82786">
        <w:rPr>
          <w:rFonts w:ascii="Times New Roman" w:hAnsi="Times New Roman"/>
          <w:i/>
          <w:sz w:val="24"/>
          <w:szCs w:val="24"/>
        </w:rPr>
        <w:t>, subentrano in tutti i rapporti giuridici attivi e passivi, compresi i rapporti di lavoro in essere</w:t>
      </w:r>
      <w:r>
        <w:rPr>
          <w:rFonts w:ascii="Times New Roman" w:hAnsi="Times New Roman"/>
          <w:i/>
          <w:sz w:val="24"/>
          <w:szCs w:val="24"/>
        </w:rPr>
        <w:t xml:space="preserve"> alla data del 30 settembre 2010</w:t>
      </w:r>
      <w:r w:rsidRPr="00E82786">
        <w:rPr>
          <w:rFonts w:ascii="Times New Roman" w:hAnsi="Times New Roman"/>
          <w:i/>
          <w:sz w:val="24"/>
          <w:szCs w:val="24"/>
        </w:rPr>
        <w:t xml:space="preserve">, facenti capo alle Autorità di </w:t>
      </w:r>
      <w:r>
        <w:rPr>
          <w:rFonts w:ascii="Times New Roman" w:hAnsi="Times New Roman"/>
          <w:i/>
          <w:sz w:val="24"/>
          <w:szCs w:val="24"/>
        </w:rPr>
        <w:t>ambito di cui all’articolo</w:t>
      </w:r>
      <w:r w:rsidRPr="00E82786">
        <w:rPr>
          <w:rFonts w:ascii="Times New Roman" w:hAnsi="Times New Roman"/>
          <w:i/>
          <w:sz w:val="24"/>
          <w:szCs w:val="24"/>
        </w:rPr>
        <w:t xml:space="preserve"> 148 del d.lgs. 152/2006 . Riguardo ai rapporti di lavoro di cui al precedente periodo, è garantita la salvaguardia delle condizioni contrattuali, collettive e individuali, in godimento.</w:t>
      </w:r>
      <w:r>
        <w:rPr>
          <w:rFonts w:ascii="Times New Roman" w:hAnsi="Times New Roman"/>
          <w:i/>
          <w:sz w:val="24"/>
          <w:szCs w:val="24"/>
        </w:rPr>
        <w:t>”;</w:t>
      </w:r>
    </w:p>
    <w:p w:rsidR="00220C0E" w:rsidRPr="003F26A7" w:rsidRDefault="00220C0E" w:rsidP="00220C0E">
      <w:pPr>
        <w:widowControl w:val="0"/>
        <w:autoSpaceDE w:val="0"/>
        <w:autoSpaceDN w:val="0"/>
        <w:adjustRightInd w:val="0"/>
        <w:spacing w:after="0" w:line="240" w:lineRule="auto"/>
        <w:jc w:val="both"/>
        <w:rPr>
          <w:rFonts w:ascii="Times New Roman" w:hAnsi="Times New Roman"/>
          <w:i/>
          <w:sz w:val="24"/>
          <w:szCs w:val="24"/>
        </w:rPr>
      </w:pPr>
    </w:p>
    <w:p w:rsidR="00220C0E" w:rsidRPr="00D728BE" w:rsidRDefault="00220C0E" w:rsidP="00D728BE">
      <w:pPr>
        <w:pStyle w:val="Paragrafoelenco"/>
        <w:numPr>
          <w:ilvl w:val="0"/>
          <w:numId w:val="12"/>
        </w:numPr>
        <w:autoSpaceDE w:val="0"/>
        <w:autoSpaceDN w:val="0"/>
        <w:adjustRightInd w:val="0"/>
        <w:spacing w:after="0" w:line="240" w:lineRule="auto"/>
        <w:jc w:val="both"/>
        <w:rPr>
          <w:rFonts w:ascii="Times New Roman" w:hAnsi="Times New Roman"/>
          <w:color w:val="000000"/>
          <w:sz w:val="24"/>
          <w:szCs w:val="24"/>
        </w:rPr>
      </w:pPr>
      <w:r w:rsidRPr="00D728BE">
        <w:rPr>
          <w:rFonts w:ascii="Times New Roman" w:hAnsi="Times New Roman"/>
          <w:color w:val="000000"/>
          <w:sz w:val="24"/>
          <w:szCs w:val="24"/>
        </w:rPr>
        <w:t>dopo il comma 1 dell’articolo 48 è inserito il seguente comma:</w:t>
      </w:r>
    </w:p>
    <w:p w:rsidR="00220C0E" w:rsidRPr="003F26A7" w:rsidRDefault="00220C0E" w:rsidP="00220C0E">
      <w:pPr>
        <w:autoSpaceDE w:val="0"/>
        <w:autoSpaceDN w:val="0"/>
        <w:adjustRightInd w:val="0"/>
        <w:spacing w:after="0" w:line="240" w:lineRule="auto"/>
        <w:jc w:val="both"/>
        <w:rPr>
          <w:rFonts w:ascii="Times New Roman" w:hAnsi="Times New Roman"/>
          <w:i/>
          <w:color w:val="000000"/>
          <w:sz w:val="24"/>
          <w:szCs w:val="24"/>
        </w:rPr>
      </w:pPr>
    </w:p>
    <w:p w:rsidR="00220C0E" w:rsidRDefault="00220C0E" w:rsidP="00220C0E">
      <w:pPr>
        <w:autoSpaceDE w:val="0"/>
        <w:autoSpaceDN w:val="0"/>
        <w:adjustRightInd w:val="0"/>
        <w:spacing w:after="0" w:line="240" w:lineRule="auto"/>
        <w:jc w:val="both"/>
        <w:rPr>
          <w:rFonts w:ascii="Times New Roman" w:hAnsi="Times New Roman"/>
          <w:i/>
          <w:sz w:val="24"/>
          <w:szCs w:val="24"/>
        </w:rPr>
      </w:pPr>
      <w:r>
        <w:rPr>
          <w:rFonts w:ascii="Times New Roman" w:hAnsi="Times New Roman"/>
          <w:i/>
          <w:color w:val="000000"/>
          <w:sz w:val="24"/>
          <w:szCs w:val="24"/>
        </w:rPr>
        <w:t xml:space="preserve">“1 bis. </w:t>
      </w:r>
      <w:r w:rsidRPr="0016398B">
        <w:rPr>
          <w:rFonts w:ascii="Times New Roman" w:hAnsi="Times New Roman"/>
          <w:i/>
          <w:color w:val="000000"/>
          <w:sz w:val="24"/>
          <w:szCs w:val="24"/>
        </w:rPr>
        <w:t xml:space="preserve">In ragione del rilevante interesse pubblico all'organizzazione e attuazione del servizio idrico integrato </w:t>
      </w:r>
      <w:r w:rsidRPr="00BA60B6">
        <w:rPr>
          <w:rFonts w:ascii="Times New Roman" w:hAnsi="Times New Roman"/>
          <w:i/>
          <w:color w:val="000000"/>
          <w:sz w:val="24"/>
          <w:szCs w:val="24"/>
        </w:rPr>
        <w:t>e nel rispetto del principio di leale collaborazione</w:t>
      </w:r>
      <w:r w:rsidRPr="0016398B">
        <w:rPr>
          <w:rFonts w:ascii="Times New Roman" w:hAnsi="Times New Roman"/>
          <w:i/>
          <w:color w:val="000000"/>
          <w:sz w:val="24"/>
          <w:szCs w:val="24"/>
        </w:rPr>
        <w:t>, le province e il</w:t>
      </w:r>
      <w:r>
        <w:rPr>
          <w:rFonts w:ascii="Times New Roman" w:hAnsi="Times New Roman"/>
          <w:i/>
          <w:color w:val="000000"/>
          <w:sz w:val="24"/>
          <w:szCs w:val="24"/>
        </w:rPr>
        <w:t xml:space="preserve"> c</w:t>
      </w:r>
      <w:r w:rsidRPr="0016398B">
        <w:rPr>
          <w:rFonts w:ascii="Times New Roman" w:hAnsi="Times New Roman"/>
          <w:i/>
          <w:color w:val="000000"/>
          <w:sz w:val="24"/>
          <w:szCs w:val="24"/>
        </w:rPr>
        <w:t>omune di Milano, per l'ambito della città di Milano, di seguito indicati quali enti responsabili degli ATO, costituiscono in ciascun A</w:t>
      </w:r>
      <w:r>
        <w:rPr>
          <w:rFonts w:ascii="Times New Roman" w:hAnsi="Times New Roman"/>
          <w:i/>
          <w:color w:val="000000"/>
          <w:sz w:val="24"/>
          <w:szCs w:val="24"/>
        </w:rPr>
        <w:t xml:space="preserve">TO, nella forma di cui </w:t>
      </w:r>
      <w:r w:rsidRPr="00501CF4">
        <w:rPr>
          <w:rFonts w:ascii="Times New Roman" w:hAnsi="Times New Roman"/>
          <w:i/>
          <w:color w:val="000000"/>
          <w:sz w:val="24"/>
          <w:szCs w:val="24"/>
        </w:rPr>
        <w:t>all’articolo 114, comma 1, del d.lgs. 267/2000 e senza aggravio di costi per l’ente locale, un’azienda speciale, di seguito denominata Ufficio di ambito, dotata di personalità giuridica e di autonomia organizzativa e contabile</w:t>
      </w:r>
      <w:r w:rsidRPr="00E870A3">
        <w:rPr>
          <w:rFonts w:ascii="Times New Roman" w:hAnsi="Times New Roman"/>
          <w:i/>
          <w:sz w:val="24"/>
          <w:szCs w:val="24"/>
        </w:rPr>
        <w:t xml:space="preserve">. L’ente responsabile dell’ATO </w:t>
      </w:r>
      <w:r w:rsidRPr="00653F41">
        <w:rPr>
          <w:rFonts w:ascii="Times New Roman" w:hAnsi="Times New Roman"/>
          <w:i/>
          <w:sz w:val="24"/>
          <w:szCs w:val="24"/>
        </w:rPr>
        <w:t>prevede</w:t>
      </w:r>
      <w:r w:rsidRPr="00DE5DA6">
        <w:rPr>
          <w:rFonts w:ascii="Times New Roman" w:hAnsi="Times New Roman"/>
          <w:i/>
          <w:sz w:val="24"/>
          <w:szCs w:val="24"/>
        </w:rPr>
        <w:t xml:space="preserve"> </w:t>
      </w:r>
      <w:r w:rsidRPr="00E870A3">
        <w:rPr>
          <w:rFonts w:ascii="Times New Roman" w:hAnsi="Times New Roman"/>
          <w:i/>
          <w:sz w:val="24"/>
          <w:szCs w:val="24"/>
        </w:rPr>
        <w:t xml:space="preserve">nel </w:t>
      </w:r>
      <w:r>
        <w:rPr>
          <w:rFonts w:ascii="Times New Roman" w:hAnsi="Times New Roman"/>
          <w:i/>
          <w:sz w:val="24"/>
          <w:szCs w:val="24"/>
        </w:rPr>
        <w:t>c</w:t>
      </w:r>
      <w:r w:rsidRPr="00E870A3">
        <w:rPr>
          <w:rFonts w:ascii="Times New Roman" w:hAnsi="Times New Roman"/>
          <w:i/>
          <w:sz w:val="24"/>
          <w:szCs w:val="24"/>
        </w:rPr>
        <w:t xml:space="preserve">onsiglio di </w:t>
      </w:r>
      <w:r>
        <w:rPr>
          <w:rFonts w:ascii="Times New Roman" w:hAnsi="Times New Roman"/>
          <w:i/>
          <w:sz w:val="24"/>
          <w:szCs w:val="24"/>
        </w:rPr>
        <w:t>amministrazione dell’Ufficio d’a</w:t>
      </w:r>
      <w:r w:rsidRPr="00E870A3">
        <w:rPr>
          <w:rFonts w:ascii="Times New Roman" w:hAnsi="Times New Roman"/>
          <w:i/>
          <w:sz w:val="24"/>
          <w:szCs w:val="24"/>
        </w:rPr>
        <w:t>mbito una</w:t>
      </w:r>
      <w:r w:rsidRPr="00501CF4">
        <w:rPr>
          <w:rFonts w:ascii="Times New Roman" w:hAnsi="Times New Roman"/>
          <w:i/>
          <w:sz w:val="24"/>
          <w:szCs w:val="24"/>
        </w:rPr>
        <w:t xml:space="preserve"> si</w:t>
      </w:r>
      <w:r>
        <w:rPr>
          <w:rFonts w:ascii="Times New Roman" w:hAnsi="Times New Roman"/>
          <w:i/>
          <w:sz w:val="24"/>
          <w:szCs w:val="24"/>
        </w:rPr>
        <w:t>gnificativa rappresentanza dei sindaci eletti nei c</w:t>
      </w:r>
      <w:r w:rsidRPr="00501CF4">
        <w:rPr>
          <w:rFonts w:ascii="Times New Roman" w:hAnsi="Times New Roman"/>
          <w:i/>
          <w:sz w:val="24"/>
          <w:szCs w:val="24"/>
        </w:rPr>
        <w:t>omuni appart</w:t>
      </w:r>
      <w:r>
        <w:rPr>
          <w:rFonts w:ascii="Times New Roman" w:hAnsi="Times New Roman"/>
          <w:i/>
          <w:sz w:val="24"/>
          <w:szCs w:val="24"/>
        </w:rPr>
        <w:t>enenti all’ATO, pari ad almeno tre componenti sui cinque</w:t>
      </w:r>
      <w:r w:rsidRPr="00501CF4">
        <w:rPr>
          <w:rFonts w:ascii="Times New Roman" w:hAnsi="Times New Roman"/>
          <w:i/>
          <w:sz w:val="24"/>
          <w:szCs w:val="24"/>
        </w:rPr>
        <w:t xml:space="preserve"> complessivi, facendo in modo che siano rappresentati i comuni con</w:t>
      </w:r>
      <w:r>
        <w:rPr>
          <w:rFonts w:ascii="Times New Roman" w:hAnsi="Times New Roman"/>
          <w:i/>
          <w:sz w:val="24"/>
          <w:szCs w:val="24"/>
        </w:rPr>
        <w:t xml:space="preserve"> un numero di abitanti inferiore</w:t>
      </w:r>
      <w:r w:rsidRPr="00501CF4">
        <w:rPr>
          <w:rFonts w:ascii="Times New Roman" w:hAnsi="Times New Roman"/>
          <w:i/>
          <w:sz w:val="24"/>
          <w:szCs w:val="24"/>
        </w:rPr>
        <w:t xml:space="preserve"> a 3.000, i comuni con un numero di abitanti compreso tra 3.000 e 15.000 e i comuni con un numero </w:t>
      </w:r>
      <w:r w:rsidRPr="00501CF4">
        <w:rPr>
          <w:rFonts w:ascii="Times New Roman" w:hAnsi="Times New Roman"/>
          <w:i/>
          <w:sz w:val="24"/>
          <w:szCs w:val="24"/>
        </w:rPr>
        <w:lastRenderedPageBreak/>
        <w:t>di abitanti superio</w:t>
      </w:r>
      <w:r>
        <w:rPr>
          <w:rFonts w:ascii="Times New Roman" w:hAnsi="Times New Roman"/>
          <w:i/>
          <w:sz w:val="24"/>
          <w:szCs w:val="24"/>
        </w:rPr>
        <w:t>re a 15.000. Il presidente, i c</w:t>
      </w:r>
      <w:r w:rsidRPr="00501CF4">
        <w:rPr>
          <w:rFonts w:ascii="Times New Roman" w:hAnsi="Times New Roman"/>
          <w:i/>
          <w:sz w:val="24"/>
          <w:szCs w:val="24"/>
        </w:rPr>
        <w:t>ons</w:t>
      </w:r>
      <w:r>
        <w:rPr>
          <w:rFonts w:ascii="Times New Roman" w:hAnsi="Times New Roman"/>
          <w:i/>
          <w:sz w:val="24"/>
          <w:szCs w:val="24"/>
        </w:rPr>
        <w:t>iglieri di amministrazione e i revisori dei conti dell’Ufficio d’a</w:t>
      </w:r>
      <w:r w:rsidRPr="00501CF4">
        <w:rPr>
          <w:rFonts w:ascii="Times New Roman" w:hAnsi="Times New Roman"/>
          <w:i/>
          <w:sz w:val="24"/>
          <w:szCs w:val="24"/>
        </w:rPr>
        <w:t>mbito svolgono la loro attività a titolo onorifico e gratuito.</w:t>
      </w:r>
      <w:r>
        <w:rPr>
          <w:rFonts w:ascii="Times New Roman" w:hAnsi="Times New Roman"/>
          <w:i/>
          <w:sz w:val="24"/>
          <w:szCs w:val="24"/>
        </w:rPr>
        <w:t>”;</w:t>
      </w:r>
    </w:p>
    <w:p w:rsidR="00220C0E" w:rsidRPr="00501CF4" w:rsidRDefault="00220C0E" w:rsidP="00220C0E">
      <w:pPr>
        <w:autoSpaceDE w:val="0"/>
        <w:autoSpaceDN w:val="0"/>
        <w:adjustRightInd w:val="0"/>
        <w:spacing w:after="0" w:line="240" w:lineRule="auto"/>
        <w:jc w:val="both"/>
        <w:rPr>
          <w:rFonts w:ascii="Times New Roman" w:hAnsi="Times New Roman"/>
          <w:i/>
          <w:color w:val="000000"/>
          <w:sz w:val="24"/>
          <w:szCs w:val="24"/>
        </w:rPr>
      </w:pPr>
      <w:r w:rsidRPr="00501CF4">
        <w:rPr>
          <w:rFonts w:ascii="Times New Roman" w:hAnsi="Times New Roman"/>
          <w:i/>
          <w:color w:val="000000"/>
          <w:sz w:val="24"/>
          <w:szCs w:val="24"/>
        </w:rPr>
        <w:t xml:space="preserve"> </w:t>
      </w:r>
    </w:p>
    <w:p w:rsidR="00220C0E" w:rsidRPr="002C01AF" w:rsidRDefault="00220C0E" w:rsidP="002C01AF">
      <w:pPr>
        <w:pStyle w:val="Paragrafoelenco"/>
        <w:numPr>
          <w:ilvl w:val="0"/>
          <w:numId w:val="12"/>
        </w:numPr>
        <w:spacing w:after="0" w:line="240" w:lineRule="auto"/>
        <w:jc w:val="both"/>
        <w:rPr>
          <w:rFonts w:ascii="Times New Roman" w:hAnsi="Times New Roman"/>
          <w:sz w:val="24"/>
          <w:szCs w:val="24"/>
        </w:rPr>
      </w:pPr>
      <w:r w:rsidRPr="002C01AF">
        <w:rPr>
          <w:rFonts w:ascii="Times New Roman" w:hAnsi="Times New Roman"/>
          <w:sz w:val="24"/>
          <w:szCs w:val="24"/>
        </w:rPr>
        <w:t>l’alinea del comma 2 dell’articolo 48 è sostituito dal seguente: “</w:t>
      </w:r>
      <w:r w:rsidRPr="002C01AF">
        <w:rPr>
          <w:rFonts w:ascii="Times New Roman" w:hAnsi="Times New Roman"/>
          <w:i/>
          <w:sz w:val="24"/>
          <w:szCs w:val="24"/>
        </w:rPr>
        <w:t>L’ente responsabile dell’ATO esercita, tramite l’Ufficio d’ambito, le seguenti funzioni e attività:</w:t>
      </w:r>
      <w:r w:rsidRPr="002C01AF">
        <w:rPr>
          <w:rFonts w:ascii="Times New Roman" w:hAnsi="Times New Roman"/>
          <w:sz w:val="24"/>
          <w:szCs w:val="24"/>
        </w:rPr>
        <w:t xml:space="preserve">”; </w:t>
      </w:r>
    </w:p>
    <w:p w:rsidR="00220C0E" w:rsidRPr="0028748A" w:rsidRDefault="00220C0E" w:rsidP="00220C0E">
      <w:pPr>
        <w:spacing w:after="0" w:line="240" w:lineRule="auto"/>
        <w:jc w:val="both"/>
        <w:rPr>
          <w:rFonts w:ascii="Times New Roman" w:hAnsi="Times New Roman"/>
          <w:sz w:val="24"/>
          <w:szCs w:val="24"/>
        </w:rPr>
      </w:pPr>
    </w:p>
    <w:p w:rsidR="00220C0E" w:rsidRPr="002C01AF" w:rsidRDefault="00220C0E" w:rsidP="002C01AF">
      <w:pPr>
        <w:pStyle w:val="Paragrafoelenco"/>
        <w:widowControl w:val="0"/>
        <w:numPr>
          <w:ilvl w:val="0"/>
          <w:numId w:val="12"/>
        </w:numPr>
        <w:autoSpaceDE w:val="0"/>
        <w:autoSpaceDN w:val="0"/>
        <w:adjustRightInd w:val="0"/>
        <w:spacing w:after="0" w:line="240" w:lineRule="auto"/>
        <w:jc w:val="both"/>
        <w:rPr>
          <w:rFonts w:ascii="Times New Roman" w:hAnsi="Times New Roman"/>
          <w:sz w:val="24"/>
          <w:szCs w:val="24"/>
        </w:rPr>
      </w:pPr>
      <w:r w:rsidRPr="002C01AF">
        <w:rPr>
          <w:rFonts w:ascii="Times New Roman" w:hAnsi="Times New Roman"/>
          <w:sz w:val="24"/>
          <w:szCs w:val="24"/>
        </w:rPr>
        <w:t>alla lettera a) del comma 2 dell’articolo 48 sono aggiunte, in fine, le parole “</w:t>
      </w:r>
      <w:r w:rsidRPr="002C01AF">
        <w:rPr>
          <w:rFonts w:ascii="Times New Roman" w:hAnsi="Times New Roman"/>
          <w:i/>
          <w:sz w:val="24"/>
          <w:szCs w:val="24"/>
        </w:rPr>
        <w:t>inclusi la scelta e l’incarico del gestore del servizio</w:t>
      </w:r>
      <w:r w:rsidRPr="002C01AF">
        <w:rPr>
          <w:rFonts w:ascii="Times New Roman" w:hAnsi="Times New Roman"/>
          <w:sz w:val="24"/>
          <w:szCs w:val="24"/>
        </w:rPr>
        <w:t>;”;</w:t>
      </w:r>
    </w:p>
    <w:p w:rsidR="00220C0E" w:rsidRDefault="00220C0E" w:rsidP="00220C0E">
      <w:pPr>
        <w:widowControl w:val="0"/>
        <w:autoSpaceDE w:val="0"/>
        <w:autoSpaceDN w:val="0"/>
        <w:adjustRightInd w:val="0"/>
        <w:spacing w:after="0" w:line="240" w:lineRule="auto"/>
        <w:jc w:val="both"/>
        <w:rPr>
          <w:rFonts w:ascii="Times New Roman" w:hAnsi="Times New Roman"/>
          <w:sz w:val="24"/>
          <w:szCs w:val="24"/>
        </w:rPr>
      </w:pPr>
    </w:p>
    <w:p w:rsidR="00220C0E" w:rsidRPr="002C01AF" w:rsidRDefault="00220C0E" w:rsidP="002C01AF">
      <w:pPr>
        <w:pStyle w:val="Paragrafoelenco"/>
        <w:widowControl w:val="0"/>
        <w:numPr>
          <w:ilvl w:val="0"/>
          <w:numId w:val="12"/>
        </w:numPr>
        <w:autoSpaceDE w:val="0"/>
        <w:autoSpaceDN w:val="0"/>
        <w:adjustRightInd w:val="0"/>
        <w:spacing w:after="0" w:line="240" w:lineRule="auto"/>
        <w:jc w:val="both"/>
        <w:rPr>
          <w:rFonts w:ascii="Times New Roman" w:hAnsi="Times New Roman"/>
          <w:sz w:val="24"/>
          <w:szCs w:val="24"/>
        </w:rPr>
      </w:pPr>
      <w:r w:rsidRPr="002C01AF">
        <w:rPr>
          <w:rFonts w:ascii="Times New Roman" w:hAnsi="Times New Roman"/>
          <w:sz w:val="24"/>
          <w:szCs w:val="24"/>
        </w:rPr>
        <w:t>la lettera c) del comma 2 dell’articolo 48 è soppressa;</w:t>
      </w:r>
    </w:p>
    <w:p w:rsidR="00220C0E" w:rsidRDefault="00220C0E" w:rsidP="00220C0E">
      <w:pPr>
        <w:widowControl w:val="0"/>
        <w:autoSpaceDE w:val="0"/>
        <w:autoSpaceDN w:val="0"/>
        <w:adjustRightInd w:val="0"/>
        <w:spacing w:after="0" w:line="240" w:lineRule="auto"/>
        <w:jc w:val="both"/>
        <w:rPr>
          <w:rFonts w:ascii="Times New Roman" w:hAnsi="Times New Roman"/>
          <w:sz w:val="24"/>
          <w:szCs w:val="24"/>
        </w:rPr>
      </w:pPr>
    </w:p>
    <w:p w:rsidR="00220C0E" w:rsidRPr="002C01AF" w:rsidRDefault="00220C0E" w:rsidP="002C01AF">
      <w:pPr>
        <w:pStyle w:val="Paragrafoelenco"/>
        <w:widowControl w:val="0"/>
        <w:numPr>
          <w:ilvl w:val="0"/>
          <w:numId w:val="12"/>
        </w:numPr>
        <w:autoSpaceDE w:val="0"/>
        <w:autoSpaceDN w:val="0"/>
        <w:adjustRightInd w:val="0"/>
        <w:spacing w:after="0" w:line="240" w:lineRule="auto"/>
        <w:jc w:val="both"/>
        <w:rPr>
          <w:rFonts w:ascii="Times New Roman" w:hAnsi="Times New Roman"/>
          <w:sz w:val="24"/>
          <w:szCs w:val="24"/>
        </w:rPr>
      </w:pPr>
      <w:r w:rsidRPr="002C01AF">
        <w:rPr>
          <w:rFonts w:ascii="Times New Roman" w:hAnsi="Times New Roman"/>
          <w:sz w:val="24"/>
          <w:szCs w:val="24"/>
        </w:rPr>
        <w:t>alla lettera d) del comma 2 dell’articolo 48 le parole “l’Autorità” sono sostituite dalle parole “</w:t>
      </w:r>
      <w:r w:rsidRPr="002C01AF">
        <w:rPr>
          <w:rFonts w:ascii="Times New Roman" w:hAnsi="Times New Roman"/>
          <w:i/>
          <w:sz w:val="24"/>
          <w:szCs w:val="24"/>
        </w:rPr>
        <w:t>l’ente responsabile dell’ATO</w:t>
      </w:r>
      <w:r w:rsidRPr="002C01AF">
        <w:rPr>
          <w:rFonts w:ascii="Times New Roman" w:hAnsi="Times New Roman"/>
          <w:sz w:val="24"/>
          <w:szCs w:val="24"/>
        </w:rPr>
        <w:t>”;</w:t>
      </w:r>
    </w:p>
    <w:p w:rsidR="00220C0E" w:rsidRDefault="00220C0E" w:rsidP="00220C0E">
      <w:pPr>
        <w:widowControl w:val="0"/>
        <w:autoSpaceDE w:val="0"/>
        <w:autoSpaceDN w:val="0"/>
        <w:adjustRightInd w:val="0"/>
        <w:spacing w:after="0" w:line="240" w:lineRule="auto"/>
        <w:jc w:val="both"/>
        <w:rPr>
          <w:rFonts w:ascii="Times New Roman" w:hAnsi="Times New Roman"/>
          <w:sz w:val="24"/>
          <w:szCs w:val="24"/>
        </w:rPr>
      </w:pPr>
    </w:p>
    <w:p w:rsidR="00220C0E" w:rsidRPr="002C01AF" w:rsidRDefault="00220C0E" w:rsidP="002C01AF">
      <w:pPr>
        <w:pStyle w:val="Paragrafoelenco"/>
        <w:widowControl w:val="0"/>
        <w:numPr>
          <w:ilvl w:val="0"/>
          <w:numId w:val="12"/>
        </w:numPr>
        <w:autoSpaceDE w:val="0"/>
        <w:autoSpaceDN w:val="0"/>
        <w:adjustRightInd w:val="0"/>
        <w:spacing w:after="0" w:line="240" w:lineRule="auto"/>
        <w:jc w:val="both"/>
        <w:rPr>
          <w:rFonts w:ascii="Times New Roman" w:hAnsi="Times New Roman"/>
          <w:sz w:val="24"/>
          <w:szCs w:val="24"/>
        </w:rPr>
      </w:pPr>
      <w:r w:rsidRPr="002C01AF">
        <w:rPr>
          <w:rFonts w:ascii="Times New Roman" w:hAnsi="Times New Roman"/>
          <w:sz w:val="24"/>
          <w:szCs w:val="24"/>
        </w:rPr>
        <w:t>la lettera e) del comma 2 dell’articolo 48 è sostituita dalla seguente:</w:t>
      </w:r>
    </w:p>
    <w:p w:rsidR="00220C0E" w:rsidRDefault="00220C0E" w:rsidP="00220C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“e) </w:t>
      </w:r>
      <w:r w:rsidRPr="00C76C60">
        <w:rPr>
          <w:rFonts w:ascii="Times New Roman" w:hAnsi="Times New Roman"/>
          <w:i/>
          <w:sz w:val="24"/>
          <w:szCs w:val="24"/>
        </w:rPr>
        <w:t>la determinazione della tariffa di base del sistema idr</w:t>
      </w:r>
      <w:r>
        <w:rPr>
          <w:rFonts w:ascii="Times New Roman" w:hAnsi="Times New Roman"/>
          <w:i/>
          <w:sz w:val="24"/>
          <w:szCs w:val="24"/>
        </w:rPr>
        <w:t>ico integrato ai sensi dell’articolo</w:t>
      </w:r>
      <w:r w:rsidRPr="00C76C60">
        <w:rPr>
          <w:rFonts w:ascii="Times New Roman" w:hAnsi="Times New Roman"/>
          <w:i/>
          <w:sz w:val="24"/>
          <w:szCs w:val="24"/>
        </w:rPr>
        <w:t xml:space="preserve"> 154</w:t>
      </w:r>
      <w:r>
        <w:rPr>
          <w:rFonts w:ascii="Times New Roman" w:hAnsi="Times New Roman"/>
          <w:i/>
          <w:sz w:val="24"/>
          <w:szCs w:val="24"/>
        </w:rPr>
        <w:t>,</w:t>
      </w:r>
      <w:r w:rsidRPr="00C76C60">
        <w:rPr>
          <w:rFonts w:ascii="Times New Roman" w:hAnsi="Times New Roman"/>
          <w:i/>
          <w:sz w:val="24"/>
          <w:szCs w:val="24"/>
        </w:rPr>
        <w:t xml:space="preserve"> comma 4</w:t>
      </w:r>
      <w:r>
        <w:rPr>
          <w:rFonts w:ascii="Times New Roman" w:hAnsi="Times New Roman"/>
          <w:i/>
          <w:sz w:val="24"/>
          <w:szCs w:val="24"/>
        </w:rPr>
        <w:t>, del d.lgs.152/</w:t>
      </w:r>
      <w:r w:rsidRPr="00C76C60">
        <w:rPr>
          <w:rFonts w:ascii="Times New Roman" w:hAnsi="Times New Roman"/>
          <w:i/>
          <w:sz w:val="24"/>
          <w:szCs w:val="24"/>
        </w:rPr>
        <w:t>2006 e la definizione delle modalità di riparto tra gli eventuali soggetti interessati</w:t>
      </w:r>
      <w:r>
        <w:rPr>
          <w:rFonts w:ascii="Times New Roman" w:hAnsi="Times New Roman"/>
          <w:sz w:val="24"/>
          <w:szCs w:val="24"/>
        </w:rPr>
        <w:t>;”;</w:t>
      </w:r>
    </w:p>
    <w:p w:rsidR="00220C0E" w:rsidRDefault="00220C0E" w:rsidP="00220C0E">
      <w:pPr>
        <w:widowControl w:val="0"/>
        <w:autoSpaceDE w:val="0"/>
        <w:autoSpaceDN w:val="0"/>
        <w:adjustRightInd w:val="0"/>
        <w:spacing w:after="0" w:line="240" w:lineRule="auto"/>
        <w:jc w:val="both"/>
        <w:rPr>
          <w:rFonts w:ascii="Times New Roman" w:hAnsi="Times New Roman"/>
          <w:sz w:val="24"/>
          <w:szCs w:val="24"/>
        </w:rPr>
      </w:pPr>
    </w:p>
    <w:p w:rsidR="00220C0E" w:rsidRPr="002C01AF" w:rsidRDefault="00220C0E" w:rsidP="002C01AF">
      <w:pPr>
        <w:pStyle w:val="Paragrafoelenco"/>
        <w:widowControl w:val="0"/>
        <w:numPr>
          <w:ilvl w:val="0"/>
          <w:numId w:val="12"/>
        </w:numPr>
        <w:autoSpaceDE w:val="0"/>
        <w:autoSpaceDN w:val="0"/>
        <w:adjustRightInd w:val="0"/>
        <w:spacing w:after="0" w:line="240" w:lineRule="auto"/>
        <w:jc w:val="both"/>
        <w:rPr>
          <w:rFonts w:ascii="Times New Roman" w:hAnsi="Times New Roman"/>
          <w:sz w:val="24"/>
          <w:szCs w:val="24"/>
        </w:rPr>
      </w:pPr>
      <w:r w:rsidRPr="002C01AF">
        <w:rPr>
          <w:rFonts w:ascii="Times New Roman" w:hAnsi="Times New Roman"/>
          <w:sz w:val="24"/>
          <w:szCs w:val="24"/>
        </w:rPr>
        <w:t>la lettera f) del comma 2 dell’articolo 48 è sostituita dalla seguente:</w:t>
      </w:r>
    </w:p>
    <w:p w:rsidR="00220C0E" w:rsidRDefault="00220C0E" w:rsidP="00220C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“f)</w:t>
      </w:r>
      <w:r w:rsidRPr="00804AB4">
        <w:rPr>
          <w:rFonts w:ascii="Times New Roman" w:hAnsi="Times New Roman"/>
          <w:sz w:val="24"/>
          <w:szCs w:val="24"/>
        </w:rPr>
        <w:t xml:space="preserve"> </w:t>
      </w:r>
      <w:r w:rsidRPr="00804AB4">
        <w:rPr>
          <w:rFonts w:ascii="Times New Roman" w:hAnsi="Times New Roman"/>
          <w:i/>
          <w:sz w:val="24"/>
          <w:szCs w:val="24"/>
        </w:rPr>
        <w:t>la vigilanza sulle attività poste in essere dal soggetto cui compete la gestione del servizio idrico, nonché il controllo del rispetto del contratto di servizio, anche nell'interesse dell'utente, e, limitatamente ai casi di accordo tra l’ente responsabile dell’ATO e la società patrimoniale di cui all’articolo 49 comma 3, il controllo delle attività svolte dalla società, per garantire la salvaguardia dell’integrità delle  reti, degli impianti e delle altre dotazioni patrimoniali</w:t>
      </w:r>
      <w:r>
        <w:rPr>
          <w:rFonts w:ascii="Times New Roman" w:hAnsi="Times New Roman"/>
          <w:sz w:val="24"/>
          <w:szCs w:val="24"/>
        </w:rPr>
        <w:t>;”;</w:t>
      </w:r>
    </w:p>
    <w:p w:rsidR="00220C0E" w:rsidRPr="00185F86" w:rsidRDefault="00220C0E" w:rsidP="00220C0E">
      <w:pPr>
        <w:widowControl w:val="0"/>
        <w:autoSpaceDE w:val="0"/>
        <w:autoSpaceDN w:val="0"/>
        <w:adjustRightInd w:val="0"/>
        <w:spacing w:after="0" w:line="240" w:lineRule="auto"/>
        <w:jc w:val="both"/>
        <w:rPr>
          <w:rFonts w:ascii="Times New Roman" w:hAnsi="Times New Roman"/>
          <w:sz w:val="24"/>
          <w:szCs w:val="24"/>
        </w:rPr>
      </w:pPr>
    </w:p>
    <w:p w:rsidR="00220C0E" w:rsidRPr="002C01AF" w:rsidRDefault="00220C0E" w:rsidP="002C01AF">
      <w:pPr>
        <w:pStyle w:val="Paragrafoelenco"/>
        <w:widowControl w:val="0"/>
        <w:numPr>
          <w:ilvl w:val="0"/>
          <w:numId w:val="12"/>
        </w:numPr>
        <w:autoSpaceDE w:val="0"/>
        <w:autoSpaceDN w:val="0"/>
        <w:adjustRightInd w:val="0"/>
        <w:spacing w:after="0" w:line="240" w:lineRule="auto"/>
        <w:jc w:val="both"/>
        <w:rPr>
          <w:rFonts w:ascii="Times New Roman" w:hAnsi="Times New Roman"/>
          <w:sz w:val="24"/>
          <w:szCs w:val="24"/>
        </w:rPr>
      </w:pPr>
      <w:r w:rsidRPr="002C01AF">
        <w:rPr>
          <w:rFonts w:ascii="Times New Roman" w:hAnsi="Times New Roman"/>
          <w:sz w:val="24"/>
          <w:szCs w:val="24"/>
        </w:rPr>
        <w:t>la lettera i) del comma 2 dell’articolo 48 è sostituita dalla seguente:</w:t>
      </w:r>
    </w:p>
    <w:p w:rsidR="00220C0E" w:rsidRPr="00185F86" w:rsidRDefault="00220C0E" w:rsidP="00220C0E">
      <w:pPr>
        <w:widowControl w:val="0"/>
        <w:autoSpaceDE w:val="0"/>
        <w:autoSpaceDN w:val="0"/>
        <w:adjustRightInd w:val="0"/>
        <w:spacing w:after="0" w:line="240" w:lineRule="auto"/>
        <w:jc w:val="both"/>
        <w:rPr>
          <w:rFonts w:ascii="Times New Roman" w:hAnsi="Times New Roman"/>
          <w:i/>
          <w:sz w:val="24"/>
          <w:szCs w:val="24"/>
        </w:rPr>
      </w:pPr>
      <w:r w:rsidRPr="00185F86">
        <w:rPr>
          <w:rFonts w:ascii="Times New Roman" w:hAnsi="Times New Roman"/>
          <w:sz w:val="24"/>
          <w:szCs w:val="24"/>
        </w:rPr>
        <w:t xml:space="preserve">   </w:t>
      </w:r>
      <w:r w:rsidRPr="00185F86">
        <w:rPr>
          <w:rFonts w:ascii="Times New Roman" w:hAnsi="Times New Roman"/>
          <w:i/>
          <w:sz w:val="24"/>
          <w:szCs w:val="24"/>
        </w:rPr>
        <w:t xml:space="preserve">“i) </w:t>
      </w:r>
      <w:r>
        <w:rPr>
          <w:rFonts w:ascii="Times New Roman" w:hAnsi="Times New Roman"/>
          <w:i/>
          <w:sz w:val="24"/>
          <w:szCs w:val="24"/>
        </w:rPr>
        <w:t>il rilascio</w:t>
      </w:r>
      <w:r w:rsidRPr="00185F86">
        <w:rPr>
          <w:rFonts w:ascii="Times New Roman" w:hAnsi="Times New Roman"/>
          <w:i/>
          <w:sz w:val="24"/>
          <w:szCs w:val="24"/>
        </w:rPr>
        <w:t xml:space="preserve"> dell'autorizzazione allo scarico delle acque reflue industriali e delle acque di prima pioggia nella rete fognaria, ai sensi dell'articolo 124, comma</w:t>
      </w:r>
      <w:r>
        <w:rPr>
          <w:rFonts w:ascii="Times New Roman" w:hAnsi="Times New Roman"/>
          <w:i/>
          <w:sz w:val="24"/>
          <w:szCs w:val="24"/>
        </w:rPr>
        <w:t xml:space="preserve"> 7, del d.lgs. 152/</w:t>
      </w:r>
      <w:r w:rsidRPr="00185F86">
        <w:rPr>
          <w:rFonts w:ascii="Times New Roman" w:hAnsi="Times New Roman"/>
          <w:i/>
          <w:sz w:val="24"/>
          <w:szCs w:val="24"/>
        </w:rPr>
        <w:t>2006,  acquisito il parere del soggetto  gestore dell’impianto di depurazione ricevente</w:t>
      </w:r>
      <w:r>
        <w:rPr>
          <w:rFonts w:ascii="Times New Roman" w:hAnsi="Times New Roman"/>
          <w:i/>
          <w:sz w:val="24"/>
          <w:szCs w:val="24"/>
        </w:rPr>
        <w:t>,</w:t>
      </w:r>
      <w:r w:rsidRPr="00185F86">
        <w:rPr>
          <w:rFonts w:ascii="Times New Roman" w:hAnsi="Times New Roman"/>
          <w:i/>
          <w:sz w:val="24"/>
          <w:szCs w:val="24"/>
        </w:rPr>
        <w:t xml:space="preserve"> e la costituzio</w:t>
      </w:r>
      <w:r>
        <w:rPr>
          <w:rFonts w:ascii="Times New Roman" w:hAnsi="Times New Roman"/>
          <w:i/>
          <w:sz w:val="24"/>
          <w:szCs w:val="24"/>
        </w:rPr>
        <w:t>ne, la tenuta e l'aggiornamento</w:t>
      </w:r>
      <w:r w:rsidRPr="00185F86">
        <w:rPr>
          <w:rFonts w:ascii="Times New Roman" w:hAnsi="Times New Roman"/>
          <w:i/>
          <w:sz w:val="24"/>
          <w:szCs w:val="24"/>
        </w:rPr>
        <w:t xml:space="preserve">, </w:t>
      </w:r>
      <w:r w:rsidRPr="00DE5DA6">
        <w:rPr>
          <w:rFonts w:ascii="Times New Roman" w:hAnsi="Times New Roman"/>
          <w:i/>
          <w:sz w:val="24"/>
          <w:szCs w:val="24"/>
        </w:rPr>
        <w:t>in conformità agli standard definiti dalla Regione</w:t>
      </w:r>
      <w:r>
        <w:rPr>
          <w:rFonts w:ascii="Times New Roman" w:hAnsi="Times New Roman"/>
          <w:i/>
          <w:sz w:val="24"/>
          <w:szCs w:val="24"/>
        </w:rPr>
        <w:t>,</w:t>
      </w:r>
      <w:r w:rsidRPr="00185F86">
        <w:rPr>
          <w:rFonts w:ascii="Times New Roman" w:hAnsi="Times New Roman"/>
          <w:i/>
          <w:sz w:val="24"/>
          <w:szCs w:val="24"/>
        </w:rPr>
        <w:t xml:space="preserve"> della banca dati relativa alle autorizzazioni rilasciate</w:t>
      </w:r>
      <w:r>
        <w:rPr>
          <w:rFonts w:ascii="Times New Roman" w:hAnsi="Times New Roman"/>
          <w:i/>
          <w:sz w:val="24"/>
          <w:szCs w:val="24"/>
        </w:rPr>
        <w:t>;</w:t>
      </w:r>
      <w:r w:rsidRPr="00185F86">
        <w:rPr>
          <w:rFonts w:ascii="Times New Roman" w:hAnsi="Times New Roman"/>
          <w:i/>
          <w:sz w:val="24"/>
          <w:szCs w:val="24"/>
        </w:rPr>
        <w:t>”;</w:t>
      </w:r>
    </w:p>
    <w:p w:rsidR="00220C0E" w:rsidRDefault="00220C0E" w:rsidP="00220C0E">
      <w:pPr>
        <w:widowControl w:val="0"/>
        <w:autoSpaceDE w:val="0"/>
        <w:autoSpaceDN w:val="0"/>
        <w:adjustRightInd w:val="0"/>
        <w:spacing w:after="0" w:line="240" w:lineRule="auto"/>
        <w:jc w:val="both"/>
        <w:rPr>
          <w:rFonts w:ascii="Times New Roman" w:hAnsi="Times New Roman"/>
          <w:sz w:val="24"/>
          <w:szCs w:val="24"/>
        </w:rPr>
      </w:pPr>
    </w:p>
    <w:p w:rsidR="00220C0E" w:rsidRPr="002C01AF" w:rsidRDefault="00220C0E" w:rsidP="002C01AF">
      <w:pPr>
        <w:pStyle w:val="Paragrafoelenco"/>
        <w:widowControl w:val="0"/>
        <w:numPr>
          <w:ilvl w:val="0"/>
          <w:numId w:val="12"/>
        </w:numPr>
        <w:autoSpaceDE w:val="0"/>
        <w:autoSpaceDN w:val="0"/>
        <w:adjustRightInd w:val="0"/>
        <w:spacing w:after="0" w:line="240" w:lineRule="auto"/>
        <w:jc w:val="both"/>
        <w:rPr>
          <w:rFonts w:ascii="Times New Roman" w:hAnsi="Times New Roman"/>
          <w:sz w:val="24"/>
          <w:szCs w:val="24"/>
        </w:rPr>
      </w:pPr>
      <w:r w:rsidRPr="002C01AF">
        <w:rPr>
          <w:rFonts w:ascii="Times New Roman" w:hAnsi="Times New Roman"/>
          <w:sz w:val="24"/>
          <w:szCs w:val="24"/>
        </w:rPr>
        <w:t>il comma 3 dell’articolo 48 è sostituito dal seguente:</w:t>
      </w:r>
    </w:p>
    <w:p w:rsidR="00220C0E" w:rsidRDefault="00220C0E" w:rsidP="00220C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2141E2">
        <w:rPr>
          <w:rFonts w:ascii="Times New Roman" w:hAnsi="Times New Roman"/>
          <w:i/>
          <w:sz w:val="24"/>
          <w:szCs w:val="24"/>
        </w:rPr>
        <w:t xml:space="preserve">3. Per le decisioni relative alle lettere b) ed e) del comma 2, l’ente responsabile dell’ATO acquisisce il parere </w:t>
      </w:r>
      <w:r>
        <w:rPr>
          <w:rFonts w:ascii="Times New Roman" w:hAnsi="Times New Roman"/>
          <w:i/>
          <w:sz w:val="24"/>
          <w:szCs w:val="24"/>
        </w:rPr>
        <w:t xml:space="preserve">obbligatorio della </w:t>
      </w:r>
      <w:r w:rsidRPr="002141E2">
        <w:rPr>
          <w:rFonts w:ascii="Times New Roman" w:hAnsi="Times New Roman"/>
          <w:i/>
          <w:sz w:val="24"/>
          <w:szCs w:val="24"/>
        </w:rPr>
        <w:t>Consulta dei comuni, cui partecipano tutti i comuni dell’ATO</w:t>
      </w:r>
      <w:r w:rsidRPr="00D554A6">
        <w:rPr>
          <w:rFonts w:ascii="Times New Roman" w:hAnsi="Times New Roman"/>
          <w:i/>
          <w:sz w:val="24"/>
          <w:szCs w:val="24"/>
        </w:rPr>
        <w:t xml:space="preserve">. Il parere è reso entro </w:t>
      </w:r>
      <w:r>
        <w:rPr>
          <w:rFonts w:ascii="Times New Roman" w:hAnsi="Times New Roman"/>
          <w:i/>
          <w:sz w:val="24"/>
          <w:szCs w:val="24"/>
        </w:rPr>
        <w:t>trenta</w:t>
      </w:r>
      <w:r w:rsidRPr="00D554A6">
        <w:rPr>
          <w:rFonts w:ascii="Times New Roman" w:hAnsi="Times New Roman"/>
          <w:i/>
          <w:sz w:val="24"/>
          <w:szCs w:val="24"/>
        </w:rPr>
        <w:t xml:space="preserve"> giorni dalla trasmissione della proposta e assunto con il voto favorevole dei sindaci</w:t>
      </w:r>
      <w:r>
        <w:rPr>
          <w:rFonts w:ascii="Times New Roman" w:hAnsi="Times New Roman"/>
          <w:i/>
          <w:sz w:val="24"/>
          <w:szCs w:val="24"/>
        </w:rPr>
        <w:t xml:space="preserve"> o loro delegati</w:t>
      </w:r>
      <w:r w:rsidRPr="00D554A6">
        <w:rPr>
          <w:rFonts w:ascii="Times New Roman" w:hAnsi="Times New Roman"/>
          <w:i/>
          <w:sz w:val="24"/>
          <w:szCs w:val="24"/>
        </w:rPr>
        <w:t xml:space="preserve"> di comuni che rappresentano almeno la maggioranza della popolazione residente nell’ambito. Ogni sindaco</w:t>
      </w:r>
      <w:r>
        <w:rPr>
          <w:rFonts w:ascii="Times New Roman" w:hAnsi="Times New Roman"/>
          <w:i/>
          <w:sz w:val="24"/>
          <w:szCs w:val="24"/>
        </w:rPr>
        <w:t xml:space="preserve"> o suo delegato</w:t>
      </w:r>
      <w:r w:rsidRPr="00D554A6">
        <w:rPr>
          <w:rFonts w:ascii="Times New Roman" w:hAnsi="Times New Roman"/>
          <w:i/>
          <w:sz w:val="24"/>
          <w:szCs w:val="24"/>
        </w:rPr>
        <w:t xml:space="preserve"> esprime un numero di voti proporzionale alla popolazione residente nel territorio del comune che rappresenta, secondo modalità definite nel regolamento della Consulta. Decorso il termine per l’espressione</w:t>
      </w:r>
      <w:r w:rsidRPr="002141E2">
        <w:rPr>
          <w:rFonts w:ascii="Times New Roman" w:hAnsi="Times New Roman"/>
          <w:i/>
          <w:sz w:val="24"/>
          <w:szCs w:val="24"/>
        </w:rPr>
        <w:t xml:space="preserve"> del parere, l’ente responsabile dell’ATO procede comunque ai sen</w:t>
      </w:r>
      <w:r>
        <w:rPr>
          <w:rFonts w:ascii="Times New Roman" w:hAnsi="Times New Roman"/>
          <w:i/>
          <w:sz w:val="24"/>
          <w:szCs w:val="24"/>
        </w:rPr>
        <w:t>si dei commi 4 e 4bis</w:t>
      </w:r>
      <w:r w:rsidRPr="002141E2">
        <w:rPr>
          <w:rFonts w:ascii="Times New Roman" w:hAnsi="Times New Roman"/>
          <w:i/>
          <w:sz w:val="24"/>
          <w:szCs w:val="24"/>
        </w:rPr>
        <w:t>.</w:t>
      </w:r>
      <w:r w:rsidRPr="002141E2">
        <w:rPr>
          <w:rFonts w:ascii="Times New Roman" w:hAnsi="Times New Roman"/>
          <w:sz w:val="24"/>
          <w:szCs w:val="24"/>
        </w:rPr>
        <w:t>”</w:t>
      </w:r>
      <w:r>
        <w:rPr>
          <w:rFonts w:ascii="Times New Roman" w:hAnsi="Times New Roman"/>
          <w:sz w:val="24"/>
          <w:szCs w:val="24"/>
        </w:rPr>
        <w:t>;</w:t>
      </w:r>
    </w:p>
    <w:p w:rsidR="00220C0E" w:rsidRDefault="00220C0E" w:rsidP="00220C0E">
      <w:pPr>
        <w:widowControl w:val="0"/>
        <w:autoSpaceDE w:val="0"/>
        <w:autoSpaceDN w:val="0"/>
        <w:adjustRightInd w:val="0"/>
        <w:spacing w:after="0" w:line="240" w:lineRule="auto"/>
        <w:jc w:val="both"/>
        <w:rPr>
          <w:rFonts w:ascii="Times New Roman" w:hAnsi="Times New Roman"/>
          <w:sz w:val="24"/>
          <w:szCs w:val="24"/>
        </w:rPr>
      </w:pPr>
    </w:p>
    <w:p w:rsidR="00220C0E" w:rsidRPr="002C01AF" w:rsidRDefault="00220C0E" w:rsidP="002C01AF">
      <w:pPr>
        <w:pStyle w:val="Paragrafoelenco"/>
        <w:widowControl w:val="0"/>
        <w:numPr>
          <w:ilvl w:val="0"/>
          <w:numId w:val="12"/>
        </w:numPr>
        <w:autoSpaceDE w:val="0"/>
        <w:autoSpaceDN w:val="0"/>
        <w:adjustRightInd w:val="0"/>
        <w:spacing w:after="0" w:line="240" w:lineRule="auto"/>
        <w:jc w:val="both"/>
        <w:rPr>
          <w:rFonts w:ascii="Times New Roman" w:hAnsi="Times New Roman"/>
          <w:color w:val="000000"/>
          <w:sz w:val="24"/>
          <w:szCs w:val="24"/>
        </w:rPr>
      </w:pPr>
      <w:r w:rsidRPr="002C01AF">
        <w:rPr>
          <w:rFonts w:ascii="Times New Roman" w:hAnsi="Times New Roman"/>
          <w:sz w:val="24"/>
          <w:szCs w:val="24"/>
        </w:rPr>
        <w:t>il comma 4 dell’articolo 48 è sostituito dal seguente:</w:t>
      </w:r>
      <w:r w:rsidRPr="002C01AF">
        <w:rPr>
          <w:rFonts w:ascii="Times New Roman" w:hAnsi="Times New Roman"/>
          <w:color w:val="000000"/>
          <w:sz w:val="24"/>
          <w:szCs w:val="24"/>
        </w:rPr>
        <w:t xml:space="preserve"> </w:t>
      </w:r>
    </w:p>
    <w:p w:rsidR="00220C0E" w:rsidRPr="00EC3B86" w:rsidRDefault="00220C0E" w:rsidP="00220C0E">
      <w:pPr>
        <w:widowControl w:val="0"/>
        <w:autoSpaceDE w:val="0"/>
        <w:autoSpaceDN w:val="0"/>
        <w:adjustRightInd w:val="0"/>
        <w:spacing w:after="0" w:line="240" w:lineRule="auto"/>
        <w:jc w:val="both"/>
        <w:rPr>
          <w:rFonts w:ascii="Times New Roman" w:hAnsi="Times New Roman"/>
          <w:i/>
          <w:sz w:val="24"/>
          <w:szCs w:val="24"/>
        </w:rPr>
      </w:pPr>
      <w:r w:rsidRPr="00EC3B86">
        <w:rPr>
          <w:rFonts w:ascii="Times New Roman" w:hAnsi="Times New Roman"/>
          <w:i/>
          <w:sz w:val="24"/>
          <w:szCs w:val="24"/>
        </w:rPr>
        <w:t xml:space="preserve">    “4. Pr</w:t>
      </w:r>
      <w:r>
        <w:rPr>
          <w:rFonts w:ascii="Times New Roman" w:hAnsi="Times New Roman"/>
          <w:i/>
          <w:sz w:val="24"/>
          <w:szCs w:val="24"/>
        </w:rPr>
        <w:t xml:space="preserve">ima dell’approvazione del piano </w:t>
      </w:r>
      <w:r w:rsidRPr="003030C3">
        <w:rPr>
          <w:rFonts w:ascii="Times New Roman" w:hAnsi="Times New Roman"/>
          <w:i/>
          <w:sz w:val="24"/>
          <w:szCs w:val="24"/>
        </w:rPr>
        <w:t>d’ambito o</w:t>
      </w:r>
      <w:r w:rsidRPr="00EC3B86">
        <w:rPr>
          <w:rFonts w:ascii="Times New Roman" w:hAnsi="Times New Roman"/>
          <w:i/>
          <w:sz w:val="24"/>
          <w:szCs w:val="24"/>
        </w:rPr>
        <w:t xml:space="preserve"> dei relativi aggiornamenti, l’ente responsabile dell’ATO ne invia il testo alla Regione che, nei limiti delle  proprie competenze in materia di governo del territorio e di tutela della salute nonché al fine di garantire il rispetto degli obblighi comunitari sull’utilizzo</w:t>
      </w:r>
      <w:r>
        <w:rPr>
          <w:rFonts w:ascii="Times New Roman" w:hAnsi="Times New Roman"/>
          <w:i/>
          <w:sz w:val="24"/>
          <w:szCs w:val="24"/>
        </w:rPr>
        <w:t xml:space="preserve"> delle risorse idriche, entro i successivi sessanta</w:t>
      </w:r>
      <w:r w:rsidRPr="00EC3B86">
        <w:rPr>
          <w:rFonts w:ascii="Times New Roman" w:hAnsi="Times New Roman"/>
          <w:i/>
          <w:sz w:val="24"/>
          <w:szCs w:val="24"/>
        </w:rPr>
        <w:t xml:space="preserve"> giorni invia osservazioni tese a garantire la conformità agli atti di programmazione e pianificazione re</w:t>
      </w:r>
      <w:r>
        <w:rPr>
          <w:rFonts w:ascii="Times New Roman" w:hAnsi="Times New Roman"/>
          <w:i/>
          <w:sz w:val="24"/>
          <w:szCs w:val="24"/>
        </w:rPr>
        <w:t>gionale e, in particolare, al  p</w:t>
      </w:r>
      <w:r w:rsidRPr="00EC3B86">
        <w:rPr>
          <w:rFonts w:ascii="Times New Roman" w:hAnsi="Times New Roman"/>
          <w:i/>
          <w:sz w:val="24"/>
          <w:szCs w:val="24"/>
        </w:rPr>
        <w:t xml:space="preserve">iano di tutela delle </w:t>
      </w:r>
      <w:r>
        <w:rPr>
          <w:rFonts w:ascii="Times New Roman" w:hAnsi="Times New Roman"/>
          <w:i/>
          <w:sz w:val="24"/>
          <w:szCs w:val="24"/>
        </w:rPr>
        <w:t>acque e al piano di d</w:t>
      </w:r>
      <w:r w:rsidRPr="00EC3B86">
        <w:rPr>
          <w:rFonts w:ascii="Times New Roman" w:hAnsi="Times New Roman"/>
          <w:i/>
          <w:sz w:val="24"/>
          <w:szCs w:val="24"/>
        </w:rPr>
        <w:t>istretto di bacino</w:t>
      </w:r>
      <w:r>
        <w:rPr>
          <w:rFonts w:ascii="Times New Roman" w:hAnsi="Times New Roman"/>
          <w:i/>
          <w:sz w:val="24"/>
          <w:szCs w:val="24"/>
        </w:rPr>
        <w:t>.”;</w:t>
      </w:r>
    </w:p>
    <w:p w:rsidR="00220C0E" w:rsidRDefault="00220C0E" w:rsidP="00220C0E">
      <w:pPr>
        <w:widowControl w:val="0"/>
        <w:autoSpaceDE w:val="0"/>
        <w:autoSpaceDN w:val="0"/>
        <w:adjustRightInd w:val="0"/>
        <w:spacing w:after="0" w:line="240" w:lineRule="auto"/>
        <w:jc w:val="both"/>
        <w:rPr>
          <w:rFonts w:ascii="Times New Roman" w:hAnsi="Times New Roman"/>
          <w:sz w:val="24"/>
          <w:szCs w:val="24"/>
        </w:rPr>
      </w:pPr>
    </w:p>
    <w:p w:rsidR="00220C0E" w:rsidRPr="002C01AF" w:rsidRDefault="00220C0E" w:rsidP="002C01AF">
      <w:pPr>
        <w:pStyle w:val="Paragrafoelenco"/>
        <w:widowControl w:val="0"/>
        <w:numPr>
          <w:ilvl w:val="0"/>
          <w:numId w:val="12"/>
        </w:numPr>
        <w:autoSpaceDE w:val="0"/>
        <w:autoSpaceDN w:val="0"/>
        <w:adjustRightInd w:val="0"/>
        <w:spacing w:after="0" w:line="240" w:lineRule="auto"/>
        <w:jc w:val="both"/>
        <w:rPr>
          <w:rFonts w:ascii="Times New Roman" w:hAnsi="Times New Roman"/>
          <w:sz w:val="24"/>
          <w:szCs w:val="24"/>
        </w:rPr>
      </w:pPr>
      <w:r w:rsidRPr="002C01AF">
        <w:rPr>
          <w:rFonts w:ascii="Times New Roman" w:hAnsi="Times New Roman"/>
          <w:sz w:val="24"/>
          <w:szCs w:val="24"/>
        </w:rPr>
        <w:lastRenderedPageBreak/>
        <w:t>dopo il comma 4 dell’articolo 48 è aggiunto il seguente:</w:t>
      </w:r>
    </w:p>
    <w:p w:rsidR="00220C0E" w:rsidRPr="003D5079" w:rsidRDefault="00220C0E" w:rsidP="00220C0E">
      <w:pPr>
        <w:widowControl w:val="0"/>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sz w:val="24"/>
          <w:szCs w:val="24"/>
        </w:rPr>
        <w:t xml:space="preserve">    “</w:t>
      </w:r>
      <w:r w:rsidRPr="00975BD3">
        <w:rPr>
          <w:rFonts w:ascii="Times New Roman" w:hAnsi="Times New Roman"/>
          <w:i/>
          <w:sz w:val="24"/>
          <w:szCs w:val="24"/>
        </w:rPr>
        <w:t xml:space="preserve">4bis. </w:t>
      </w:r>
      <w:r>
        <w:rPr>
          <w:rFonts w:ascii="Times New Roman" w:hAnsi="Times New Roman"/>
          <w:i/>
          <w:sz w:val="24"/>
          <w:szCs w:val="24"/>
        </w:rPr>
        <w:t>Entro trenta</w:t>
      </w:r>
      <w:r w:rsidRPr="00975BD3">
        <w:rPr>
          <w:rFonts w:ascii="Times New Roman" w:hAnsi="Times New Roman"/>
          <w:i/>
          <w:sz w:val="24"/>
          <w:szCs w:val="24"/>
        </w:rPr>
        <w:t xml:space="preserve"> giorni dal ricevime</w:t>
      </w:r>
      <w:r>
        <w:rPr>
          <w:rFonts w:ascii="Times New Roman" w:hAnsi="Times New Roman"/>
          <w:i/>
          <w:sz w:val="24"/>
          <w:szCs w:val="24"/>
        </w:rPr>
        <w:t>nto delle osservazioni di cui al comma 4,</w:t>
      </w:r>
      <w:r w:rsidRPr="00975BD3">
        <w:rPr>
          <w:rFonts w:ascii="Times New Roman" w:hAnsi="Times New Roman"/>
          <w:i/>
          <w:sz w:val="24"/>
          <w:szCs w:val="24"/>
        </w:rPr>
        <w:t xml:space="preserve"> l’ente responsabile d</w:t>
      </w:r>
      <w:r>
        <w:rPr>
          <w:rFonts w:ascii="Times New Roman" w:hAnsi="Times New Roman"/>
          <w:i/>
          <w:sz w:val="24"/>
          <w:szCs w:val="24"/>
        </w:rPr>
        <w:t>ell’ATO</w:t>
      </w:r>
      <w:r w:rsidRPr="00975BD3">
        <w:rPr>
          <w:rFonts w:ascii="Times New Roman" w:hAnsi="Times New Roman"/>
          <w:i/>
          <w:sz w:val="24"/>
          <w:szCs w:val="24"/>
        </w:rPr>
        <w:t xml:space="preserve"> approva il piano d’ambito</w:t>
      </w:r>
      <w:r>
        <w:rPr>
          <w:rFonts w:ascii="Times New Roman" w:hAnsi="Times New Roman"/>
          <w:i/>
          <w:sz w:val="24"/>
          <w:szCs w:val="24"/>
        </w:rPr>
        <w:t xml:space="preserve"> </w:t>
      </w:r>
      <w:r w:rsidRPr="003030C3">
        <w:rPr>
          <w:rFonts w:ascii="Times New Roman" w:hAnsi="Times New Roman"/>
          <w:i/>
          <w:sz w:val="24"/>
          <w:szCs w:val="24"/>
        </w:rPr>
        <w:t>o i relativi aggiornamenti</w:t>
      </w:r>
      <w:r w:rsidRPr="00311C53">
        <w:rPr>
          <w:rFonts w:ascii="Times New Roman" w:hAnsi="Times New Roman"/>
          <w:i/>
          <w:sz w:val="24"/>
          <w:szCs w:val="24"/>
        </w:rPr>
        <w:t>, motivando qualora intenda discostarsene</w:t>
      </w:r>
      <w:r>
        <w:rPr>
          <w:rFonts w:ascii="Times New Roman" w:hAnsi="Times New Roman"/>
          <w:i/>
          <w:sz w:val="24"/>
          <w:szCs w:val="24"/>
        </w:rPr>
        <w:t>.</w:t>
      </w:r>
      <w:r w:rsidRPr="00311C53">
        <w:rPr>
          <w:rFonts w:ascii="Times New Roman" w:hAnsi="Times New Roman"/>
          <w:i/>
          <w:color w:val="000000"/>
          <w:sz w:val="24"/>
          <w:szCs w:val="24"/>
        </w:rPr>
        <w:t>”</w:t>
      </w:r>
      <w:r>
        <w:rPr>
          <w:rFonts w:ascii="Times New Roman" w:hAnsi="Times New Roman"/>
          <w:color w:val="000000"/>
          <w:sz w:val="24"/>
          <w:szCs w:val="24"/>
        </w:rPr>
        <w:t>;</w:t>
      </w:r>
    </w:p>
    <w:p w:rsidR="00220C0E" w:rsidRDefault="00220C0E" w:rsidP="00220C0E">
      <w:pPr>
        <w:widowControl w:val="0"/>
        <w:autoSpaceDE w:val="0"/>
        <w:autoSpaceDN w:val="0"/>
        <w:adjustRightInd w:val="0"/>
        <w:spacing w:after="0" w:line="240" w:lineRule="auto"/>
        <w:jc w:val="both"/>
        <w:rPr>
          <w:rFonts w:ascii="Times New Roman" w:hAnsi="Times New Roman"/>
          <w:sz w:val="24"/>
          <w:szCs w:val="24"/>
        </w:rPr>
      </w:pPr>
    </w:p>
    <w:p w:rsidR="00220C0E" w:rsidRDefault="00220C0E" w:rsidP="00220C0E">
      <w:pPr>
        <w:widowControl w:val="0"/>
        <w:autoSpaceDE w:val="0"/>
        <w:autoSpaceDN w:val="0"/>
        <w:adjustRightInd w:val="0"/>
        <w:spacing w:after="0" w:line="240" w:lineRule="auto"/>
        <w:jc w:val="both"/>
        <w:rPr>
          <w:rFonts w:ascii="Times New Roman" w:hAnsi="Times New Roman"/>
          <w:sz w:val="24"/>
          <w:szCs w:val="24"/>
        </w:rPr>
      </w:pPr>
    </w:p>
    <w:p w:rsidR="00220C0E" w:rsidRPr="002C01AF" w:rsidRDefault="00220C0E" w:rsidP="002C01AF">
      <w:pPr>
        <w:pStyle w:val="Paragrafoelenco"/>
        <w:numPr>
          <w:ilvl w:val="0"/>
          <w:numId w:val="12"/>
        </w:numPr>
        <w:spacing w:after="0" w:line="240" w:lineRule="auto"/>
        <w:jc w:val="both"/>
        <w:rPr>
          <w:rFonts w:ascii="Times New Roman" w:hAnsi="Times New Roman"/>
          <w:sz w:val="24"/>
          <w:szCs w:val="24"/>
        </w:rPr>
      </w:pPr>
      <w:r w:rsidRPr="002C01AF">
        <w:rPr>
          <w:rFonts w:ascii="Times New Roman" w:hAnsi="Times New Roman"/>
          <w:sz w:val="24"/>
          <w:szCs w:val="24"/>
        </w:rPr>
        <w:t xml:space="preserve">l’articolo 49 è sostituito dal seguente: </w:t>
      </w:r>
    </w:p>
    <w:p w:rsidR="00220C0E" w:rsidRPr="002F4163" w:rsidRDefault="00220C0E" w:rsidP="00220C0E">
      <w:pPr>
        <w:widowControl w:val="0"/>
        <w:autoSpaceDE w:val="0"/>
        <w:autoSpaceDN w:val="0"/>
        <w:adjustRightInd w:val="0"/>
        <w:spacing w:after="0" w:line="240" w:lineRule="auto"/>
        <w:jc w:val="both"/>
        <w:rPr>
          <w:rFonts w:ascii="Times New Roman" w:hAnsi="Times New Roman"/>
          <w:color w:val="000000"/>
          <w:sz w:val="24"/>
          <w:szCs w:val="24"/>
        </w:rPr>
      </w:pPr>
    </w:p>
    <w:p w:rsidR="00220C0E" w:rsidRPr="002F4163" w:rsidRDefault="00220C0E" w:rsidP="00220C0E">
      <w:pPr>
        <w:widowControl w:val="0"/>
        <w:autoSpaceDE w:val="0"/>
        <w:autoSpaceDN w:val="0"/>
        <w:adjustRightInd w:val="0"/>
        <w:spacing w:after="0" w:line="240" w:lineRule="auto"/>
        <w:jc w:val="both"/>
        <w:rPr>
          <w:rFonts w:ascii="Times New Roman" w:hAnsi="Times New Roman"/>
          <w:color w:val="000000"/>
          <w:sz w:val="24"/>
          <w:szCs w:val="24"/>
        </w:rPr>
      </w:pPr>
    </w:p>
    <w:p w:rsidR="00220C0E" w:rsidRPr="00E91DC2" w:rsidRDefault="00220C0E" w:rsidP="00220C0E">
      <w:pPr>
        <w:widowControl w:val="0"/>
        <w:autoSpaceDE w:val="0"/>
        <w:autoSpaceDN w:val="0"/>
        <w:adjustRightInd w:val="0"/>
        <w:spacing w:after="0" w:line="240" w:lineRule="auto"/>
        <w:jc w:val="center"/>
        <w:rPr>
          <w:rFonts w:ascii="Times New Roman" w:hAnsi="Times New Roman"/>
          <w:i/>
          <w:sz w:val="24"/>
          <w:szCs w:val="24"/>
        </w:rPr>
      </w:pPr>
      <w:r>
        <w:rPr>
          <w:rFonts w:ascii="Times New Roman" w:hAnsi="Times New Roman"/>
          <w:bCs/>
          <w:i/>
          <w:iCs/>
          <w:sz w:val="24"/>
          <w:szCs w:val="24"/>
        </w:rPr>
        <w:t xml:space="preserve">“ </w:t>
      </w:r>
      <w:r w:rsidRPr="00E91DC2">
        <w:rPr>
          <w:rFonts w:ascii="Times New Roman" w:hAnsi="Times New Roman"/>
          <w:bCs/>
          <w:i/>
          <w:iCs/>
          <w:sz w:val="24"/>
          <w:szCs w:val="24"/>
        </w:rPr>
        <w:t>Art. 49.</w:t>
      </w:r>
    </w:p>
    <w:p w:rsidR="00220C0E" w:rsidRPr="00E91DC2" w:rsidRDefault="00220C0E" w:rsidP="00220C0E">
      <w:pPr>
        <w:widowControl w:val="0"/>
        <w:autoSpaceDE w:val="0"/>
        <w:autoSpaceDN w:val="0"/>
        <w:adjustRightInd w:val="0"/>
        <w:spacing w:after="0" w:line="240" w:lineRule="auto"/>
        <w:jc w:val="center"/>
        <w:rPr>
          <w:rFonts w:ascii="Times New Roman" w:hAnsi="Times New Roman"/>
          <w:i/>
          <w:sz w:val="24"/>
          <w:szCs w:val="24"/>
        </w:rPr>
      </w:pPr>
      <w:r>
        <w:rPr>
          <w:rFonts w:ascii="Times New Roman" w:hAnsi="Times New Roman"/>
          <w:bCs/>
          <w:i/>
          <w:iCs/>
          <w:sz w:val="24"/>
          <w:szCs w:val="24"/>
        </w:rPr>
        <w:t>(</w:t>
      </w:r>
      <w:r w:rsidRPr="00E91DC2">
        <w:rPr>
          <w:rFonts w:ascii="Times New Roman" w:hAnsi="Times New Roman"/>
          <w:bCs/>
          <w:i/>
          <w:iCs/>
          <w:sz w:val="24"/>
          <w:szCs w:val="24"/>
        </w:rPr>
        <w:t>Organizzazione del servizio idrico integrato</w:t>
      </w:r>
      <w:r>
        <w:rPr>
          <w:rFonts w:ascii="Times New Roman" w:hAnsi="Times New Roman"/>
          <w:bCs/>
          <w:i/>
          <w:iCs/>
          <w:sz w:val="24"/>
          <w:szCs w:val="24"/>
        </w:rPr>
        <w:t>)</w:t>
      </w:r>
    </w:p>
    <w:p w:rsidR="00220C0E" w:rsidRPr="00E91DC2" w:rsidRDefault="00220C0E" w:rsidP="00220C0E">
      <w:pPr>
        <w:widowControl w:val="0"/>
        <w:autoSpaceDE w:val="0"/>
        <w:autoSpaceDN w:val="0"/>
        <w:adjustRightInd w:val="0"/>
        <w:spacing w:after="0" w:line="240" w:lineRule="auto"/>
        <w:jc w:val="center"/>
        <w:rPr>
          <w:rFonts w:ascii="Times New Roman" w:hAnsi="Times New Roman"/>
          <w:i/>
          <w:sz w:val="24"/>
          <w:szCs w:val="24"/>
        </w:rPr>
      </w:pPr>
    </w:p>
    <w:p w:rsidR="00220C0E" w:rsidRPr="002C01AF" w:rsidRDefault="002C01AF" w:rsidP="002C01AF">
      <w:pPr>
        <w:widowControl w:val="0"/>
        <w:autoSpaceDE w:val="0"/>
        <w:autoSpaceDN w:val="0"/>
        <w:adjustRightInd w:val="0"/>
        <w:spacing w:after="0" w:line="240" w:lineRule="auto"/>
        <w:jc w:val="both"/>
        <w:rPr>
          <w:rFonts w:ascii="Times New Roman" w:hAnsi="Times New Roman"/>
          <w:sz w:val="24"/>
          <w:szCs w:val="24"/>
        </w:rPr>
      </w:pPr>
      <w:r w:rsidRPr="002C01AF">
        <w:rPr>
          <w:rFonts w:ascii="Times New Roman" w:hAnsi="Times New Roman"/>
          <w:i/>
          <w:sz w:val="24"/>
          <w:szCs w:val="24"/>
        </w:rPr>
        <w:t>1.</w:t>
      </w:r>
      <w:r>
        <w:rPr>
          <w:rFonts w:ascii="Times New Roman" w:hAnsi="Times New Roman"/>
          <w:i/>
          <w:sz w:val="24"/>
          <w:szCs w:val="24"/>
        </w:rPr>
        <w:t xml:space="preserve"> </w:t>
      </w:r>
      <w:r w:rsidR="00220C0E" w:rsidRPr="002C01AF">
        <w:rPr>
          <w:rFonts w:ascii="Times New Roman" w:hAnsi="Times New Roman"/>
          <w:i/>
          <w:sz w:val="24"/>
          <w:szCs w:val="24"/>
        </w:rPr>
        <w:t>Le province e il comune di Milano, per l'ambito della città di Milano, organizzano il servizio idrico integrato a livello di ATO nel rispetto del piano d’ambito e deliberano la forma di gestione fra quelle previste dall’articolo 23-</w:t>
      </w:r>
      <w:r w:rsidR="00220C0E" w:rsidRPr="002C01AF">
        <w:rPr>
          <w:rStyle w:val="Enfasicorsivo"/>
          <w:rFonts w:ascii="Times New Roman" w:hAnsi="Times New Roman"/>
          <w:sz w:val="24"/>
          <w:szCs w:val="24"/>
        </w:rPr>
        <w:t>bis</w:t>
      </w:r>
      <w:r w:rsidR="00220C0E" w:rsidRPr="002C01AF">
        <w:rPr>
          <w:rFonts w:ascii="Times New Roman" w:hAnsi="Times New Roman"/>
          <w:i/>
          <w:sz w:val="24"/>
          <w:szCs w:val="24"/>
        </w:rPr>
        <w:t xml:space="preserve"> del decreto-legge 25 giugno 2008, n. 112 (Disposizioni urgenti per lo sviluppo economico, la semplificazione, la competitività, la stabilizzazione della finanza pubblica e la perequazione tributaria), convertito, con modificazioni, dalla legge 6 agosto 2008, n. 133 e secondo i criteri ivi contenuti. Il servizio è affidato ad un unico soggetto per ogni  ATO e per un periodo non superiore a venti anni.  </w:t>
      </w:r>
    </w:p>
    <w:p w:rsidR="00220C0E" w:rsidRPr="00BD4365" w:rsidRDefault="00220C0E" w:rsidP="00220C0E">
      <w:pPr>
        <w:widowControl w:val="0"/>
        <w:autoSpaceDE w:val="0"/>
        <w:autoSpaceDN w:val="0"/>
        <w:adjustRightInd w:val="0"/>
        <w:spacing w:after="0" w:line="240" w:lineRule="auto"/>
        <w:ind w:left="720"/>
        <w:jc w:val="both"/>
        <w:rPr>
          <w:rFonts w:ascii="Times New Roman" w:hAnsi="Times New Roman"/>
          <w:i/>
          <w:sz w:val="24"/>
          <w:szCs w:val="24"/>
        </w:rPr>
      </w:pPr>
    </w:p>
    <w:p w:rsidR="00220C0E" w:rsidRPr="00E91DC2" w:rsidRDefault="00220C0E" w:rsidP="00220C0E">
      <w:pPr>
        <w:widowControl w:val="0"/>
        <w:autoSpaceDE w:val="0"/>
        <w:autoSpaceDN w:val="0"/>
        <w:adjustRightInd w:val="0"/>
        <w:spacing w:after="0" w:line="240" w:lineRule="auto"/>
        <w:jc w:val="both"/>
        <w:rPr>
          <w:rFonts w:ascii="Times New Roman" w:hAnsi="Times New Roman"/>
          <w:i/>
          <w:sz w:val="24"/>
          <w:szCs w:val="24"/>
        </w:rPr>
      </w:pPr>
      <w:r w:rsidRPr="00E91DC2">
        <w:rPr>
          <w:rFonts w:ascii="Times New Roman" w:hAnsi="Times New Roman"/>
          <w:i/>
          <w:sz w:val="24"/>
          <w:szCs w:val="24"/>
        </w:rPr>
        <w:t>2. Gli enti locali possono costituire una società patrimonia</w:t>
      </w:r>
      <w:r>
        <w:rPr>
          <w:rFonts w:ascii="Times New Roman" w:hAnsi="Times New Roman"/>
          <w:i/>
          <w:sz w:val="24"/>
          <w:szCs w:val="24"/>
        </w:rPr>
        <w:t xml:space="preserve">le di ambito ai sensi dell’ articolo </w:t>
      </w:r>
      <w:r w:rsidRPr="00E91DC2">
        <w:rPr>
          <w:rFonts w:ascii="Times New Roman" w:hAnsi="Times New Roman"/>
          <w:i/>
          <w:sz w:val="24"/>
          <w:szCs w:val="24"/>
        </w:rPr>
        <w:t>113</w:t>
      </w:r>
      <w:r>
        <w:rPr>
          <w:rFonts w:ascii="Times New Roman" w:hAnsi="Times New Roman"/>
          <w:i/>
          <w:sz w:val="24"/>
          <w:szCs w:val="24"/>
        </w:rPr>
        <w:t>,</w:t>
      </w:r>
      <w:r w:rsidRPr="00E91DC2">
        <w:rPr>
          <w:rFonts w:ascii="Times New Roman" w:hAnsi="Times New Roman"/>
          <w:i/>
          <w:sz w:val="24"/>
          <w:szCs w:val="24"/>
        </w:rPr>
        <w:t xml:space="preserve"> comma 13</w:t>
      </w:r>
      <w:r>
        <w:rPr>
          <w:rFonts w:ascii="Times New Roman" w:hAnsi="Times New Roman"/>
          <w:i/>
          <w:sz w:val="24"/>
          <w:szCs w:val="24"/>
        </w:rPr>
        <w:t>, del d.lgs. 267/2000</w:t>
      </w:r>
      <w:r w:rsidRPr="00E91DC2">
        <w:rPr>
          <w:rFonts w:ascii="Times New Roman" w:hAnsi="Times New Roman"/>
          <w:i/>
          <w:sz w:val="24"/>
          <w:szCs w:val="24"/>
        </w:rPr>
        <w:t xml:space="preserve">, a condizione che questa sia unica per ciascun ATO e vi partecipino, direttamente o indirettamente, mediante conferimento della proprietà delle reti, degli impianti, delle altre dotazioni patrimoniali del servizio idrico integrato e, in caso di partecipazione indiretta, del relativo ramo d’azienda, i </w:t>
      </w:r>
      <w:r>
        <w:rPr>
          <w:rFonts w:ascii="Times New Roman" w:hAnsi="Times New Roman"/>
          <w:i/>
          <w:sz w:val="24"/>
          <w:szCs w:val="24"/>
        </w:rPr>
        <w:t>c</w:t>
      </w:r>
      <w:r w:rsidRPr="00E91DC2">
        <w:rPr>
          <w:rFonts w:ascii="Times New Roman" w:hAnsi="Times New Roman"/>
          <w:i/>
          <w:sz w:val="24"/>
          <w:szCs w:val="24"/>
        </w:rPr>
        <w:t xml:space="preserve">omuni rappresentativi di almeno i due terzi del numero dei comuni dell’ambito. </w:t>
      </w:r>
    </w:p>
    <w:p w:rsidR="00220C0E" w:rsidRPr="00E91DC2" w:rsidRDefault="00220C0E" w:rsidP="00220C0E">
      <w:pPr>
        <w:widowControl w:val="0"/>
        <w:autoSpaceDE w:val="0"/>
        <w:autoSpaceDN w:val="0"/>
        <w:adjustRightInd w:val="0"/>
        <w:spacing w:after="0" w:line="240" w:lineRule="auto"/>
        <w:jc w:val="both"/>
        <w:rPr>
          <w:rFonts w:ascii="Times New Roman" w:hAnsi="Times New Roman"/>
          <w:i/>
          <w:sz w:val="24"/>
          <w:szCs w:val="24"/>
        </w:rPr>
      </w:pPr>
    </w:p>
    <w:p w:rsidR="00220C0E" w:rsidRPr="00E91DC2" w:rsidRDefault="00220C0E" w:rsidP="00220C0E">
      <w:pPr>
        <w:widowControl w:val="0"/>
        <w:autoSpaceDE w:val="0"/>
        <w:autoSpaceDN w:val="0"/>
        <w:adjustRightInd w:val="0"/>
        <w:spacing w:after="0" w:line="240" w:lineRule="auto"/>
        <w:jc w:val="both"/>
        <w:rPr>
          <w:rFonts w:ascii="Times New Roman" w:hAnsi="Times New Roman"/>
          <w:i/>
          <w:sz w:val="24"/>
          <w:szCs w:val="24"/>
        </w:rPr>
      </w:pPr>
      <w:r w:rsidRPr="00E91DC2">
        <w:rPr>
          <w:rFonts w:ascii="Times New Roman" w:hAnsi="Times New Roman"/>
          <w:i/>
          <w:sz w:val="24"/>
          <w:szCs w:val="24"/>
        </w:rPr>
        <w:t>3.</w:t>
      </w:r>
      <w:r>
        <w:rPr>
          <w:rFonts w:ascii="Times New Roman" w:hAnsi="Times New Roman"/>
          <w:i/>
          <w:sz w:val="24"/>
          <w:szCs w:val="24"/>
        </w:rPr>
        <w:t xml:space="preserve"> Gli enti responsabili degli ATO</w:t>
      </w:r>
      <w:r w:rsidRPr="00E91DC2">
        <w:rPr>
          <w:rFonts w:ascii="Times New Roman" w:hAnsi="Times New Roman"/>
          <w:i/>
          <w:sz w:val="24"/>
          <w:szCs w:val="24"/>
        </w:rPr>
        <w:t xml:space="preserve"> stipulano accordi con le società di cui al comma 2</w:t>
      </w:r>
      <w:r>
        <w:rPr>
          <w:rFonts w:ascii="Times New Roman" w:hAnsi="Times New Roman"/>
          <w:i/>
          <w:sz w:val="24"/>
          <w:szCs w:val="24"/>
        </w:rPr>
        <w:t>,</w:t>
      </w:r>
      <w:r w:rsidRPr="00E91DC2">
        <w:rPr>
          <w:rFonts w:ascii="Times New Roman" w:hAnsi="Times New Roman"/>
          <w:i/>
          <w:sz w:val="24"/>
          <w:szCs w:val="24"/>
        </w:rPr>
        <w:t xml:space="preserve"> finalizzati a disciplinare i rispettivi ambiti di operatività e i rapporti giuridici di cui al comma 4. </w:t>
      </w:r>
    </w:p>
    <w:p w:rsidR="00220C0E" w:rsidRPr="00E91DC2" w:rsidRDefault="00220C0E" w:rsidP="00220C0E">
      <w:pPr>
        <w:widowControl w:val="0"/>
        <w:autoSpaceDE w:val="0"/>
        <w:autoSpaceDN w:val="0"/>
        <w:adjustRightInd w:val="0"/>
        <w:spacing w:after="0" w:line="240" w:lineRule="auto"/>
        <w:jc w:val="both"/>
        <w:rPr>
          <w:rFonts w:ascii="Times New Roman" w:hAnsi="Times New Roman"/>
          <w:i/>
          <w:sz w:val="24"/>
          <w:szCs w:val="24"/>
        </w:rPr>
      </w:pPr>
    </w:p>
    <w:p w:rsidR="00220C0E" w:rsidRDefault="00220C0E" w:rsidP="00220C0E">
      <w:pPr>
        <w:widowControl w:val="0"/>
        <w:autoSpaceDE w:val="0"/>
        <w:autoSpaceDN w:val="0"/>
        <w:adjustRightInd w:val="0"/>
        <w:spacing w:after="0" w:line="240" w:lineRule="auto"/>
        <w:jc w:val="both"/>
        <w:rPr>
          <w:rFonts w:ascii="Times New Roman" w:hAnsi="Times New Roman"/>
          <w:i/>
          <w:sz w:val="24"/>
          <w:szCs w:val="24"/>
        </w:rPr>
      </w:pPr>
      <w:r w:rsidRPr="00E91DC2">
        <w:rPr>
          <w:rFonts w:ascii="Times New Roman" w:hAnsi="Times New Roman"/>
          <w:i/>
          <w:sz w:val="24"/>
          <w:szCs w:val="24"/>
        </w:rPr>
        <w:t>4.</w:t>
      </w:r>
      <w:r>
        <w:rPr>
          <w:rFonts w:ascii="Times New Roman" w:hAnsi="Times New Roman"/>
          <w:i/>
          <w:sz w:val="24"/>
          <w:szCs w:val="24"/>
        </w:rPr>
        <w:t xml:space="preserve"> </w:t>
      </w:r>
      <w:r w:rsidRPr="00E91DC2">
        <w:rPr>
          <w:rFonts w:ascii="Times New Roman" w:hAnsi="Times New Roman"/>
          <w:i/>
          <w:sz w:val="24"/>
          <w:szCs w:val="24"/>
        </w:rPr>
        <w:t>In ogni caso</w:t>
      </w:r>
      <w:r>
        <w:rPr>
          <w:rFonts w:ascii="Times New Roman" w:hAnsi="Times New Roman"/>
          <w:i/>
          <w:sz w:val="24"/>
          <w:szCs w:val="24"/>
        </w:rPr>
        <w:t>,</w:t>
      </w:r>
      <w:r w:rsidRPr="00E91DC2">
        <w:rPr>
          <w:rFonts w:ascii="Times New Roman" w:hAnsi="Times New Roman"/>
          <w:i/>
          <w:sz w:val="24"/>
          <w:szCs w:val="24"/>
        </w:rPr>
        <w:t xml:space="preserve"> la società patrimoniale pone a disposizione del gestore incaricato della gestione del servizio le reti, gli impianti e le altre dotazioni patrimon</w:t>
      </w:r>
      <w:r>
        <w:rPr>
          <w:rFonts w:ascii="Times New Roman" w:hAnsi="Times New Roman"/>
          <w:i/>
          <w:sz w:val="24"/>
          <w:szCs w:val="24"/>
        </w:rPr>
        <w:t>iali. L’ente responsabile dell’ATO può</w:t>
      </w:r>
      <w:r w:rsidRPr="00E91DC2">
        <w:rPr>
          <w:rFonts w:ascii="Times New Roman" w:hAnsi="Times New Roman"/>
          <w:i/>
          <w:sz w:val="24"/>
          <w:szCs w:val="24"/>
        </w:rPr>
        <w:t xml:space="preserve"> assegnare</w:t>
      </w:r>
      <w:r>
        <w:rPr>
          <w:rFonts w:ascii="Times New Roman" w:hAnsi="Times New Roman"/>
          <w:i/>
          <w:sz w:val="24"/>
          <w:szCs w:val="24"/>
        </w:rPr>
        <w:t xml:space="preserve"> alla società</w:t>
      </w:r>
      <w:r w:rsidRPr="00E91DC2">
        <w:rPr>
          <w:rFonts w:ascii="Times New Roman" w:hAnsi="Times New Roman"/>
          <w:i/>
          <w:sz w:val="24"/>
          <w:szCs w:val="24"/>
        </w:rPr>
        <w:t xml:space="preserve"> il compito di espletare le gare per l’affidamento del servizio</w:t>
      </w:r>
      <w:r>
        <w:rPr>
          <w:rFonts w:ascii="Times New Roman" w:hAnsi="Times New Roman"/>
          <w:i/>
          <w:sz w:val="24"/>
          <w:szCs w:val="24"/>
        </w:rPr>
        <w:t>,</w:t>
      </w:r>
      <w:r w:rsidRPr="00CE4C20">
        <w:rPr>
          <w:rFonts w:ascii="Times New Roman" w:hAnsi="Times New Roman"/>
          <w:i/>
          <w:sz w:val="24"/>
          <w:szCs w:val="24"/>
        </w:rPr>
        <w:t xml:space="preserve"> le attività di progettazione preliminare delle opere infrastrutturali relative al servizio idrico e le attività di collaudo delle stesse.</w:t>
      </w:r>
      <w:r>
        <w:rPr>
          <w:rFonts w:ascii="Times New Roman" w:hAnsi="Times New Roman"/>
          <w:i/>
          <w:sz w:val="24"/>
          <w:szCs w:val="24"/>
        </w:rPr>
        <w:t xml:space="preserve">  </w:t>
      </w:r>
      <w:r w:rsidRPr="00E91DC2">
        <w:rPr>
          <w:rFonts w:ascii="Times New Roman" w:hAnsi="Times New Roman"/>
          <w:i/>
          <w:sz w:val="24"/>
          <w:szCs w:val="24"/>
        </w:rPr>
        <w:t xml:space="preserve"> </w:t>
      </w:r>
    </w:p>
    <w:p w:rsidR="00220C0E" w:rsidRPr="00261D31" w:rsidRDefault="00220C0E" w:rsidP="00220C0E">
      <w:pPr>
        <w:widowControl w:val="0"/>
        <w:autoSpaceDE w:val="0"/>
        <w:autoSpaceDN w:val="0"/>
        <w:adjustRightInd w:val="0"/>
        <w:spacing w:after="0" w:line="240" w:lineRule="auto"/>
        <w:jc w:val="both"/>
        <w:rPr>
          <w:rFonts w:ascii="Times New Roman" w:hAnsi="Times New Roman"/>
          <w:i/>
          <w:sz w:val="24"/>
          <w:szCs w:val="24"/>
        </w:rPr>
      </w:pPr>
    </w:p>
    <w:p w:rsidR="00220C0E" w:rsidRPr="007047AA" w:rsidRDefault="00220C0E" w:rsidP="00220C0E">
      <w:pPr>
        <w:widowControl w:val="0"/>
        <w:autoSpaceDE w:val="0"/>
        <w:autoSpaceDN w:val="0"/>
        <w:adjustRightInd w:val="0"/>
        <w:spacing w:after="0" w:line="240" w:lineRule="auto"/>
        <w:jc w:val="both"/>
        <w:rPr>
          <w:rFonts w:ascii="Times New Roman" w:hAnsi="Times New Roman"/>
          <w:i/>
          <w:sz w:val="24"/>
          <w:szCs w:val="24"/>
        </w:rPr>
      </w:pPr>
      <w:r w:rsidRPr="007047AA">
        <w:rPr>
          <w:rFonts w:ascii="Times New Roman" w:hAnsi="Times New Roman"/>
          <w:i/>
          <w:sz w:val="24"/>
          <w:szCs w:val="24"/>
        </w:rPr>
        <w:t xml:space="preserve">5. Nel caso di cui al comma 3, il servizio è affidato </w:t>
      </w:r>
      <w:r>
        <w:rPr>
          <w:rFonts w:ascii="Times New Roman" w:hAnsi="Times New Roman"/>
          <w:i/>
          <w:sz w:val="24"/>
          <w:szCs w:val="24"/>
        </w:rPr>
        <w:t xml:space="preserve">al gestore unico di ambito </w:t>
      </w:r>
      <w:r w:rsidRPr="007047AA">
        <w:rPr>
          <w:rFonts w:ascii="Times New Roman" w:hAnsi="Times New Roman"/>
          <w:i/>
          <w:sz w:val="24"/>
          <w:szCs w:val="24"/>
        </w:rPr>
        <w:t>ai sensi dell’art</w:t>
      </w:r>
      <w:r>
        <w:rPr>
          <w:rFonts w:ascii="Times New Roman" w:hAnsi="Times New Roman"/>
          <w:i/>
          <w:sz w:val="24"/>
          <w:szCs w:val="24"/>
        </w:rPr>
        <w:t>icolo 23-bis, commi 2 e 3 del d.l.</w:t>
      </w:r>
      <w:r w:rsidRPr="007047AA">
        <w:rPr>
          <w:rFonts w:ascii="Times New Roman" w:hAnsi="Times New Roman"/>
          <w:i/>
          <w:sz w:val="24"/>
          <w:szCs w:val="24"/>
        </w:rPr>
        <w:t xml:space="preserve"> 1</w:t>
      </w:r>
      <w:r>
        <w:rPr>
          <w:rFonts w:ascii="Times New Roman" w:hAnsi="Times New Roman"/>
          <w:i/>
          <w:sz w:val="24"/>
          <w:szCs w:val="24"/>
        </w:rPr>
        <w:t xml:space="preserve">12/2008, convertito dalla l. </w:t>
      </w:r>
      <w:r w:rsidRPr="007047AA">
        <w:rPr>
          <w:rFonts w:ascii="Times New Roman" w:hAnsi="Times New Roman"/>
          <w:i/>
          <w:sz w:val="24"/>
          <w:szCs w:val="24"/>
        </w:rPr>
        <w:t>133/2008</w:t>
      </w:r>
      <w:r>
        <w:rPr>
          <w:rFonts w:ascii="Times New Roman" w:hAnsi="Times New Roman"/>
          <w:i/>
          <w:sz w:val="24"/>
          <w:szCs w:val="24"/>
        </w:rPr>
        <w:t>.</w:t>
      </w:r>
    </w:p>
    <w:p w:rsidR="00220C0E" w:rsidRDefault="00220C0E" w:rsidP="00220C0E">
      <w:pPr>
        <w:widowControl w:val="0"/>
        <w:autoSpaceDE w:val="0"/>
        <w:autoSpaceDN w:val="0"/>
        <w:adjustRightInd w:val="0"/>
        <w:spacing w:after="0" w:line="240" w:lineRule="auto"/>
        <w:jc w:val="both"/>
        <w:rPr>
          <w:rFonts w:ascii="Times New Roman" w:hAnsi="Times New Roman"/>
          <w:i/>
          <w:sz w:val="24"/>
          <w:szCs w:val="24"/>
        </w:rPr>
      </w:pPr>
    </w:p>
    <w:p w:rsidR="00220C0E" w:rsidRPr="00E91DC2" w:rsidRDefault="00220C0E" w:rsidP="00220C0E">
      <w:pPr>
        <w:widowControl w:val="0"/>
        <w:autoSpaceDE w:val="0"/>
        <w:autoSpaceDN w:val="0"/>
        <w:adjustRightInd w:val="0"/>
        <w:spacing w:after="0" w:line="240" w:lineRule="auto"/>
        <w:jc w:val="both"/>
        <w:rPr>
          <w:rFonts w:ascii="Times New Roman" w:hAnsi="Times New Roman"/>
          <w:i/>
          <w:sz w:val="24"/>
          <w:szCs w:val="24"/>
        </w:rPr>
      </w:pPr>
      <w:r>
        <w:rPr>
          <w:rFonts w:ascii="Times New Roman" w:hAnsi="Times New Roman"/>
          <w:i/>
          <w:sz w:val="24"/>
          <w:szCs w:val="24"/>
        </w:rPr>
        <w:t xml:space="preserve">6. </w:t>
      </w:r>
      <w:r w:rsidRPr="00D070AB">
        <w:rPr>
          <w:rFonts w:ascii="Times New Roman" w:hAnsi="Times New Roman"/>
          <w:i/>
          <w:sz w:val="24"/>
          <w:szCs w:val="24"/>
        </w:rPr>
        <w:t>Al fine di ottemperare nei termini all’obbligo di affidamento del servizio al gestore unico, l’ente responsabile</w:t>
      </w:r>
      <w:r>
        <w:rPr>
          <w:rFonts w:ascii="Times New Roman" w:hAnsi="Times New Roman"/>
          <w:i/>
          <w:sz w:val="24"/>
          <w:szCs w:val="24"/>
        </w:rPr>
        <w:t xml:space="preserve"> dell’ATO, tramite l’Ufficio d’a</w:t>
      </w:r>
      <w:r w:rsidRPr="00E91DC2">
        <w:rPr>
          <w:rFonts w:ascii="Times New Roman" w:hAnsi="Times New Roman"/>
          <w:i/>
          <w:sz w:val="24"/>
          <w:szCs w:val="24"/>
        </w:rPr>
        <w:t>mbito, effettua:</w:t>
      </w:r>
    </w:p>
    <w:p w:rsidR="00220C0E" w:rsidRPr="00E91DC2" w:rsidRDefault="00220C0E" w:rsidP="00220C0E">
      <w:pPr>
        <w:widowControl w:val="0"/>
        <w:numPr>
          <w:ilvl w:val="0"/>
          <w:numId w:val="2"/>
        </w:numPr>
        <w:autoSpaceDE w:val="0"/>
        <w:autoSpaceDN w:val="0"/>
        <w:adjustRightInd w:val="0"/>
        <w:spacing w:after="0" w:line="240" w:lineRule="auto"/>
        <w:jc w:val="both"/>
        <w:rPr>
          <w:rFonts w:ascii="Times New Roman" w:hAnsi="Times New Roman"/>
          <w:i/>
          <w:sz w:val="24"/>
          <w:szCs w:val="24"/>
        </w:rPr>
      </w:pPr>
      <w:r w:rsidRPr="00E91DC2">
        <w:rPr>
          <w:rFonts w:ascii="Times New Roman" w:hAnsi="Times New Roman"/>
          <w:i/>
          <w:sz w:val="24"/>
          <w:szCs w:val="24"/>
        </w:rPr>
        <w:t>la ricognizione delle gestioni esistenti in ciascun ATO;</w:t>
      </w:r>
    </w:p>
    <w:p w:rsidR="00220C0E" w:rsidRPr="00E91DC2" w:rsidRDefault="00220C0E" w:rsidP="00220C0E">
      <w:pPr>
        <w:widowControl w:val="0"/>
        <w:numPr>
          <w:ilvl w:val="0"/>
          <w:numId w:val="2"/>
        </w:numPr>
        <w:autoSpaceDE w:val="0"/>
        <w:autoSpaceDN w:val="0"/>
        <w:adjustRightInd w:val="0"/>
        <w:spacing w:after="0" w:line="240" w:lineRule="auto"/>
        <w:jc w:val="both"/>
        <w:rPr>
          <w:rFonts w:ascii="Times New Roman" w:hAnsi="Times New Roman"/>
          <w:i/>
          <w:sz w:val="24"/>
          <w:szCs w:val="24"/>
        </w:rPr>
      </w:pPr>
      <w:r w:rsidRPr="00E91DC2">
        <w:rPr>
          <w:rFonts w:ascii="Times New Roman" w:hAnsi="Times New Roman"/>
          <w:i/>
          <w:sz w:val="24"/>
          <w:szCs w:val="24"/>
        </w:rPr>
        <w:t>l’individuazione delle gestioni esistenti che decadono anticipatamente rispetto alla loro n</w:t>
      </w:r>
      <w:r>
        <w:rPr>
          <w:rFonts w:ascii="Times New Roman" w:hAnsi="Times New Roman"/>
          <w:i/>
          <w:sz w:val="24"/>
          <w:szCs w:val="24"/>
        </w:rPr>
        <w:t>aturale scadenza ai sensi della</w:t>
      </w:r>
      <w:r w:rsidRPr="00E91DC2">
        <w:rPr>
          <w:rFonts w:ascii="Times New Roman" w:hAnsi="Times New Roman"/>
          <w:i/>
          <w:sz w:val="24"/>
          <w:szCs w:val="24"/>
        </w:rPr>
        <w:t xml:space="preserve"> normativa statale e regionale, in quanto affidate in contrasto con le normative sulla tutela della concorrenza o sulla riorganizzazione per ambiti territoriali ottimali del servizio idrico integrato;</w:t>
      </w:r>
    </w:p>
    <w:p w:rsidR="00220C0E" w:rsidRPr="00E91DC2" w:rsidRDefault="00220C0E" w:rsidP="00220C0E">
      <w:pPr>
        <w:widowControl w:val="0"/>
        <w:numPr>
          <w:ilvl w:val="0"/>
          <w:numId w:val="2"/>
        </w:numPr>
        <w:autoSpaceDE w:val="0"/>
        <w:autoSpaceDN w:val="0"/>
        <w:adjustRightInd w:val="0"/>
        <w:spacing w:after="0" w:line="240" w:lineRule="auto"/>
        <w:jc w:val="both"/>
        <w:rPr>
          <w:rFonts w:ascii="Times New Roman" w:hAnsi="Times New Roman"/>
          <w:i/>
          <w:sz w:val="24"/>
          <w:szCs w:val="24"/>
        </w:rPr>
      </w:pPr>
      <w:r w:rsidRPr="00E91DC2">
        <w:rPr>
          <w:rFonts w:ascii="Times New Roman" w:hAnsi="Times New Roman"/>
          <w:i/>
          <w:sz w:val="24"/>
          <w:szCs w:val="24"/>
        </w:rPr>
        <w:t>la definizione dei criteri per il trasferimento dei beni e del personale delle gestioni esistenti.</w:t>
      </w:r>
    </w:p>
    <w:p w:rsidR="00220C0E" w:rsidRPr="00E91DC2" w:rsidRDefault="00220C0E" w:rsidP="00220C0E">
      <w:pPr>
        <w:widowControl w:val="0"/>
        <w:autoSpaceDE w:val="0"/>
        <w:autoSpaceDN w:val="0"/>
        <w:adjustRightInd w:val="0"/>
        <w:spacing w:after="0" w:line="240" w:lineRule="auto"/>
        <w:jc w:val="both"/>
        <w:rPr>
          <w:rFonts w:ascii="Times New Roman" w:hAnsi="Times New Roman"/>
          <w:i/>
          <w:strike/>
          <w:sz w:val="24"/>
          <w:szCs w:val="24"/>
        </w:rPr>
      </w:pPr>
    </w:p>
    <w:p w:rsidR="002C01AF" w:rsidRDefault="002C01AF" w:rsidP="00220C0E">
      <w:pPr>
        <w:widowControl w:val="0"/>
        <w:autoSpaceDE w:val="0"/>
        <w:autoSpaceDN w:val="0"/>
        <w:adjustRightInd w:val="0"/>
        <w:spacing w:after="0" w:line="240" w:lineRule="auto"/>
        <w:jc w:val="both"/>
        <w:rPr>
          <w:rFonts w:ascii="Times New Roman" w:hAnsi="Times New Roman"/>
          <w:i/>
          <w:sz w:val="24"/>
          <w:szCs w:val="24"/>
        </w:rPr>
      </w:pPr>
    </w:p>
    <w:p w:rsidR="002C01AF" w:rsidRDefault="002C01AF" w:rsidP="00220C0E">
      <w:pPr>
        <w:widowControl w:val="0"/>
        <w:autoSpaceDE w:val="0"/>
        <w:autoSpaceDN w:val="0"/>
        <w:adjustRightInd w:val="0"/>
        <w:spacing w:after="0" w:line="240" w:lineRule="auto"/>
        <w:jc w:val="both"/>
        <w:rPr>
          <w:rFonts w:ascii="Times New Roman" w:hAnsi="Times New Roman"/>
          <w:i/>
          <w:sz w:val="24"/>
          <w:szCs w:val="24"/>
        </w:rPr>
      </w:pPr>
    </w:p>
    <w:p w:rsidR="002C01AF" w:rsidRDefault="002C01AF" w:rsidP="00220C0E">
      <w:pPr>
        <w:widowControl w:val="0"/>
        <w:autoSpaceDE w:val="0"/>
        <w:autoSpaceDN w:val="0"/>
        <w:adjustRightInd w:val="0"/>
        <w:spacing w:after="0" w:line="240" w:lineRule="auto"/>
        <w:jc w:val="both"/>
        <w:rPr>
          <w:rFonts w:ascii="Times New Roman" w:hAnsi="Times New Roman"/>
          <w:i/>
          <w:sz w:val="24"/>
          <w:szCs w:val="24"/>
        </w:rPr>
      </w:pPr>
    </w:p>
    <w:p w:rsidR="00220C0E" w:rsidRPr="00E82786" w:rsidRDefault="00220C0E" w:rsidP="00220C0E">
      <w:pPr>
        <w:widowControl w:val="0"/>
        <w:autoSpaceDE w:val="0"/>
        <w:autoSpaceDN w:val="0"/>
        <w:adjustRightInd w:val="0"/>
        <w:spacing w:after="0" w:line="240" w:lineRule="auto"/>
        <w:jc w:val="both"/>
        <w:rPr>
          <w:rFonts w:ascii="Times New Roman" w:hAnsi="Times New Roman"/>
          <w:i/>
          <w:sz w:val="24"/>
          <w:szCs w:val="24"/>
        </w:rPr>
      </w:pPr>
      <w:r>
        <w:rPr>
          <w:rFonts w:ascii="Times New Roman" w:hAnsi="Times New Roman"/>
          <w:i/>
          <w:sz w:val="24"/>
          <w:szCs w:val="24"/>
        </w:rPr>
        <w:lastRenderedPageBreak/>
        <w:t>7</w:t>
      </w:r>
      <w:r w:rsidRPr="00E82786">
        <w:rPr>
          <w:rFonts w:ascii="Times New Roman" w:hAnsi="Times New Roman"/>
          <w:i/>
          <w:sz w:val="24"/>
          <w:szCs w:val="24"/>
        </w:rPr>
        <w:t xml:space="preserve">. L’esito </w:t>
      </w:r>
      <w:r>
        <w:rPr>
          <w:rFonts w:ascii="Times New Roman" w:hAnsi="Times New Roman"/>
          <w:i/>
          <w:sz w:val="24"/>
          <w:szCs w:val="24"/>
        </w:rPr>
        <w:t>delle attività di cui al comma 6</w:t>
      </w:r>
      <w:r w:rsidRPr="00E82786">
        <w:rPr>
          <w:rFonts w:ascii="Times New Roman" w:hAnsi="Times New Roman"/>
          <w:i/>
          <w:sz w:val="24"/>
          <w:szCs w:val="24"/>
        </w:rPr>
        <w:t>, riportato in apposito documento di sintesi, è affisso all’albo pretorio della provincia interessata, trasmesso alla Giunta regionale e pubblicato sul BURL. I contenuti del documento di sintesi sono propedeutici alla redazione del piano di ambito ed all’affidamento del servizio.</w:t>
      </w:r>
    </w:p>
    <w:p w:rsidR="00220C0E" w:rsidRPr="00E82786" w:rsidRDefault="00220C0E" w:rsidP="00220C0E">
      <w:pPr>
        <w:widowControl w:val="0"/>
        <w:autoSpaceDE w:val="0"/>
        <w:autoSpaceDN w:val="0"/>
        <w:adjustRightInd w:val="0"/>
        <w:spacing w:after="0" w:line="240" w:lineRule="auto"/>
        <w:jc w:val="both"/>
        <w:rPr>
          <w:rFonts w:ascii="Times New Roman" w:hAnsi="Times New Roman"/>
          <w:i/>
          <w:sz w:val="24"/>
          <w:szCs w:val="24"/>
        </w:rPr>
      </w:pPr>
    </w:p>
    <w:p w:rsidR="00220C0E" w:rsidRDefault="00220C0E" w:rsidP="00220C0E">
      <w:pPr>
        <w:widowControl w:val="0"/>
        <w:autoSpaceDE w:val="0"/>
        <w:autoSpaceDN w:val="0"/>
        <w:adjustRightInd w:val="0"/>
        <w:spacing w:after="0" w:line="240" w:lineRule="auto"/>
        <w:jc w:val="both"/>
        <w:rPr>
          <w:rFonts w:ascii="Times New Roman" w:hAnsi="Times New Roman"/>
          <w:i/>
          <w:sz w:val="24"/>
          <w:szCs w:val="24"/>
        </w:rPr>
      </w:pPr>
      <w:r>
        <w:rPr>
          <w:rFonts w:ascii="Times New Roman" w:hAnsi="Times New Roman"/>
          <w:i/>
          <w:sz w:val="24"/>
          <w:szCs w:val="24"/>
        </w:rPr>
        <w:t>8</w:t>
      </w:r>
      <w:r w:rsidRPr="00E82786">
        <w:rPr>
          <w:rFonts w:ascii="Times New Roman" w:hAnsi="Times New Roman"/>
          <w:i/>
          <w:sz w:val="24"/>
          <w:szCs w:val="24"/>
        </w:rPr>
        <w:t>.</w:t>
      </w:r>
      <w:r>
        <w:rPr>
          <w:rFonts w:ascii="Times New Roman" w:hAnsi="Times New Roman"/>
          <w:i/>
          <w:sz w:val="24"/>
          <w:szCs w:val="24"/>
        </w:rPr>
        <w:t xml:space="preserve"> </w:t>
      </w:r>
      <w:r w:rsidRPr="00E91DC2">
        <w:rPr>
          <w:rFonts w:ascii="Times New Roman" w:hAnsi="Times New Roman"/>
          <w:i/>
          <w:sz w:val="24"/>
          <w:szCs w:val="24"/>
        </w:rPr>
        <w:t xml:space="preserve">La Regione </w:t>
      </w:r>
      <w:r>
        <w:rPr>
          <w:rFonts w:ascii="Times New Roman" w:hAnsi="Times New Roman"/>
          <w:i/>
          <w:sz w:val="24"/>
          <w:szCs w:val="24"/>
        </w:rPr>
        <w:t xml:space="preserve">interviene in via sostitutiva </w:t>
      </w:r>
      <w:r w:rsidRPr="00CE4C20">
        <w:rPr>
          <w:rFonts w:ascii="Times New Roman" w:hAnsi="Times New Roman"/>
          <w:i/>
          <w:sz w:val="24"/>
          <w:szCs w:val="24"/>
        </w:rPr>
        <w:t>ai sensi dell’art</w:t>
      </w:r>
      <w:r>
        <w:rPr>
          <w:rFonts w:ascii="Times New Roman" w:hAnsi="Times New Roman"/>
          <w:i/>
          <w:sz w:val="24"/>
          <w:szCs w:val="24"/>
        </w:rPr>
        <w:t>icolo 172, comma 3, del d.lgs.</w:t>
      </w:r>
      <w:r w:rsidRPr="00CE4C20">
        <w:rPr>
          <w:rFonts w:ascii="Times New Roman" w:hAnsi="Times New Roman"/>
          <w:i/>
          <w:sz w:val="24"/>
          <w:szCs w:val="24"/>
        </w:rPr>
        <w:t xml:space="preserve"> 152/2006</w:t>
      </w:r>
      <w:r>
        <w:rPr>
          <w:rFonts w:ascii="Times New Roman" w:hAnsi="Times New Roman"/>
          <w:i/>
          <w:sz w:val="24"/>
          <w:szCs w:val="24"/>
        </w:rPr>
        <w:t>,</w:t>
      </w:r>
      <w:r w:rsidRPr="00CE4C20">
        <w:rPr>
          <w:rFonts w:ascii="Times New Roman" w:hAnsi="Times New Roman"/>
          <w:i/>
          <w:sz w:val="24"/>
          <w:szCs w:val="24"/>
        </w:rPr>
        <w:t xml:space="preserve"> </w:t>
      </w:r>
      <w:r>
        <w:rPr>
          <w:rFonts w:ascii="Times New Roman" w:hAnsi="Times New Roman"/>
          <w:i/>
          <w:sz w:val="24"/>
          <w:szCs w:val="24"/>
        </w:rPr>
        <w:t xml:space="preserve">nei confronti degli enti responsabili degli ATO che, </w:t>
      </w:r>
      <w:r w:rsidRPr="00E91DC2">
        <w:rPr>
          <w:rFonts w:ascii="Times New Roman" w:hAnsi="Times New Roman"/>
          <w:i/>
          <w:sz w:val="24"/>
          <w:szCs w:val="24"/>
        </w:rPr>
        <w:t>alla data del 31</w:t>
      </w:r>
      <w:r>
        <w:rPr>
          <w:rFonts w:ascii="Times New Roman" w:hAnsi="Times New Roman"/>
          <w:i/>
          <w:sz w:val="24"/>
          <w:szCs w:val="24"/>
        </w:rPr>
        <w:t xml:space="preserve"> dicembre </w:t>
      </w:r>
      <w:r w:rsidRPr="00E91DC2">
        <w:rPr>
          <w:rFonts w:ascii="Times New Roman" w:hAnsi="Times New Roman"/>
          <w:i/>
          <w:sz w:val="24"/>
          <w:szCs w:val="24"/>
        </w:rPr>
        <w:t>2011</w:t>
      </w:r>
      <w:r>
        <w:rPr>
          <w:rFonts w:ascii="Times New Roman" w:hAnsi="Times New Roman"/>
          <w:i/>
          <w:sz w:val="24"/>
          <w:szCs w:val="24"/>
        </w:rPr>
        <w:t>, non abbiano</w:t>
      </w:r>
      <w:r w:rsidRPr="00E91DC2">
        <w:rPr>
          <w:rFonts w:ascii="Times New Roman" w:hAnsi="Times New Roman"/>
          <w:i/>
          <w:sz w:val="24"/>
          <w:szCs w:val="24"/>
        </w:rPr>
        <w:t xml:space="preserve"> affidato la gestione del servizio idrico integrato</w:t>
      </w:r>
      <w:r>
        <w:rPr>
          <w:rFonts w:ascii="Times New Roman" w:hAnsi="Times New Roman"/>
          <w:i/>
          <w:sz w:val="24"/>
          <w:szCs w:val="24"/>
        </w:rPr>
        <w:t xml:space="preserve">. </w:t>
      </w:r>
      <w:r w:rsidRPr="00E91DC2">
        <w:rPr>
          <w:rFonts w:ascii="Times New Roman" w:hAnsi="Times New Roman"/>
          <w:i/>
          <w:sz w:val="24"/>
          <w:szCs w:val="24"/>
        </w:rPr>
        <w:t>A tal fine, la Giunta region</w:t>
      </w:r>
      <w:r>
        <w:rPr>
          <w:rFonts w:ascii="Times New Roman" w:hAnsi="Times New Roman"/>
          <w:i/>
          <w:sz w:val="24"/>
          <w:szCs w:val="24"/>
        </w:rPr>
        <w:t>ale nomina</w:t>
      </w:r>
      <w:r w:rsidRPr="00584BD8">
        <w:rPr>
          <w:rFonts w:ascii="Times New Roman" w:hAnsi="Times New Roman"/>
          <w:i/>
          <w:sz w:val="24"/>
          <w:szCs w:val="24"/>
        </w:rPr>
        <w:t xml:space="preserve"> </w:t>
      </w:r>
      <w:r w:rsidRPr="00E91DC2">
        <w:rPr>
          <w:rFonts w:ascii="Times New Roman" w:hAnsi="Times New Roman"/>
          <w:i/>
          <w:sz w:val="24"/>
          <w:szCs w:val="24"/>
        </w:rPr>
        <w:t xml:space="preserve">commissario ad </w:t>
      </w:r>
      <w:proofErr w:type="spellStart"/>
      <w:r w:rsidRPr="00E91DC2">
        <w:rPr>
          <w:rFonts w:ascii="Times New Roman" w:hAnsi="Times New Roman"/>
          <w:i/>
          <w:sz w:val="24"/>
          <w:szCs w:val="24"/>
        </w:rPr>
        <w:t>acta</w:t>
      </w:r>
      <w:proofErr w:type="spellEnd"/>
      <w:r>
        <w:rPr>
          <w:rFonts w:ascii="Times New Roman" w:hAnsi="Times New Roman"/>
          <w:i/>
          <w:sz w:val="24"/>
          <w:szCs w:val="24"/>
        </w:rPr>
        <w:t xml:space="preserve"> il presidente della provincia interessata o il s</w:t>
      </w:r>
      <w:r w:rsidRPr="00E91DC2">
        <w:rPr>
          <w:rFonts w:ascii="Times New Roman" w:hAnsi="Times New Roman"/>
          <w:i/>
          <w:sz w:val="24"/>
          <w:szCs w:val="24"/>
        </w:rPr>
        <w:t>indaco di Milano, per l’ambito della città</w:t>
      </w:r>
      <w:r>
        <w:rPr>
          <w:rFonts w:ascii="Times New Roman" w:hAnsi="Times New Roman"/>
          <w:i/>
          <w:sz w:val="24"/>
          <w:szCs w:val="24"/>
        </w:rPr>
        <w:t xml:space="preserve"> di Milano.</w:t>
      </w:r>
      <w:r w:rsidRPr="008D2B2C">
        <w:rPr>
          <w:rFonts w:ascii="Times New Roman" w:hAnsi="Times New Roman"/>
          <w:sz w:val="24"/>
          <w:szCs w:val="24"/>
        </w:rPr>
        <w:t>”;</w:t>
      </w:r>
    </w:p>
    <w:p w:rsidR="00220C0E" w:rsidRPr="002F4163" w:rsidRDefault="00220C0E" w:rsidP="00220C0E">
      <w:pPr>
        <w:widowControl w:val="0"/>
        <w:autoSpaceDE w:val="0"/>
        <w:autoSpaceDN w:val="0"/>
        <w:adjustRightInd w:val="0"/>
        <w:spacing w:after="0" w:line="240" w:lineRule="auto"/>
        <w:jc w:val="both"/>
        <w:rPr>
          <w:rFonts w:ascii="Times New Roman" w:hAnsi="Times New Roman"/>
          <w:color w:val="000000"/>
          <w:sz w:val="24"/>
          <w:szCs w:val="24"/>
        </w:rPr>
      </w:pPr>
      <w:r w:rsidRPr="002F4163">
        <w:rPr>
          <w:rFonts w:ascii="Times New Roman" w:hAnsi="Times New Roman"/>
          <w:color w:val="000000"/>
          <w:sz w:val="24"/>
          <w:szCs w:val="24"/>
        </w:rPr>
        <w:t xml:space="preserve"> </w:t>
      </w:r>
    </w:p>
    <w:p w:rsidR="00220C0E" w:rsidRPr="002C01AF" w:rsidRDefault="00220C0E" w:rsidP="002C01AF">
      <w:pPr>
        <w:pStyle w:val="Paragrafoelenco"/>
        <w:numPr>
          <w:ilvl w:val="0"/>
          <w:numId w:val="12"/>
        </w:numPr>
        <w:autoSpaceDE w:val="0"/>
        <w:autoSpaceDN w:val="0"/>
        <w:adjustRightInd w:val="0"/>
        <w:spacing w:after="0" w:line="240" w:lineRule="auto"/>
        <w:jc w:val="both"/>
        <w:rPr>
          <w:rFonts w:ascii="Times New Roman" w:eastAsia="Calibri" w:hAnsi="Times New Roman"/>
          <w:sz w:val="24"/>
          <w:szCs w:val="24"/>
        </w:rPr>
      </w:pPr>
      <w:r w:rsidRPr="002C01AF">
        <w:rPr>
          <w:rFonts w:ascii="Times New Roman" w:eastAsia="Calibri" w:hAnsi="Times New Roman"/>
          <w:sz w:val="24"/>
          <w:szCs w:val="24"/>
        </w:rPr>
        <w:t>al primo periodo del comma 2 dell’articolo 50 le parole “</w:t>
      </w:r>
      <w:r w:rsidRPr="002C01AF">
        <w:rPr>
          <w:rFonts w:ascii="Times New Roman" w:eastAsia="Calibri" w:hAnsi="Times New Roman"/>
          <w:i/>
          <w:iCs/>
          <w:sz w:val="24"/>
          <w:szCs w:val="24"/>
        </w:rPr>
        <w:t>i criteri di accesso agli incentivi e ai contributi</w:t>
      </w:r>
      <w:r w:rsidRPr="002C01AF">
        <w:rPr>
          <w:rFonts w:ascii="Times New Roman" w:eastAsia="Calibri" w:hAnsi="Times New Roman"/>
          <w:sz w:val="24"/>
          <w:szCs w:val="24"/>
        </w:rPr>
        <w:t>” sono sostituite dalle parole “</w:t>
      </w:r>
      <w:r w:rsidRPr="002C01AF">
        <w:rPr>
          <w:rFonts w:ascii="Times New Roman" w:eastAsia="Calibri" w:hAnsi="Times New Roman"/>
          <w:i/>
          <w:iCs/>
          <w:sz w:val="24"/>
          <w:szCs w:val="24"/>
        </w:rPr>
        <w:t>i criteri di accesso agli eventuali incentivi e contributi</w:t>
      </w:r>
      <w:r w:rsidRPr="002C01AF">
        <w:rPr>
          <w:rFonts w:ascii="Times New Roman" w:eastAsia="Calibri" w:hAnsi="Times New Roman"/>
          <w:sz w:val="24"/>
          <w:szCs w:val="24"/>
        </w:rPr>
        <w:t xml:space="preserve">”; </w:t>
      </w:r>
    </w:p>
    <w:p w:rsidR="00220C0E" w:rsidRPr="002F4163" w:rsidRDefault="00220C0E" w:rsidP="00220C0E">
      <w:pPr>
        <w:spacing w:after="0" w:line="240" w:lineRule="auto"/>
        <w:jc w:val="both"/>
        <w:rPr>
          <w:rFonts w:ascii="Times New Roman" w:hAnsi="Times New Roman"/>
          <w:color w:val="000000"/>
          <w:sz w:val="24"/>
          <w:szCs w:val="24"/>
        </w:rPr>
      </w:pPr>
    </w:p>
    <w:p w:rsidR="00220C0E" w:rsidRPr="002C01AF" w:rsidRDefault="00220C0E" w:rsidP="002C01AF">
      <w:pPr>
        <w:pStyle w:val="Paragrafoelenco"/>
        <w:numPr>
          <w:ilvl w:val="0"/>
          <w:numId w:val="12"/>
        </w:numPr>
        <w:spacing w:after="0" w:line="240" w:lineRule="auto"/>
        <w:jc w:val="both"/>
        <w:rPr>
          <w:rFonts w:ascii="Times New Roman" w:hAnsi="Times New Roman"/>
          <w:color w:val="000000"/>
          <w:sz w:val="24"/>
          <w:szCs w:val="24"/>
        </w:rPr>
      </w:pPr>
      <w:r w:rsidRPr="002C01AF">
        <w:rPr>
          <w:rFonts w:ascii="Times New Roman" w:hAnsi="Times New Roman"/>
          <w:color w:val="000000"/>
          <w:sz w:val="24"/>
          <w:szCs w:val="24"/>
        </w:rPr>
        <w:t xml:space="preserve">le lettere a), b) e c) del secondo periodo del comma 2 dell’articolo 50 sono soppresse; </w:t>
      </w:r>
    </w:p>
    <w:p w:rsidR="00220C0E" w:rsidRPr="002F4163" w:rsidRDefault="00220C0E" w:rsidP="00220C0E">
      <w:pPr>
        <w:spacing w:after="0" w:line="240" w:lineRule="auto"/>
        <w:jc w:val="both"/>
        <w:rPr>
          <w:rFonts w:ascii="Times New Roman" w:hAnsi="Times New Roman"/>
          <w:color w:val="000000"/>
          <w:sz w:val="24"/>
          <w:szCs w:val="24"/>
        </w:rPr>
      </w:pPr>
    </w:p>
    <w:p w:rsidR="00220C0E" w:rsidRPr="00290E16" w:rsidRDefault="00220C0E" w:rsidP="00220C0E">
      <w:pPr>
        <w:spacing w:after="0" w:line="240" w:lineRule="auto"/>
        <w:jc w:val="both"/>
        <w:rPr>
          <w:rFonts w:ascii="Times New Roman" w:hAnsi="Times New Roman"/>
          <w:sz w:val="24"/>
          <w:szCs w:val="24"/>
        </w:rPr>
      </w:pPr>
      <w:r>
        <w:rPr>
          <w:rFonts w:ascii="Times New Roman" w:hAnsi="Times New Roman"/>
          <w:color w:val="000000"/>
          <w:sz w:val="24"/>
          <w:szCs w:val="24"/>
        </w:rPr>
        <w:t xml:space="preserve">v)  </w:t>
      </w:r>
      <w:r w:rsidRPr="002F4163">
        <w:rPr>
          <w:rFonts w:ascii="Times New Roman" w:hAnsi="Times New Roman"/>
          <w:color w:val="000000"/>
          <w:sz w:val="24"/>
          <w:szCs w:val="24"/>
        </w:rPr>
        <w:t xml:space="preserve">il comma 3 dell’articolo 50 è abrogato; </w:t>
      </w:r>
    </w:p>
    <w:p w:rsidR="00220C0E" w:rsidRPr="00290E16" w:rsidRDefault="00220C0E" w:rsidP="00220C0E">
      <w:pPr>
        <w:spacing w:after="0" w:line="240" w:lineRule="auto"/>
        <w:ind w:left="426"/>
        <w:jc w:val="both"/>
        <w:rPr>
          <w:rFonts w:ascii="Times New Roman" w:hAnsi="Times New Roman"/>
          <w:sz w:val="24"/>
          <w:szCs w:val="24"/>
        </w:rPr>
      </w:pPr>
    </w:p>
    <w:p w:rsidR="00220C0E" w:rsidRPr="003030C3" w:rsidRDefault="00220C0E" w:rsidP="003B23AC">
      <w:pPr>
        <w:numPr>
          <w:ilvl w:val="0"/>
          <w:numId w:val="19"/>
        </w:numPr>
        <w:spacing w:after="0" w:line="240" w:lineRule="auto"/>
        <w:ind w:left="426" w:hanging="426"/>
        <w:jc w:val="both"/>
        <w:rPr>
          <w:rFonts w:ascii="Times New Roman" w:hAnsi="Times New Roman"/>
          <w:sz w:val="24"/>
          <w:szCs w:val="24"/>
        </w:rPr>
      </w:pPr>
      <w:r w:rsidRPr="003030C3">
        <w:rPr>
          <w:rFonts w:ascii="Times New Roman" w:hAnsi="Times New Roman"/>
          <w:sz w:val="24"/>
          <w:szCs w:val="24"/>
        </w:rPr>
        <w:t xml:space="preserve">al comma 3-bis dell’articolo 50 le parole </w:t>
      </w:r>
      <w:r w:rsidRPr="003030C3">
        <w:rPr>
          <w:rFonts w:ascii="Times New Roman" w:hAnsi="Times New Roman"/>
          <w:i/>
          <w:sz w:val="24"/>
          <w:szCs w:val="24"/>
        </w:rPr>
        <w:t>“, d’intesa con le Autorità</w:t>
      </w:r>
      <w:r>
        <w:rPr>
          <w:rFonts w:ascii="Times New Roman" w:hAnsi="Times New Roman"/>
          <w:i/>
          <w:sz w:val="24"/>
          <w:szCs w:val="24"/>
        </w:rPr>
        <w:t>,</w:t>
      </w:r>
      <w:r w:rsidRPr="003030C3">
        <w:rPr>
          <w:rFonts w:ascii="Times New Roman" w:hAnsi="Times New Roman"/>
          <w:sz w:val="24"/>
          <w:szCs w:val="24"/>
        </w:rPr>
        <w:t xml:space="preserve">” sono sostituite dalle parole </w:t>
      </w:r>
      <w:r w:rsidRPr="003030C3">
        <w:rPr>
          <w:rFonts w:ascii="Times New Roman" w:hAnsi="Times New Roman"/>
          <w:i/>
          <w:sz w:val="24"/>
          <w:szCs w:val="24"/>
        </w:rPr>
        <w:t>“, d’intesa con gli enti responsabili degli ATO</w:t>
      </w:r>
      <w:r>
        <w:rPr>
          <w:rFonts w:ascii="Times New Roman" w:hAnsi="Times New Roman"/>
          <w:i/>
          <w:sz w:val="24"/>
          <w:szCs w:val="24"/>
        </w:rPr>
        <w:t>,</w:t>
      </w:r>
      <w:r w:rsidRPr="003030C3">
        <w:rPr>
          <w:rFonts w:ascii="Times New Roman" w:hAnsi="Times New Roman"/>
          <w:sz w:val="24"/>
          <w:szCs w:val="24"/>
        </w:rPr>
        <w:t>”;</w:t>
      </w:r>
    </w:p>
    <w:p w:rsidR="00220C0E" w:rsidRPr="00025ECC" w:rsidRDefault="00220C0E" w:rsidP="00220C0E">
      <w:pPr>
        <w:spacing w:after="0" w:line="240" w:lineRule="auto"/>
        <w:ind w:left="284"/>
        <w:jc w:val="both"/>
        <w:rPr>
          <w:rFonts w:ascii="Times New Roman" w:hAnsi="Times New Roman"/>
          <w:sz w:val="24"/>
          <w:szCs w:val="24"/>
        </w:rPr>
      </w:pPr>
    </w:p>
    <w:p w:rsidR="00494550" w:rsidRPr="00494550" w:rsidRDefault="00494550" w:rsidP="00494550">
      <w:pPr>
        <w:pStyle w:val="Paragrafoelenco"/>
        <w:numPr>
          <w:ilvl w:val="0"/>
          <w:numId w:val="17"/>
        </w:numPr>
        <w:autoSpaceDE w:val="0"/>
        <w:autoSpaceDN w:val="0"/>
        <w:adjustRightInd w:val="0"/>
        <w:spacing w:after="0" w:line="240" w:lineRule="auto"/>
        <w:jc w:val="both"/>
        <w:rPr>
          <w:rFonts w:ascii="Times New Roman" w:hAnsi="Times New Roman"/>
          <w:color w:val="000000"/>
          <w:sz w:val="24"/>
          <w:szCs w:val="24"/>
        </w:rPr>
      </w:pPr>
      <w:r w:rsidRPr="00494550">
        <w:rPr>
          <w:rFonts w:ascii="Times New Roman" w:hAnsi="Times New Roman"/>
          <w:color w:val="000000"/>
          <w:sz w:val="24"/>
          <w:szCs w:val="24"/>
        </w:rPr>
        <w:t xml:space="preserve">il comma 1 dell’articolo 51 è sostituito dal seguente: </w:t>
      </w:r>
    </w:p>
    <w:p w:rsidR="00494550" w:rsidRPr="00494550" w:rsidRDefault="00494550" w:rsidP="00494550">
      <w:pPr>
        <w:autoSpaceDE w:val="0"/>
        <w:autoSpaceDN w:val="0"/>
        <w:adjustRightInd w:val="0"/>
        <w:spacing w:after="0" w:line="240" w:lineRule="auto"/>
        <w:jc w:val="both"/>
        <w:rPr>
          <w:rFonts w:ascii="Times New Roman" w:hAnsi="Times New Roman"/>
          <w:color w:val="000000"/>
          <w:sz w:val="24"/>
          <w:szCs w:val="24"/>
        </w:rPr>
      </w:pPr>
    </w:p>
    <w:p w:rsidR="00494550" w:rsidRPr="00494550" w:rsidRDefault="00494550" w:rsidP="00494550">
      <w:pPr>
        <w:autoSpaceDE w:val="0"/>
        <w:autoSpaceDN w:val="0"/>
        <w:adjustRightInd w:val="0"/>
        <w:spacing w:after="0" w:line="240" w:lineRule="auto"/>
        <w:jc w:val="both"/>
        <w:rPr>
          <w:rFonts w:ascii="Times New Roman" w:hAnsi="Times New Roman"/>
          <w:color w:val="000000"/>
          <w:sz w:val="24"/>
          <w:szCs w:val="24"/>
        </w:rPr>
      </w:pPr>
      <w:r w:rsidRPr="00494550">
        <w:rPr>
          <w:rFonts w:ascii="Times New Roman" w:hAnsi="Times New Roman"/>
          <w:color w:val="000000"/>
          <w:sz w:val="24"/>
          <w:szCs w:val="24"/>
        </w:rPr>
        <w:t xml:space="preserve">“1. </w:t>
      </w:r>
      <w:r w:rsidRPr="00494550">
        <w:rPr>
          <w:rFonts w:ascii="Times New Roman" w:hAnsi="Times New Roman"/>
          <w:i/>
          <w:iCs/>
          <w:color w:val="000000"/>
          <w:sz w:val="24"/>
          <w:szCs w:val="24"/>
        </w:rPr>
        <w:t>Gli enti responsabili degli ATO determinano i criteri di applicazione del sistema tariffario d'ambito, nel rispetto della normativa nazionale vigente, tenendo conto dell'esigenza di graduare nel tempo le eventuali variazioni tariffarie e di articolare la tariffa per zone territoriali e soggetti svantaggiati.</w:t>
      </w:r>
      <w:r w:rsidRPr="00494550">
        <w:rPr>
          <w:rFonts w:ascii="Times New Roman" w:hAnsi="Times New Roman"/>
          <w:color w:val="000000"/>
          <w:sz w:val="24"/>
          <w:szCs w:val="24"/>
        </w:rPr>
        <w:t>”;</w:t>
      </w:r>
    </w:p>
    <w:p w:rsidR="00494550" w:rsidRPr="00494550" w:rsidRDefault="00494550" w:rsidP="00494550">
      <w:pPr>
        <w:autoSpaceDE w:val="0"/>
        <w:autoSpaceDN w:val="0"/>
        <w:adjustRightInd w:val="0"/>
        <w:spacing w:after="0" w:line="240" w:lineRule="auto"/>
        <w:jc w:val="both"/>
        <w:rPr>
          <w:rFonts w:ascii="Times New Roman" w:hAnsi="Times New Roman"/>
          <w:color w:val="000000"/>
          <w:sz w:val="24"/>
          <w:szCs w:val="24"/>
        </w:rPr>
      </w:pPr>
    </w:p>
    <w:p w:rsidR="00220C0E" w:rsidRPr="00494550" w:rsidRDefault="00220C0E" w:rsidP="002C01AF">
      <w:pPr>
        <w:pStyle w:val="Paragrafoelenco"/>
        <w:numPr>
          <w:ilvl w:val="0"/>
          <w:numId w:val="17"/>
        </w:numPr>
        <w:spacing w:after="0" w:line="240" w:lineRule="auto"/>
        <w:jc w:val="both"/>
        <w:rPr>
          <w:rFonts w:ascii="Times New Roman" w:hAnsi="Times New Roman"/>
          <w:sz w:val="24"/>
          <w:szCs w:val="24"/>
        </w:rPr>
      </w:pPr>
      <w:r w:rsidRPr="00494550">
        <w:rPr>
          <w:rFonts w:ascii="Times New Roman" w:hAnsi="Times New Roman"/>
          <w:sz w:val="24"/>
          <w:szCs w:val="24"/>
        </w:rPr>
        <w:t xml:space="preserve">il comma 2 dell’articolo 51 è sostituito dal seguente: </w:t>
      </w:r>
    </w:p>
    <w:p w:rsidR="00220C0E" w:rsidRPr="00494550" w:rsidRDefault="00220C0E" w:rsidP="00220C0E">
      <w:pPr>
        <w:spacing w:after="0" w:line="240" w:lineRule="auto"/>
        <w:jc w:val="both"/>
        <w:rPr>
          <w:rFonts w:ascii="Times New Roman" w:hAnsi="Times New Roman"/>
          <w:sz w:val="24"/>
          <w:szCs w:val="24"/>
        </w:rPr>
      </w:pPr>
    </w:p>
    <w:p w:rsidR="00220C0E" w:rsidRDefault="00220C0E" w:rsidP="00220C0E">
      <w:pPr>
        <w:spacing w:after="0" w:line="240" w:lineRule="auto"/>
        <w:jc w:val="both"/>
        <w:rPr>
          <w:rFonts w:ascii="Times New Roman" w:hAnsi="Times New Roman"/>
          <w:i/>
          <w:color w:val="000000"/>
          <w:sz w:val="24"/>
          <w:szCs w:val="24"/>
        </w:rPr>
      </w:pPr>
      <w:r w:rsidRPr="00494550">
        <w:rPr>
          <w:rFonts w:ascii="Times New Roman" w:hAnsi="Times New Roman"/>
          <w:sz w:val="24"/>
          <w:szCs w:val="24"/>
        </w:rPr>
        <w:t xml:space="preserve">“2. </w:t>
      </w:r>
      <w:r w:rsidRPr="00494550">
        <w:rPr>
          <w:rFonts w:ascii="Times New Roman" w:hAnsi="Times New Roman"/>
          <w:i/>
          <w:color w:val="000000"/>
          <w:sz w:val="24"/>
          <w:szCs w:val="24"/>
        </w:rPr>
        <w:t>La tariffa è riscossa dal gestore unico di ambito e ripartita secondo quanto stabilito nel piano</w:t>
      </w:r>
      <w:r w:rsidRPr="00E91DC2">
        <w:rPr>
          <w:rFonts w:ascii="Times New Roman" w:hAnsi="Times New Roman"/>
          <w:i/>
          <w:color w:val="000000"/>
          <w:sz w:val="24"/>
          <w:szCs w:val="24"/>
        </w:rPr>
        <w:t xml:space="preserve"> d’ ambito, nel contratto di servizio e nelle eventuali convenzioni stipulat</w:t>
      </w:r>
      <w:r>
        <w:rPr>
          <w:rFonts w:ascii="Times New Roman" w:hAnsi="Times New Roman"/>
          <w:i/>
          <w:color w:val="000000"/>
          <w:sz w:val="24"/>
          <w:szCs w:val="24"/>
        </w:rPr>
        <w:t>e ai sensi dell’articolo 156, comma 1, del d.lgs. 152/</w:t>
      </w:r>
      <w:r w:rsidRPr="00E91DC2">
        <w:rPr>
          <w:rFonts w:ascii="Times New Roman" w:hAnsi="Times New Roman"/>
          <w:i/>
          <w:color w:val="000000"/>
          <w:sz w:val="24"/>
          <w:szCs w:val="24"/>
        </w:rPr>
        <w:t>2006.</w:t>
      </w:r>
      <w:r>
        <w:rPr>
          <w:rFonts w:ascii="Times New Roman" w:hAnsi="Times New Roman"/>
          <w:i/>
          <w:color w:val="000000"/>
          <w:sz w:val="24"/>
          <w:szCs w:val="24"/>
        </w:rPr>
        <w:t>”;</w:t>
      </w:r>
    </w:p>
    <w:p w:rsidR="00220C0E" w:rsidRDefault="00220C0E" w:rsidP="00220C0E">
      <w:pPr>
        <w:spacing w:after="0" w:line="240" w:lineRule="auto"/>
        <w:jc w:val="both"/>
        <w:rPr>
          <w:rFonts w:ascii="Times New Roman" w:hAnsi="Times New Roman"/>
          <w:i/>
          <w:color w:val="000000"/>
          <w:sz w:val="24"/>
          <w:szCs w:val="24"/>
        </w:rPr>
      </w:pPr>
    </w:p>
    <w:p w:rsidR="00220C0E" w:rsidRPr="002C01AF" w:rsidRDefault="00220C0E" w:rsidP="002C01AF">
      <w:pPr>
        <w:pStyle w:val="Paragrafoelenco"/>
        <w:numPr>
          <w:ilvl w:val="0"/>
          <w:numId w:val="17"/>
        </w:numPr>
        <w:spacing w:after="0" w:line="240" w:lineRule="auto"/>
        <w:jc w:val="both"/>
        <w:rPr>
          <w:rFonts w:ascii="Times New Roman" w:hAnsi="Times New Roman"/>
          <w:sz w:val="24"/>
          <w:szCs w:val="24"/>
        </w:rPr>
      </w:pPr>
      <w:r w:rsidRPr="002C01AF">
        <w:rPr>
          <w:rFonts w:ascii="Times New Roman" w:hAnsi="Times New Roman"/>
          <w:color w:val="000000"/>
          <w:sz w:val="24"/>
          <w:szCs w:val="24"/>
        </w:rPr>
        <w:t>al comma 3 dell’articolo 51</w:t>
      </w:r>
      <w:r w:rsidRPr="002C01AF">
        <w:rPr>
          <w:rFonts w:ascii="Times New Roman" w:hAnsi="Times New Roman"/>
          <w:sz w:val="24"/>
          <w:szCs w:val="24"/>
        </w:rPr>
        <w:t xml:space="preserve"> le parole </w:t>
      </w:r>
      <w:r w:rsidRPr="002C01AF">
        <w:rPr>
          <w:rFonts w:ascii="Times New Roman" w:hAnsi="Times New Roman"/>
          <w:i/>
          <w:sz w:val="24"/>
          <w:szCs w:val="24"/>
        </w:rPr>
        <w:t>“, d’intesa con le Autorità</w:t>
      </w:r>
      <w:r w:rsidRPr="002C01AF">
        <w:rPr>
          <w:rFonts w:ascii="Times New Roman" w:hAnsi="Times New Roman"/>
          <w:sz w:val="24"/>
          <w:szCs w:val="24"/>
        </w:rPr>
        <w:t xml:space="preserve">” sono sostituite dalle parole </w:t>
      </w:r>
      <w:r w:rsidRPr="002C01AF">
        <w:rPr>
          <w:rFonts w:ascii="Times New Roman" w:hAnsi="Times New Roman"/>
          <w:i/>
          <w:sz w:val="24"/>
          <w:szCs w:val="24"/>
        </w:rPr>
        <w:t>“, d’intesa con gli enti responsabili degli ATO</w:t>
      </w:r>
      <w:r w:rsidRPr="002C01AF">
        <w:rPr>
          <w:rFonts w:ascii="Times New Roman" w:hAnsi="Times New Roman"/>
          <w:sz w:val="24"/>
          <w:szCs w:val="24"/>
        </w:rPr>
        <w:t>”.</w:t>
      </w:r>
    </w:p>
    <w:p w:rsidR="00220C0E" w:rsidRDefault="00220C0E" w:rsidP="00220C0E">
      <w:pPr>
        <w:widowControl w:val="0"/>
        <w:autoSpaceDE w:val="0"/>
        <w:autoSpaceDN w:val="0"/>
        <w:adjustRightInd w:val="0"/>
        <w:spacing w:after="0" w:line="240" w:lineRule="auto"/>
        <w:jc w:val="both"/>
        <w:rPr>
          <w:rFonts w:ascii="Times New Roman" w:hAnsi="Times New Roman"/>
          <w:strike/>
          <w:color w:val="000000"/>
          <w:sz w:val="24"/>
          <w:szCs w:val="24"/>
        </w:rPr>
      </w:pPr>
    </w:p>
    <w:p w:rsidR="00220C0E" w:rsidRPr="000C181F" w:rsidRDefault="004B4E29" w:rsidP="00220C0E">
      <w:pPr>
        <w:widowControl w:val="0"/>
        <w:autoSpaceDE w:val="0"/>
        <w:autoSpaceDN w:val="0"/>
        <w:adjustRightInd w:val="0"/>
        <w:spacing w:after="0" w:line="240" w:lineRule="auto"/>
        <w:jc w:val="center"/>
        <w:rPr>
          <w:rFonts w:ascii="Times New Roman" w:hAnsi="Times New Roman"/>
          <w:b/>
          <w:bCs/>
          <w:iCs/>
          <w:color w:val="000000"/>
          <w:sz w:val="24"/>
          <w:szCs w:val="24"/>
        </w:rPr>
      </w:pPr>
      <w:r>
        <w:rPr>
          <w:rFonts w:ascii="Times New Roman" w:hAnsi="Times New Roman"/>
          <w:b/>
          <w:bCs/>
          <w:iCs/>
          <w:color w:val="000000"/>
          <w:sz w:val="24"/>
          <w:szCs w:val="24"/>
        </w:rPr>
        <w:br w:type="page"/>
      </w:r>
      <w:r w:rsidR="00220C0E" w:rsidRPr="000C181F">
        <w:rPr>
          <w:rFonts w:ascii="Times New Roman" w:hAnsi="Times New Roman"/>
          <w:b/>
          <w:bCs/>
          <w:iCs/>
          <w:color w:val="000000"/>
          <w:sz w:val="24"/>
          <w:szCs w:val="24"/>
        </w:rPr>
        <w:lastRenderedPageBreak/>
        <w:t>Art. 2</w:t>
      </w:r>
    </w:p>
    <w:p w:rsidR="00220C0E" w:rsidRPr="000C181F" w:rsidRDefault="004B4E29" w:rsidP="00220C0E">
      <w:pPr>
        <w:widowControl w:val="0"/>
        <w:autoSpaceDE w:val="0"/>
        <w:autoSpaceDN w:val="0"/>
        <w:adjustRightInd w:val="0"/>
        <w:spacing w:after="0" w:line="240" w:lineRule="auto"/>
        <w:jc w:val="center"/>
        <w:rPr>
          <w:rFonts w:ascii="Times New Roman" w:hAnsi="Times New Roman"/>
          <w:b/>
          <w:bCs/>
          <w:iCs/>
          <w:color w:val="000000"/>
          <w:sz w:val="24"/>
          <w:szCs w:val="24"/>
        </w:rPr>
      </w:pPr>
      <w:r>
        <w:rPr>
          <w:rFonts w:ascii="Times New Roman" w:hAnsi="Times New Roman"/>
          <w:b/>
          <w:bCs/>
          <w:iCs/>
          <w:color w:val="000000"/>
          <w:sz w:val="24"/>
          <w:szCs w:val="24"/>
        </w:rPr>
        <w:t>(</w:t>
      </w:r>
      <w:r w:rsidR="00220C0E" w:rsidRPr="000C181F">
        <w:rPr>
          <w:rFonts w:ascii="Times New Roman" w:hAnsi="Times New Roman"/>
          <w:b/>
          <w:bCs/>
          <w:iCs/>
          <w:color w:val="000000"/>
          <w:sz w:val="24"/>
          <w:szCs w:val="24"/>
        </w:rPr>
        <w:t>Di</w:t>
      </w:r>
      <w:r>
        <w:rPr>
          <w:rFonts w:ascii="Times New Roman" w:hAnsi="Times New Roman"/>
          <w:b/>
          <w:bCs/>
          <w:iCs/>
          <w:color w:val="000000"/>
          <w:sz w:val="24"/>
          <w:szCs w:val="24"/>
        </w:rPr>
        <w:t>sposizioni transitorie e finali)</w:t>
      </w:r>
    </w:p>
    <w:p w:rsidR="00220C0E" w:rsidRDefault="00220C0E" w:rsidP="00220C0E">
      <w:pPr>
        <w:widowControl w:val="0"/>
        <w:autoSpaceDE w:val="0"/>
        <w:autoSpaceDN w:val="0"/>
        <w:adjustRightInd w:val="0"/>
        <w:spacing w:after="0" w:line="240" w:lineRule="auto"/>
        <w:jc w:val="center"/>
        <w:rPr>
          <w:rFonts w:ascii="Times New Roman" w:hAnsi="Times New Roman"/>
          <w:bCs/>
          <w:iCs/>
          <w:color w:val="000000"/>
          <w:sz w:val="24"/>
          <w:szCs w:val="24"/>
        </w:rPr>
      </w:pPr>
    </w:p>
    <w:p w:rsidR="00220C0E" w:rsidRDefault="004B4E29" w:rsidP="004B4E29">
      <w:pPr>
        <w:autoSpaceDE w:val="0"/>
        <w:autoSpaceDN w:val="0"/>
        <w:adjustRightInd w:val="0"/>
        <w:spacing w:after="0" w:line="240" w:lineRule="auto"/>
        <w:jc w:val="both"/>
        <w:rPr>
          <w:rFonts w:ascii="Times New Roman" w:hAnsi="Times New Roman"/>
          <w:iCs/>
          <w:color w:val="000000"/>
          <w:sz w:val="24"/>
          <w:szCs w:val="24"/>
        </w:rPr>
      </w:pPr>
      <w:r w:rsidRPr="004B4E29">
        <w:rPr>
          <w:rFonts w:ascii="Times New Roman" w:hAnsi="Times New Roman"/>
          <w:iCs/>
          <w:color w:val="000000"/>
          <w:sz w:val="24"/>
          <w:szCs w:val="24"/>
        </w:rPr>
        <w:t>1.</w:t>
      </w:r>
      <w:r>
        <w:rPr>
          <w:rFonts w:ascii="Times New Roman" w:hAnsi="Times New Roman"/>
          <w:iCs/>
          <w:color w:val="000000"/>
          <w:sz w:val="24"/>
          <w:szCs w:val="24"/>
        </w:rPr>
        <w:t xml:space="preserve"> </w:t>
      </w:r>
      <w:r w:rsidR="00220C0E" w:rsidRPr="007A33B3">
        <w:rPr>
          <w:rFonts w:ascii="Times New Roman" w:hAnsi="Times New Roman"/>
          <w:iCs/>
          <w:color w:val="000000"/>
          <w:sz w:val="24"/>
          <w:szCs w:val="24"/>
        </w:rPr>
        <w:t>A decorrere dalla data di entrata in vigore della presente legge, ogni riferimento contenuto nella l.r. 26/2003, nonché in altri atti normativi o amministrativi regionali</w:t>
      </w:r>
      <w:r w:rsidR="00220C0E">
        <w:rPr>
          <w:rFonts w:ascii="Times New Roman" w:hAnsi="Times New Roman"/>
          <w:iCs/>
          <w:color w:val="000000"/>
          <w:sz w:val="24"/>
          <w:szCs w:val="24"/>
        </w:rPr>
        <w:t>:</w:t>
      </w:r>
    </w:p>
    <w:p w:rsidR="004B4E29" w:rsidRDefault="004B4E29" w:rsidP="004B4E29">
      <w:pPr>
        <w:autoSpaceDE w:val="0"/>
        <w:autoSpaceDN w:val="0"/>
        <w:adjustRightInd w:val="0"/>
        <w:spacing w:after="0" w:line="240" w:lineRule="auto"/>
        <w:ind w:left="720"/>
        <w:jc w:val="both"/>
        <w:rPr>
          <w:rFonts w:ascii="Times New Roman" w:hAnsi="Times New Roman"/>
          <w:iCs/>
          <w:color w:val="000000"/>
          <w:sz w:val="24"/>
          <w:szCs w:val="24"/>
        </w:rPr>
      </w:pPr>
    </w:p>
    <w:p w:rsidR="00220C0E" w:rsidRPr="003030C3" w:rsidRDefault="00220C0E" w:rsidP="00220C0E">
      <w:pPr>
        <w:numPr>
          <w:ilvl w:val="0"/>
          <w:numId w:val="6"/>
        </w:numPr>
        <w:autoSpaceDE w:val="0"/>
        <w:autoSpaceDN w:val="0"/>
        <w:adjustRightInd w:val="0"/>
        <w:spacing w:after="0" w:line="240" w:lineRule="auto"/>
        <w:jc w:val="both"/>
        <w:rPr>
          <w:rFonts w:ascii="Times New Roman" w:hAnsi="Times New Roman"/>
          <w:iCs/>
          <w:color w:val="000000"/>
          <w:sz w:val="24"/>
          <w:szCs w:val="24"/>
        </w:rPr>
      </w:pPr>
      <w:r>
        <w:rPr>
          <w:rFonts w:ascii="Times New Roman" w:hAnsi="Times New Roman"/>
          <w:iCs/>
          <w:color w:val="000000"/>
          <w:sz w:val="24"/>
          <w:szCs w:val="24"/>
        </w:rPr>
        <w:t>all'A</w:t>
      </w:r>
      <w:r w:rsidRPr="007A33B3">
        <w:rPr>
          <w:rFonts w:ascii="Times New Roman" w:hAnsi="Times New Roman"/>
          <w:iCs/>
          <w:color w:val="000000"/>
          <w:sz w:val="24"/>
          <w:szCs w:val="24"/>
        </w:rPr>
        <w:t>utorità d'ambito</w:t>
      </w:r>
      <w:r>
        <w:rPr>
          <w:rFonts w:ascii="Times New Roman" w:hAnsi="Times New Roman"/>
          <w:iCs/>
          <w:color w:val="000000"/>
          <w:sz w:val="24"/>
          <w:szCs w:val="24"/>
        </w:rPr>
        <w:t>,</w:t>
      </w:r>
      <w:r w:rsidRPr="007A33B3">
        <w:rPr>
          <w:rFonts w:ascii="Times New Roman" w:hAnsi="Times New Roman"/>
          <w:iCs/>
          <w:color w:val="000000"/>
          <w:sz w:val="24"/>
          <w:szCs w:val="24"/>
        </w:rPr>
        <w:t xml:space="preserve"> di cui all'articolo 148 del d.lgs. 152/2006 o dell'articolo 48 della l.r. 26/2003, si intende fatto,</w:t>
      </w:r>
      <w:r w:rsidRPr="003030C3">
        <w:rPr>
          <w:rFonts w:ascii="Times New Roman" w:hAnsi="Times New Roman"/>
          <w:iCs/>
          <w:color w:val="000000"/>
          <w:sz w:val="24"/>
          <w:szCs w:val="24"/>
        </w:rPr>
        <w:t xml:space="preserve"> in quanto compatibile, all'</w:t>
      </w:r>
      <w:r w:rsidRPr="003030C3">
        <w:rPr>
          <w:rFonts w:ascii="Times New Roman" w:hAnsi="Times New Roman"/>
          <w:sz w:val="24"/>
          <w:szCs w:val="24"/>
        </w:rPr>
        <w:t>ente responsabile dell’ATO, di cui al comma 1bis dell’articolo 48 della</w:t>
      </w:r>
      <w:r w:rsidRPr="003030C3">
        <w:rPr>
          <w:rFonts w:ascii="Times New Roman" w:hAnsi="Times New Roman"/>
          <w:iCs/>
          <w:color w:val="000000"/>
          <w:sz w:val="24"/>
          <w:szCs w:val="24"/>
        </w:rPr>
        <w:t xml:space="preserve"> l.r. 26/2003, come modificato dall’articolo 1, comma 1, lettera h) della presente legge;</w:t>
      </w:r>
    </w:p>
    <w:p w:rsidR="00220C0E" w:rsidRPr="003030C3" w:rsidRDefault="00220C0E" w:rsidP="00220C0E">
      <w:pPr>
        <w:numPr>
          <w:ilvl w:val="0"/>
          <w:numId w:val="6"/>
        </w:numPr>
        <w:autoSpaceDE w:val="0"/>
        <w:autoSpaceDN w:val="0"/>
        <w:adjustRightInd w:val="0"/>
        <w:spacing w:after="0" w:line="240" w:lineRule="auto"/>
        <w:jc w:val="both"/>
        <w:rPr>
          <w:rFonts w:ascii="Times New Roman" w:hAnsi="Times New Roman"/>
          <w:iCs/>
          <w:color w:val="000000"/>
          <w:sz w:val="24"/>
          <w:szCs w:val="24"/>
        </w:rPr>
      </w:pPr>
      <w:r w:rsidRPr="003030C3">
        <w:rPr>
          <w:rFonts w:ascii="Times New Roman" w:hAnsi="Times New Roman"/>
          <w:iCs/>
          <w:color w:val="000000"/>
          <w:sz w:val="24"/>
          <w:szCs w:val="24"/>
        </w:rPr>
        <w:t>all'</w:t>
      </w:r>
      <w:r w:rsidRPr="003030C3">
        <w:rPr>
          <w:rFonts w:ascii="Times New Roman" w:hAnsi="Times New Roman"/>
          <w:color w:val="000000"/>
          <w:sz w:val="24"/>
          <w:szCs w:val="24"/>
        </w:rPr>
        <w:t>affidamento della gestione di reti e impianti e dell’erogazione del servizio idrico integrato</w:t>
      </w:r>
      <w:r w:rsidRPr="003030C3">
        <w:rPr>
          <w:rFonts w:ascii="Times New Roman" w:hAnsi="Times New Roman"/>
          <w:iCs/>
          <w:color w:val="000000"/>
          <w:sz w:val="24"/>
          <w:szCs w:val="24"/>
        </w:rPr>
        <w:t xml:space="preserve"> si intende fatto, in quanto compatibile, all’affidamento della gestione del servizio idrico integrato.</w:t>
      </w:r>
    </w:p>
    <w:p w:rsidR="00220C0E" w:rsidRPr="00462888" w:rsidRDefault="00220C0E" w:rsidP="00220C0E">
      <w:pPr>
        <w:widowControl w:val="0"/>
        <w:autoSpaceDE w:val="0"/>
        <w:autoSpaceDN w:val="0"/>
        <w:adjustRightInd w:val="0"/>
        <w:spacing w:after="0" w:line="240" w:lineRule="auto"/>
        <w:jc w:val="both"/>
        <w:rPr>
          <w:rFonts w:ascii="Times New Roman" w:hAnsi="Times New Roman"/>
          <w:color w:val="000000"/>
          <w:sz w:val="24"/>
          <w:szCs w:val="24"/>
        </w:rPr>
      </w:pPr>
    </w:p>
    <w:p w:rsidR="00220C0E" w:rsidRPr="00462888" w:rsidRDefault="00220C0E" w:rsidP="00220C0E">
      <w:pPr>
        <w:widowControl w:val="0"/>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2. L’articolo 5, comma 7,</w:t>
      </w:r>
      <w:r w:rsidRPr="00462888">
        <w:rPr>
          <w:rFonts w:ascii="Times New Roman" w:hAnsi="Times New Roman"/>
          <w:color w:val="000000"/>
          <w:sz w:val="24"/>
          <w:szCs w:val="24"/>
        </w:rPr>
        <w:t xml:space="preserve"> della legge regionale 8 agosto 2006, n. 18 </w:t>
      </w:r>
      <w:r w:rsidRPr="00AE4138">
        <w:rPr>
          <w:rFonts w:ascii="Times New Roman" w:hAnsi="Times New Roman"/>
          <w:i/>
          <w:color w:val="000000"/>
          <w:sz w:val="24"/>
          <w:szCs w:val="24"/>
        </w:rPr>
        <w:t>(</w:t>
      </w:r>
      <w:r w:rsidRPr="00AE4138">
        <w:rPr>
          <w:rFonts w:ascii="Times New Roman" w:hAnsi="Times New Roman"/>
          <w:i/>
          <w:sz w:val="24"/>
          <w:szCs w:val="24"/>
        </w:rPr>
        <w:t xml:space="preserve">Conferimento di funzioni agli enti locali in materia di servizi locali di interesse economico generale. Modifiche alla </w:t>
      </w:r>
      <w:r w:rsidR="004B4E29">
        <w:rPr>
          <w:rFonts w:ascii="Times New Roman" w:hAnsi="Times New Roman"/>
          <w:i/>
          <w:sz w:val="24"/>
          <w:szCs w:val="24"/>
        </w:rPr>
        <w:t>legge regionale 12 dicembre 2003, n. 26</w:t>
      </w:r>
      <w:r w:rsidR="004B4E29" w:rsidRPr="00AE4138">
        <w:rPr>
          <w:rFonts w:ascii="Times New Roman" w:hAnsi="Times New Roman"/>
          <w:i/>
          <w:sz w:val="24"/>
          <w:szCs w:val="24"/>
        </w:rPr>
        <w:t xml:space="preserve"> </w:t>
      </w:r>
      <w:r w:rsidRPr="00AE4138">
        <w:rPr>
          <w:rFonts w:ascii="Times New Roman" w:hAnsi="Times New Roman"/>
          <w:i/>
          <w:sz w:val="24"/>
          <w:szCs w:val="24"/>
        </w:rPr>
        <w:t>‘Disciplina dei servizi locali di interesse economico generale. Norme in materia di gestione dei rifiuti, di energia, di utilizzo del sottosuolo e di risorse idrich</w:t>
      </w:r>
      <w:r>
        <w:rPr>
          <w:rFonts w:ascii="Times New Roman" w:hAnsi="Times New Roman"/>
          <w:i/>
          <w:sz w:val="24"/>
          <w:szCs w:val="24"/>
        </w:rPr>
        <w:t>e</w:t>
      </w:r>
      <w:r w:rsidRPr="00AE4138">
        <w:rPr>
          <w:rFonts w:ascii="Times New Roman" w:hAnsi="Times New Roman"/>
          <w:i/>
          <w:color w:val="000000"/>
          <w:sz w:val="24"/>
          <w:szCs w:val="24"/>
        </w:rPr>
        <w:t xml:space="preserve">) </w:t>
      </w:r>
      <w:r>
        <w:rPr>
          <w:rFonts w:ascii="Times New Roman" w:hAnsi="Times New Roman"/>
          <w:color w:val="000000"/>
          <w:sz w:val="24"/>
          <w:szCs w:val="24"/>
        </w:rPr>
        <w:t xml:space="preserve">e l’articolo 9, comma 4, </w:t>
      </w:r>
      <w:r w:rsidRPr="00462888">
        <w:rPr>
          <w:rFonts w:ascii="Times New Roman" w:hAnsi="Times New Roman"/>
          <w:color w:val="000000"/>
          <w:sz w:val="24"/>
          <w:szCs w:val="24"/>
        </w:rPr>
        <w:t xml:space="preserve">della legge regionale  29 gennaio 2009 n. 1 </w:t>
      </w:r>
      <w:r w:rsidRPr="004A65F0">
        <w:rPr>
          <w:rFonts w:ascii="Times New Roman" w:hAnsi="Times New Roman"/>
          <w:i/>
          <w:sz w:val="24"/>
          <w:szCs w:val="24"/>
        </w:rPr>
        <w:t>(Modifiche alle disposizioni generali del servizio idrico integrato di cui alla</w:t>
      </w:r>
      <w:r w:rsidR="004B4E29">
        <w:rPr>
          <w:rFonts w:ascii="Times New Roman" w:hAnsi="Times New Roman"/>
          <w:i/>
          <w:sz w:val="24"/>
          <w:szCs w:val="24"/>
        </w:rPr>
        <w:t xml:space="preserve"> legge regionale 12 dicembre 2003, n. 26</w:t>
      </w:r>
      <w:r w:rsidRPr="004A65F0">
        <w:rPr>
          <w:rFonts w:ascii="Times New Roman" w:hAnsi="Times New Roman"/>
          <w:i/>
          <w:sz w:val="24"/>
          <w:szCs w:val="24"/>
        </w:rPr>
        <w:t xml:space="preserve"> 'Disciplina dei servizi locali di interesse economico generale. Norme in materia di gestione dei rifiuti, di energia, di utilizzo del sottosuolo e di risorse idriche')</w:t>
      </w:r>
      <w:r>
        <w:rPr>
          <w:rFonts w:ascii="Times New Roman" w:hAnsi="Times New Roman"/>
          <w:color w:val="000000"/>
          <w:sz w:val="24"/>
          <w:szCs w:val="24"/>
        </w:rPr>
        <w:t xml:space="preserve"> </w:t>
      </w:r>
      <w:r w:rsidRPr="00462888">
        <w:rPr>
          <w:rFonts w:ascii="Times New Roman" w:hAnsi="Times New Roman"/>
          <w:color w:val="000000"/>
          <w:sz w:val="24"/>
          <w:szCs w:val="24"/>
        </w:rPr>
        <w:t xml:space="preserve">sono abrogati. </w:t>
      </w:r>
    </w:p>
    <w:p w:rsidR="00220C0E" w:rsidRPr="00462888" w:rsidRDefault="00220C0E" w:rsidP="00220C0E">
      <w:pPr>
        <w:widowControl w:val="0"/>
        <w:autoSpaceDE w:val="0"/>
        <w:autoSpaceDN w:val="0"/>
        <w:adjustRightInd w:val="0"/>
        <w:spacing w:after="0" w:line="240" w:lineRule="auto"/>
        <w:jc w:val="both"/>
        <w:rPr>
          <w:rFonts w:ascii="Times New Roman" w:hAnsi="Times New Roman"/>
          <w:color w:val="000000"/>
          <w:sz w:val="24"/>
          <w:szCs w:val="24"/>
        </w:rPr>
      </w:pPr>
    </w:p>
    <w:p w:rsidR="00220C0E" w:rsidRPr="006F2AFF" w:rsidRDefault="004B4E29" w:rsidP="004B4E29">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color w:val="000000"/>
          <w:sz w:val="24"/>
          <w:szCs w:val="24"/>
        </w:rPr>
        <w:br w:type="page"/>
      </w:r>
      <w:bookmarkStart w:id="1" w:name="art6"/>
      <w:bookmarkEnd w:id="1"/>
      <w:r w:rsidR="00220C0E" w:rsidRPr="006F2AFF">
        <w:rPr>
          <w:rFonts w:ascii="Times New Roman" w:hAnsi="Times New Roman"/>
          <w:b/>
          <w:sz w:val="24"/>
          <w:szCs w:val="24"/>
        </w:rPr>
        <w:lastRenderedPageBreak/>
        <w:t>Art. 3</w:t>
      </w:r>
    </w:p>
    <w:p w:rsidR="00220C0E" w:rsidRPr="006F2AFF" w:rsidRDefault="00220C0E" w:rsidP="00220C0E">
      <w:pPr>
        <w:spacing w:after="0" w:line="240" w:lineRule="auto"/>
        <w:jc w:val="center"/>
        <w:rPr>
          <w:rFonts w:ascii="Times New Roman" w:hAnsi="Times New Roman"/>
          <w:b/>
          <w:sz w:val="24"/>
          <w:szCs w:val="24"/>
        </w:rPr>
      </w:pPr>
      <w:r w:rsidRPr="006F2AFF">
        <w:rPr>
          <w:rFonts w:ascii="Times New Roman" w:hAnsi="Times New Roman"/>
          <w:b/>
          <w:sz w:val="24"/>
          <w:szCs w:val="24"/>
        </w:rPr>
        <w:t>(Entrata in vigore)</w:t>
      </w:r>
    </w:p>
    <w:p w:rsidR="00220C0E" w:rsidRPr="006F2AFF" w:rsidRDefault="00220C0E" w:rsidP="00220C0E">
      <w:pPr>
        <w:spacing w:after="0" w:line="240" w:lineRule="auto"/>
        <w:jc w:val="both"/>
        <w:rPr>
          <w:rFonts w:ascii="Times New Roman" w:hAnsi="Times New Roman"/>
          <w:sz w:val="24"/>
          <w:szCs w:val="24"/>
        </w:rPr>
      </w:pPr>
    </w:p>
    <w:p w:rsidR="00220C0E" w:rsidRDefault="00220C0E" w:rsidP="00220C0E">
      <w:pPr>
        <w:spacing w:after="0" w:line="240" w:lineRule="auto"/>
        <w:jc w:val="both"/>
        <w:rPr>
          <w:rFonts w:ascii="Times New Roman" w:hAnsi="Times New Roman"/>
          <w:sz w:val="24"/>
          <w:szCs w:val="24"/>
        </w:rPr>
      </w:pPr>
      <w:bookmarkStart w:id="2" w:name="art6-com1"/>
      <w:bookmarkEnd w:id="2"/>
      <w:r w:rsidRPr="006F2AFF">
        <w:rPr>
          <w:rFonts w:ascii="Times New Roman" w:hAnsi="Times New Roman"/>
          <w:sz w:val="24"/>
          <w:szCs w:val="24"/>
        </w:rPr>
        <w:t>1.  La presente legge entra in vigore il 1 gennaio 2011.</w:t>
      </w:r>
    </w:p>
    <w:p w:rsidR="00220C0E" w:rsidRDefault="00220C0E" w:rsidP="00220C0E">
      <w:pPr>
        <w:widowControl w:val="0"/>
        <w:autoSpaceDE w:val="0"/>
        <w:autoSpaceDN w:val="0"/>
        <w:adjustRightInd w:val="0"/>
        <w:spacing w:after="0" w:line="240" w:lineRule="auto"/>
        <w:jc w:val="both"/>
        <w:rPr>
          <w:rFonts w:ascii="Times New Roman" w:hAnsi="Times New Roman"/>
          <w:sz w:val="24"/>
          <w:szCs w:val="24"/>
        </w:rPr>
      </w:pPr>
    </w:p>
    <w:p w:rsidR="00220C0E" w:rsidRPr="00ED6696" w:rsidRDefault="00220C0E" w:rsidP="00220C0E">
      <w:pPr>
        <w:rPr>
          <w:rFonts w:ascii="Times New Roman" w:hAnsi="Times New Roman"/>
          <w:sz w:val="24"/>
          <w:szCs w:val="24"/>
        </w:rPr>
      </w:pPr>
    </w:p>
    <w:p w:rsidR="00220C0E" w:rsidRPr="00760981" w:rsidRDefault="00220C0E" w:rsidP="00220C0E">
      <w:pPr>
        <w:spacing w:after="0" w:line="240" w:lineRule="auto"/>
        <w:jc w:val="both"/>
        <w:rPr>
          <w:rFonts w:ascii="Times New Roman" w:hAnsi="Times New Roman"/>
          <w:sz w:val="24"/>
          <w:szCs w:val="24"/>
        </w:rPr>
      </w:pPr>
    </w:p>
    <w:sectPr w:rsidR="00220C0E" w:rsidRPr="00760981" w:rsidSect="00200EF1">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6D3A" w:rsidRDefault="00746D3A" w:rsidP="00AE0D27">
      <w:pPr>
        <w:spacing w:after="0" w:line="240" w:lineRule="auto"/>
      </w:pPr>
      <w:r>
        <w:separator/>
      </w:r>
    </w:p>
  </w:endnote>
  <w:endnote w:type="continuationSeparator" w:id="0">
    <w:p w:rsidR="00746D3A" w:rsidRDefault="00746D3A" w:rsidP="00AE0D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6D3A" w:rsidRDefault="00746D3A" w:rsidP="00AE0D27">
      <w:pPr>
        <w:spacing w:after="0" w:line="240" w:lineRule="auto"/>
      </w:pPr>
      <w:r>
        <w:separator/>
      </w:r>
    </w:p>
  </w:footnote>
  <w:footnote w:type="continuationSeparator" w:id="0">
    <w:p w:rsidR="00746D3A" w:rsidRDefault="00746D3A" w:rsidP="00AE0D2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D03C5"/>
    <w:multiLevelType w:val="hybridMultilevel"/>
    <w:tmpl w:val="8ADEF3A2"/>
    <w:lvl w:ilvl="0" w:tplc="6ED8E260">
      <w:start w:val="1"/>
      <w:numFmt w:val="lowerLetter"/>
      <w:lvlText w:val="%1)"/>
      <w:lvlJc w:val="left"/>
      <w:pPr>
        <w:ind w:left="720" w:hanging="360"/>
      </w:pPr>
      <w:rPr>
        <w:rFonts w:hint="default"/>
        <w:b w:val="0"/>
        <w:i w:val="0"/>
        <w:caps w:val="0"/>
        <w:strike w:val="0"/>
        <w:dstrike w:val="0"/>
        <w:shadow w:val="0"/>
        <w:emboss w:val="0"/>
        <w:imprint w:val="0"/>
        <w:vanish w:val="0"/>
        <w:sz w:val="24"/>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EB555F7"/>
    <w:multiLevelType w:val="hybridMultilevel"/>
    <w:tmpl w:val="0B9CC4C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4054ABC"/>
    <w:multiLevelType w:val="hybridMultilevel"/>
    <w:tmpl w:val="B1127C1C"/>
    <w:lvl w:ilvl="0" w:tplc="D4963D4A">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20102D7A"/>
    <w:multiLevelType w:val="hybridMultilevel"/>
    <w:tmpl w:val="2C22758E"/>
    <w:lvl w:ilvl="0" w:tplc="4A8E7926">
      <w:start w:val="1"/>
      <w:numFmt w:val="decimal"/>
      <w:lvlText w:val="%1."/>
      <w:lvlJc w:val="left"/>
      <w:pPr>
        <w:ind w:left="720" w:hanging="360"/>
      </w:pPr>
      <w:rPr>
        <w:rFonts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0502BCA"/>
    <w:multiLevelType w:val="hybridMultilevel"/>
    <w:tmpl w:val="A5A8C282"/>
    <w:lvl w:ilvl="0" w:tplc="034CFAF2">
      <w:start w:val="1"/>
      <w:numFmt w:val="decimal"/>
      <w:lvlText w:val="%1."/>
      <w:lvlJc w:val="left"/>
      <w:pPr>
        <w:ind w:left="72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1682D59"/>
    <w:multiLevelType w:val="hybridMultilevel"/>
    <w:tmpl w:val="AD0A0C2E"/>
    <w:lvl w:ilvl="0" w:tplc="14C29850">
      <w:start w:val="22"/>
      <w:numFmt w:val="lowerLetter"/>
      <w:lvlText w:val="%1)"/>
      <w:lvlJc w:val="left"/>
      <w:pPr>
        <w:ind w:left="720" w:hanging="360"/>
      </w:pPr>
      <w:rPr>
        <w:rFonts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CC33B24"/>
    <w:multiLevelType w:val="hybridMultilevel"/>
    <w:tmpl w:val="C6B6B61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3EA57B92"/>
    <w:multiLevelType w:val="hybridMultilevel"/>
    <w:tmpl w:val="26D40C58"/>
    <w:lvl w:ilvl="0" w:tplc="AB740CF4">
      <w:start w:val="1"/>
      <w:numFmt w:val="decimal"/>
      <w:lvlText w:val="%1."/>
      <w:lvlJc w:val="left"/>
      <w:pPr>
        <w:ind w:left="72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4C5E0237"/>
    <w:multiLevelType w:val="hybridMultilevel"/>
    <w:tmpl w:val="4EB28E52"/>
    <w:lvl w:ilvl="0" w:tplc="AB740CF4">
      <w:start w:val="1"/>
      <w:numFmt w:val="decimal"/>
      <w:lvlText w:val="%1."/>
      <w:lvlJc w:val="left"/>
      <w:pPr>
        <w:ind w:left="72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50DE1DED"/>
    <w:multiLevelType w:val="hybridMultilevel"/>
    <w:tmpl w:val="6BE24F82"/>
    <w:lvl w:ilvl="0" w:tplc="0410000F">
      <w:start w:val="1"/>
      <w:numFmt w:val="decimal"/>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530355FA"/>
    <w:multiLevelType w:val="hybridMultilevel"/>
    <w:tmpl w:val="6F9C1072"/>
    <w:lvl w:ilvl="0" w:tplc="6ED8E260">
      <w:start w:val="1"/>
      <w:numFmt w:val="lowerLetter"/>
      <w:lvlText w:val="%1)"/>
      <w:lvlJc w:val="left"/>
      <w:pPr>
        <w:ind w:left="360" w:hanging="360"/>
      </w:pPr>
      <w:rPr>
        <w:rFonts w:hint="default"/>
        <w:b w:val="0"/>
        <w:i w:val="0"/>
        <w:caps w:val="0"/>
        <w:strike w:val="0"/>
        <w:dstrike w:val="0"/>
        <w:shadow w:val="0"/>
        <w:emboss w:val="0"/>
        <w:imprint w:val="0"/>
        <w:vanish w:val="0"/>
        <w:sz w:val="24"/>
        <w:vertAlign w:val="baseline"/>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nsid w:val="55944E87"/>
    <w:multiLevelType w:val="hybridMultilevel"/>
    <w:tmpl w:val="C4D6F00A"/>
    <w:lvl w:ilvl="0" w:tplc="6ED8E260">
      <w:start w:val="1"/>
      <w:numFmt w:val="lowerLetter"/>
      <w:lvlText w:val="%1)"/>
      <w:lvlJc w:val="left"/>
      <w:pPr>
        <w:ind w:left="720" w:hanging="360"/>
      </w:pPr>
      <w:rPr>
        <w:rFonts w:hint="default"/>
        <w:b w:val="0"/>
        <w:i w:val="0"/>
        <w:caps w:val="0"/>
        <w:strike w:val="0"/>
        <w:dstrike w:val="0"/>
        <w:shadow w:val="0"/>
        <w:emboss w:val="0"/>
        <w:imprint w:val="0"/>
        <w:vanish w:val="0"/>
        <w:sz w:val="24"/>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59A42042"/>
    <w:multiLevelType w:val="hybridMultilevel"/>
    <w:tmpl w:val="9D40157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5AF41580"/>
    <w:multiLevelType w:val="hybridMultilevel"/>
    <w:tmpl w:val="FF52956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63EF1E63"/>
    <w:multiLevelType w:val="hybridMultilevel"/>
    <w:tmpl w:val="214A707E"/>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nsid w:val="670C7ECE"/>
    <w:multiLevelType w:val="hybridMultilevel"/>
    <w:tmpl w:val="071650C4"/>
    <w:lvl w:ilvl="0" w:tplc="0F34C23A">
      <w:start w:val="24"/>
      <w:numFmt w:val="lowerLetter"/>
      <w:lvlText w:val="%1)"/>
      <w:lvlJc w:val="left"/>
      <w:pPr>
        <w:ind w:left="720" w:hanging="360"/>
      </w:pPr>
      <w:rPr>
        <w:rFonts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67B30D17"/>
    <w:multiLevelType w:val="hybridMultilevel"/>
    <w:tmpl w:val="BE1CE02C"/>
    <w:lvl w:ilvl="0" w:tplc="0F34C23A">
      <w:start w:val="24"/>
      <w:numFmt w:val="lowerLetter"/>
      <w:lvlText w:val="%1)"/>
      <w:lvlJc w:val="left"/>
      <w:pPr>
        <w:ind w:left="360" w:hanging="360"/>
      </w:pPr>
      <w:rPr>
        <w:rFonts w:hint="default"/>
        <w:color w:val="00000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nsid w:val="73C92F38"/>
    <w:multiLevelType w:val="hybridMultilevel"/>
    <w:tmpl w:val="677C6C2A"/>
    <w:lvl w:ilvl="0" w:tplc="7AEADD1A">
      <w:start w:val="23"/>
      <w:numFmt w:val="lowerLetter"/>
      <w:lvlText w:val="%1)"/>
      <w:lvlJc w:val="left"/>
      <w:pPr>
        <w:ind w:left="360" w:hanging="360"/>
      </w:pPr>
      <w:rPr>
        <w:rFonts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781F20DA"/>
    <w:multiLevelType w:val="hybridMultilevel"/>
    <w:tmpl w:val="1DF2236E"/>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9"/>
  </w:num>
  <w:num w:numId="2">
    <w:abstractNumId w:val="18"/>
  </w:num>
  <w:num w:numId="3">
    <w:abstractNumId w:val="3"/>
  </w:num>
  <w:num w:numId="4">
    <w:abstractNumId w:val="6"/>
  </w:num>
  <w:num w:numId="5">
    <w:abstractNumId w:val="14"/>
  </w:num>
  <w:num w:numId="6">
    <w:abstractNumId w:val="2"/>
  </w:num>
  <w:num w:numId="7">
    <w:abstractNumId w:val="5"/>
  </w:num>
  <w:num w:numId="8">
    <w:abstractNumId w:val="4"/>
  </w:num>
  <w:num w:numId="9">
    <w:abstractNumId w:val="1"/>
  </w:num>
  <w:num w:numId="10">
    <w:abstractNumId w:val="12"/>
  </w:num>
  <w:num w:numId="11">
    <w:abstractNumId w:val="13"/>
  </w:num>
  <w:num w:numId="12">
    <w:abstractNumId w:val="10"/>
  </w:num>
  <w:num w:numId="13">
    <w:abstractNumId w:val="11"/>
  </w:num>
  <w:num w:numId="14">
    <w:abstractNumId w:val="0"/>
  </w:num>
  <w:num w:numId="15">
    <w:abstractNumId w:val="7"/>
  </w:num>
  <w:num w:numId="16">
    <w:abstractNumId w:val="8"/>
  </w:num>
  <w:num w:numId="17">
    <w:abstractNumId w:val="16"/>
  </w:num>
  <w:num w:numId="18">
    <w:abstractNumId w:val="15"/>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defaultTabStop w:val="708"/>
  <w:hyphenationZone w:val="283"/>
  <w:characterSpacingControl w:val="doNotCompress"/>
  <w:footnotePr>
    <w:footnote w:id="-1"/>
    <w:footnote w:id="0"/>
  </w:footnotePr>
  <w:endnotePr>
    <w:endnote w:id="-1"/>
    <w:endnote w:id="0"/>
  </w:endnotePr>
  <w:compat/>
  <w:rsids>
    <w:rsidRoot w:val="00243F61"/>
    <w:rsid w:val="00005F5A"/>
    <w:rsid w:val="00013FF8"/>
    <w:rsid w:val="00020698"/>
    <w:rsid w:val="0003516E"/>
    <w:rsid w:val="000747F3"/>
    <w:rsid w:val="000B42FA"/>
    <w:rsid w:val="000B6311"/>
    <w:rsid w:val="00132448"/>
    <w:rsid w:val="00132B4C"/>
    <w:rsid w:val="00136523"/>
    <w:rsid w:val="00164A93"/>
    <w:rsid w:val="0019554E"/>
    <w:rsid w:val="001D5B58"/>
    <w:rsid w:val="00200EF1"/>
    <w:rsid w:val="00220C0E"/>
    <w:rsid w:val="00243F61"/>
    <w:rsid w:val="002C01AF"/>
    <w:rsid w:val="002D6F81"/>
    <w:rsid w:val="002E7B17"/>
    <w:rsid w:val="00316BAD"/>
    <w:rsid w:val="003217AD"/>
    <w:rsid w:val="00373201"/>
    <w:rsid w:val="00381DE7"/>
    <w:rsid w:val="003B23AC"/>
    <w:rsid w:val="003F3F72"/>
    <w:rsid w:val="003F5D24"/>
    <w:rsid w:val="003F75EA"/>
    <w:rsid w:val="00411D59"/>
    <w:rsid w:val="00491028"/>
    <w:rsid w:val="004915E7"/>
    <w:rsid w:val="004924D4"/>
    <w:rsid w:val="00494550"/>
    <w:rsid w:val="00497E27"/>
    <w:rsid w:val="004B402E"/>
    <w:rsid w:val="004B4E29"/>
    <w:rsid w:val="00564591"/>
    <w:rsid w:val="0057577E"/>
    <w:rsid w:val="00577E57"/>
    <w:rsid w:val="00581EB8"/>
    <w:rsid w:val="00583F2B"/>
    <w:rsid w:val="00593A1C"/>
    <w:rsid w:val="005A2406"/>
    <w:rsid w:val="005C2240"/>
    <w:rsid w:val="005D069C"/>
    <w:rsid w:val="005D6F4D"/>
    <w:rsid w:val="00650FC6"/>
    <w:rsid w:val="006A18F7"/>
    <w:rsid w:val="006F24A3"/>
    <w:rsid w:val="006F7B8E"/>
    <w:rsid w:val="00746D3A"/>
    <w:rsid w:val="00751513"/>
    <w:rsid w:val="00760981"/>
    <w:rsid w:val="00827B1D"/>
    <w:rsid w:val="00892923"/>
    <w:rsid w:val="008F715B"/>
    <w:rsid w:val="0090588D"/>
    <w:rsid w:val="009A3140"/>
    <w:rsid w:val="009C7A8D"/>
    <w:rsid w:val="00A1109E"/>
    <w:rsid w:val="00A82859"/>
    <w:rsid w:val="00AA69F3"/>
    <w:rsid w:val="00AA6BB3"/>
    <w:rsid w:val="00AC053E"/>
    <w:rsid w:val="00AE0D27"/>
    <w:rsid w:val="00B11A29"/>
    <w:rsid w:val="00B147CB"/>
    <w:rsid w:val="00B317EA"/>
    <w:rsid w:val="00B52A2B"/>
    <w:rsid w:val="00BC22B9"/>
    <w:rsid w:val="00C21734"/>
    <w:rsid w:val="00C23617"/>
    <w:rsid w:val="00C62DAA"/>
    <w:rsid w:val="00C66F57"/>
    <w:rsid w:val="00C811ED"/>
    <w:rsid w:val="00CA4C3A"/>
    <w:rsid w:val="00CB09E7"/>
    <w:rsid w:val="00CF3678"/>
    <w:rsid w:val="00D148D9"/>
    <w:rsid w:val="00D21772"/>
    <w:rsid w:val="00D319CA"/>
    <w:rsid w:val="00D34230"/>
    <w:rsid w:val="00D643D8"/>
    <w:rsid w:val="00D728BE"/>
    <w:rsid w:val="00D84E07"/>
    <w:rsid w:val="00DA73A0"/>
    <w:rsid w:val="00DC2351"/>
    <w:rsid w:val="00DE5664"/>
    <w:rsid w:val="00E14D71"/>
    <w:rsid w:val="00E34188"/>
    <w:rsid w:val="00E4080A"/>
    <w:rsid w:val="00E56994"/>
    <w:rsid w:val="00E60DD5"/>
    <w:rsid w:val="00EF6CCF"/>
    <w:rsid w:val="00F25390"/>
    <w:rsid w:val="00F51106"/>
    <w:rsid w:val="00F51D9F"/>
    <w:rsid w:val="00F7215E"/>
    <w:rsid w:val="00FA2175"/>
    <w:rsid w:val="00FA26CB"/>
    <w:rsid w:val="00FF5D4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00EF1"/>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rovvr0">
    <w:name w:val="provv_r0"/>
    <w:basedOn w:val="Normale"/>
    <w:rsid w:val="00F51D9F"/>
    <w:pPr>
      <w:spacing w:before="100" w:beforeAutospacing="1" w:after="100" w:afterAutospacing="1" w:line="240" w:lineRule="auto"/>
      <w:jc w:val="both"/>
    </w:pPr>
    <w:rPr>
      <w:rFonts w:ascii="Times New Roman" w:eastAsia="Times New Roman" w:hAnsi="Times New Roman"/>
      <w:sz w:val="24"/>
      <w:szCs w:val="24"/>
      <w:lang w:eastAsia="it-IT"/>
    </w:rPr>
  </w:style>
  <w:style w:type="paragraph" w:customStyle="1" w:styleId="provvr1">
    <w:name w:val="provv_r1"/>
    <w:basedOn w:val="Normale"/>
    <w:rsid w:val="00F51D9F"/>
    <w:pPr>
      <w:spacing w:before="100" w:beforeAutospacing="1" w:after="100" w:afterAutospacing="1" w:line="240" w:lineRule="auto"/>
      <w:ind w:firstLine="400"/>
      <w:jc w:val="both"/>
    </w:pPr>
    <w:rPr>
      <w:rFonts w:ascii="Times New Roman" w:eastAsia="Times New Roman" w:hAnsi="Times New Roman"/>
      <w:sz w:val="24"/>
      <w:szCs w:val="24"/>
      <w:lang w:eastAsia="it-IT"/>
    </w:rPr>
  </w:style>
  <w:style w:type="paragraph" w:styleId="Intestazione">
    <w:name w:val="header"/>
    <w:basedOn w:val="Normale"/>
    <w:link w:val="IntestazioneCarattere"/>
    <w:uiPriority w:val="99"/>
    <w:semiHidden/>
    <w:unhideWhenUsed/>
    <w:rsid w:val="00AE0D27"/>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AE0D27"/>
    <w:rPr>
      <w:sz w:val="22"/>
      <w:szCs w:val="22"/>
      <w:lang w:eastAsia="en-US"/>
    </w:rPr>
  </w:style>
  <w:style w:type="paragraph" w:styleId="Pidipagina">
    <w:name w:val="footer"/>
    <w:basedOn w:val="Normale"/>
    <w:link w:val="PidipaginaCarattere"/>
    <w:uiPriority w:val="99"/>
    <w:unhideWhenUsed/>
    <w:rsid w:val="00AE0D27"/>
    <w:pPr>
      <w:tabs>
        <w:tab w:val="center" w:pos="4819"/>
        <w:tab w:val="right" w:pos="9638"/>
      </w:tabs>
    </w:pPr>
  </w:style>
  <w:style w:type="character" w:customStyle="1" w:styleId="PidipaginaCarattere">
    <w:name w:val="Piè di pagina Carattere"/>
    <w:basedOn w:val="Carpredefinitoparagrafo"/>
    <w:link w:val="Pidipagina"/>
    <w:uiPriority w:val="99"/>
    <w:rsid w:val="00AE0D27"/>
    <w:rPr>
      <w:sz w:val="22"/>
      <w:szCs w:val="22"/>
      <w:lang w:eastAsia="en-US"/>
    </w:rPr>
  </w:style>
  <w:style w:type="character" w:styleId="Enfasicorsivo">
    <w:name w:val="Emphasis"/>
    <w:basedOn w:val="Carpredefinitoparagrafo"/>
    <w:qFormat/>
    <w:rsid w:val="00220C0E"/>
    <w:rPr>
      <w:i/>
      <w:iCs/>
    </w:rPr>
  </w:style>
  <w:style w:type="paragraph" w:styleId="Paragrafoelenco">
    <w:name w:val="List Paragraph"/>
    <w:basedOn w:val="Normale"/>
    <w:uiPriority w:val="34"/>
    <w:qFormat/>
    <w:rsid w:val="00220C0E"/>
    <w:pPr>
      <w:ind w:left="708"/>
    </w:pPr>
    <w:rPr>
      <w:rFonts w:eastAsia="Times New Roman"/>
      <w:lang w:eastAsia="it-IT"/>
    </w:rPr>
  </w:style>
  <w:style w:type="character" w:styleId="Collegamentoipertestuale">
    <w:name w:val="Hyperlink"/>
    <w:basedOn w:val="Carpredefinitoparagrafo"/>
    <w:uiPriority w:val="99"/>
    <w:semiHidden/>
    <w:unhideWhenUsed/>
    <w:rsid w:val="00220C0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nsiglionline.lombardia.it/normelombardia/accessibile/main.aspx?view=showpart&amp;urn=urn:nir:regione.lombardia:legge:2006-12-27;3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B1CEA-3BAF-48D4-BF38-1A3180411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3417</Words>
  <Characters>19483</Characters>
  <Application>Microsoft Office Word</Application>
  <DocSecurity>0</DocSecurity>
  <Lines>162</Lines>
  <Paragraphs>45</Paragraphs>
  <ScaleCrop>false</ScaleCrop>
  <HeadingPairs>
    <vt:vector size="2" baseType="variant">
      <vt:variant>
        <vt:lpstr>Titolo</vt:lpstr>
      </vt:variant>
      <vt:variant>
        <vt:i4>1</vt:i4>
      </vt:variant>
    </vt:vector>
  </HeadingPairs>
  <TitlesOfParts>
    <vt:vector size="1" baseType="lpstr">
      <vt:lpstr/>
    </vt:vector>
  </TitlesOfParts>
  <Company>Regione Lombardia</Company>
  <LinksUpToDate>false</LinksUpToDate>
  <CharactersWithSpaces>22855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Paola Mazzeo</dc:creator>
  <cp:lastModifiedBy>Cristina Giussani</cp:lastModifiedBy>
  <cp:revision>2</cp:revision>
  <cp:lastPrinted>2010-10-25T06:30:00Z</cp:lastPrinted>
  <dcterms:created xsi:type="dcterms:W3CDTF">2010-10-26T10:41:00Z</dcterms:created>
  <dcterms:modified xsi:type="dcterms:W3CDTF">2010-10-26T10:41:00Z</dcterms:modified>
</cp:coreProperties>
</file>